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D71A2" w:rsidTr="0013669B">
        <w:tc>
          <w:tcPr>
            <w:tcW w:w="828" w:type="pct"/>
          </w:tcPr>
          <w:p w:rsidR="007D71A2" w:rsidRDefault="007D71A2" w:rsidP="0013669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2DE5C2D" wp14:editId="3782FE45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7D71A2" w:rsidRPr="00E81F2B" w:rsidRDefault="007D71A2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D71A2" w:rsidRDefault="007D71A2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D71A2" w:rsidRPr="007D71A2" w:rsidRDefault="007D71A2" w:rsidP="003E594F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3E594F" w:rsidRPr="007D71A2" w:rsidRDefault="003E594F" w:rsidP="003E594F">
      <w:pPr>
        <w:pStyle w:val="a3"/>
        <w:jc w:val="center"/>
        <w:rPr>
          <w:rFonts w:ascii="Times New Roman" w:hAnsi="Times New Roman" w:cs="Times New Roman"/>
          <w:b/>
          <w:bCs/>
          <w:sz w:val="32"/>
        </w:rPr>
      </w:pPr>
      <w:r w:rsidRPr="007D71A2">
        <w:rPr>
          <w:rFonts w:ascii="Times New Roman" w:hAnsi="Times New Roman" w:cs="Times New Roman"/>
          <w:b/>
          <w:bCs/>
          <w:sz w:val="32"/>
        </w:rPr>
        <w:t>Агрохимия</w:t>
      </w:r>
    </w:p>
    <w:p w:rsidR="00F63008" w:rsidRPr="007D71A2" w:rsidRDefault="00923E23" w:rsidP="00833F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923E23">
        <w:rPr>
          <w:rFonts w:ascii="Times New Roman" w:hAnsi="Times New Roman" w:cs="Times New Roman"/>
          <w:b/>
          <w:bCs/>
          <w:sz w:val="28"/>
        </w:rPr>
        <w:t>Беззубцев</w:t>
      </w:r>
      <w:proofErr w:type="spellEnd"/>
      <w:r w:rsidRPr="00923E23">
        <w:rPr>
          <w:rFonts w:ascii="Times New Roman" w:hAnsi="Times New Roman" w:cs="Times New Roman"/>
          <w:b/>
          <w:bCs/>
          <w:sz w:val="28"/>
        </w:rPr>
        <w:t xml:space="preserve">, А. В. </w:t>
      </w:r>
      <w:r w:rsidRPr="00923E23">
        <w:rPr>
          <w:rFonts w:ascii="Times New Roman" w:hAnsi="Times New Roman" w:cs="Times New Roman"/>
          <w:sz w:val="28"/>
        </w:rPr>
        <w:t xml:space="preserve">Использование птичьего помета в земледелии Омской области / А. В. </w:t>
      </w:r>
      <w:proofErr w:type="spellStart"/>
      <w:r w:rsidRPr="00923E23">
        <w:rPr>
          <w:rFonts w:ascii="Times New Roman" w:hAnsi="Times New Roman" w:cs="Times New Roman"/>
          <w:sz w:val="28"/>
        </w:rPr>
        <w:t>Беззубцев</w:t>
      </w:r>
      <w:proofErr w:type="spellEnd"/>
      <w:r w:rsidRPr="00923E23">
        <w:rPr>
          <w:rFonts w:ascii="Times New Roman" w:hAnsi="Times New Roman" w:cs="Times New Roman"/>
          <w:sz w:val="28"/>
        </w:rPr>
        <w:t>, А. Г. Шмидт // Достижения науки и техники АПК. - 2013</w:t>
      </w:r>
      <w:r w:rsidR="007D71A2">
        <w:rPr>
          <w:rFonts w:ascii="Times New Roman" w:hAnsi="Times New Roman" w:cs="Times New Roman"/>
          <w:sz w:val="28"/>
        </w:rPr>
        <w:t>. - № 10. - С. 17-19. - 3 табл.</w:t>
      </w:r>
    </w:p>
    <w:p w:rsidR="00923E23" w:rsidRDefault="00923E23" w:rsidP="00833F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23E23">
        <w:rPr>
          <w:rFonts w:ascii="Times New Roman" w:hAnsi="Times New Roman" w:cs="Times New Roman"/>
          <w:sz w:val="24"/>
        </w:rPr>
        <w:t>Охарактеризована экологическая опасность, которую представляет неправильное хранение и использование птичьего помета. Предложена разработанная ФГБУ "Центр агрохимической службы "Омский" совместно с ЗАО "Иртышское" технология переработки и применения птичьего помета, обеспечивающая снижение негативного воздействия на природную среду.</w:t>
      </w:r>
    </w:p>
    <w:p w:rsidR="00CA4822" w:rsidRDefault="00CA4822" w:rsidP="00833F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D71A2" w:rsidRDefault="007D71A2" w:rsidP="00833F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71A2">
        <w:rPr>
          <w:rFonts w:ascii="Times New Roman" w:hAnsi="Times New Roman" w:cs="Times New Roman"/>
          <w:b/>
          <w:bCs/>
          <w:sz w:val="28"/>
        </w:rPr>
        <w:t>Биоэнергетическая оценка технологий применения удобрений при производстве ячменя</w:t>
      </w:r>
      <w:r w:rsidRPr="007D71A2">
        <w:rPr>
          <w:rFonts w:ascii="Times New Roman" w:hAnsi="Times New Roman" w:cs="Times New Roman"/>
          <w:sz w:val="28"/>
        </w:rPr>
        <w:t xml:space="preserve"> / В. Д. </w:t>
      </w:r>
      <w:proofErr w:type="spellStart"/>
      <w:r w:rsidRPr="007D71A2">
        <w:rPr>
          <w:rFonts w:ascii="Times New Roman" w:hAnsi="Times New Roman" w:cs="Times New Roman"/>
          <w:sz w:val="28"/>
        </w:rPr>
        <w:t>Соловиченко</w:t>
      </w:r>
      <w:proofErr w:type="spellEnd"/>
      <w:r w:rsidRPr="007D71A2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D71A2">
        <w:rPr>
          <w:rFonts w:ascii="Times New Roman" w:hAnsi="Times New Roman" w:cs="Times New Roman"/>
          <w:sz w:val="28"/>
        </w:rPr>
        <w:t>// Аграрная наука. - 2013. - № 11. - С. 11-12. - 2 табл.</w:t>
      </w:r>
    </w:p>
    <w:p w:rsidR="007D71A2" w:rsidRPr="007D71A2" w:rsidRDefault="007D71A2" w:rsidP="00833F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D71A2">
        <w:rPr>
          <w:rFonts w:ascii="Times New Roman" w:hAnsi="Times New Roman" w:cs="Times New Roman"/>
          <w:sz w:val="24"/>
        </w:rPr>
        <w:t xml:space="preserve">Авторы статьи изучали факторы, влияющие на распределение затрат совокупной энергии, по статьям </w:t>
      </w:r>
      <w:proofErr w:type="gramStart"/>
      <w:r w:rsidRPr="007D71A2">
        <w:rPr>
          <w:rFonts w:ascii="Times New Roman" w:hAnsi="Times New Roman" w:cs="Times New Roman"/>
          <w:sz w:val="24"/>
        </w:rPr>
        <w:t>расходов интенсивных технологий производства зерна ячменя</w:t>
      </w:r>
      <w:proofErr w:type="gramEnd"/>
      <w:r w:rsidRPr="007D71A2">
        <w:rPr>
          <w:rFonts w:ascii="Times New Roman" w:hAnsi="Times New Roman" w:cs="Times New Roman"/>
          <w:sz w:val="24"/>
        </w:rPr>
        <w:t>.</w:t>
      </w:r>
    </w:p>
    <w:p w:rsidR="007D71A2" w:rsidRDefault="007D71A2" w:rsidP="00833F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4822" w:rsidRPr="007D71A2" w:rsidRDefault="00CA4822" w:rsidP="00833F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4822">
        <w:rPr>
          <w:rFonts w:ascii="Times New Roman" w:hAnsi="Times New Roman" w:cs="Times New Roman"/>
          <w:b/>
          <w:bCs/>
          <w:sz w:val="28"/>
        </w:rPr>
        <w:t>Каменев, Р.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A4822">
        <w:rPr>
          <w:rFonts w:ascii="Times New Roman" w:hAnsi="Times New Roman" w:cs="Times New Roman"/>
          <w:sz w:val="28"/>
        </w:rPr>
        <w:t>Проблемы использования птичьего помета в земледелии Ростовской области и пути их решения / Р. А. Каменев</w:t>
      </w:r>
      <w:r>
        <w:rPr>
          <w:rFonts w:ascii="Times New Roman" w:hAnsi="Times New Roman" w:cs="Times New Roman"/>
          <w:sz w:val="28"/>
        </w:rPr>
        <w:t xml:space="preserve"> </w:t>
      </w:r>
      <w:r w:rsidRPr="00CA4822">
        <w:rPr>
          <w:rFonts w:ascii="Times New Roman" w:hAnsi="Times New Roman" w:cs="Times New Roman"/>
          <w:sz w:val="28"/>
        </w:rPr>
        <w:t>// Зерновое хозяйство Рос</w:t>
      </w:r>
      <w:r w:rsidR="007D71A2">
        <w:rPr>
          <w:rFonts w:ascii="Times New Roman" w:hAnsi="Times New Roman" w:cs="Times New Roman"/>
          <w:sz w:val="28"/>
        </w:rPr>
        <w:t>сии. - 2013. - № 6. - С. 44-47.</w:t>
      </w:r>
    </w:p>
    <w:p w:rsidR="00CA4822" w:rsidRDefault="00CA4822" w:rsidP="00833F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A4822">
        <w:rPr>
          <w:rFonts w:ascii="Times New Roman" w:hAnsi="Times New Roman" w:cs="Times New Roman"/>
          <w:sz w:val="24"/>
        </w:rPr>
        <w:t>Рассмотрены основные проблемы, сдерживающие утилизацию птичьего помета в качестве органического удобрения в земледелии Ростовской области. Показана необходимость использования птичьего помета для повышения плодородия почв. Представлен опыт применения различных видов подстилочного помета под сельскохозяйственные культуры.</w:t>
      </w:r>
    </w:p>
    <w:p w:rsidR="001A4422" w:rsidRDefault="001A4422" w:rsidP="00833F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A4422" w:rsidRDefault="001A4422" w:rsidP="00833F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A4422">
        <w:rPr>
          <w:rFonts w:ascii="Times New Roman" w:hAnsi="Times New Roman" w:cs="Times New Roman"/>
          <w:b/>
          <w:bCs/>
          <w:sz w:val="28"/>
        </w:rPr>
        <w:t>Пындак</w:t>
      </w:r>
      <w:proofErr w:type="spellEnd"/>
      <w:r w:rsidRPr="001A4422">
        <w:rPr>
          <w:rFonts w:ascii="Times New Roman" w:hAnsi="Times New Roman" w:cs="Times New Roman"/>
          <w:b/>
          <w:bCs/>
          <w:sz w:val="28"/>
        </w:rPr>
        <w:t>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A4422">
        <w:rPr>
          <w:rFonts w:ascii="Times New Roman" w:hAnsi="Times New Roman" w:cs="Times New Roman"/>
          <w:sz w:val="28"/>
        </w:rPr>
        <w:t xml:space="preserve">Нетрадиционные удобрения и </w:t>
      </w:r>
      <w:proofErr w:type="spellStart"/>
      <w:r w:rsidRPr="001A4422">
        <w:rPr>
          <w:rFonts w:ascii="Times New Roman" w:hAnsi="Times New Roman" w:cs="Times New Roman"/>
          <w:sz w:val="28"/>
        </w:rPr>
        <w:t>короткоротационные</w:t>
      </w:r>
      <w:proofErr w:type="spellEnd"/>
      <w:r w:rsidRPr="001A4422">
        <w:rPr>
          <w:rFonts w:ascii="Times New Roman" w:hAnsi="Times New Roman" w:cs="Times New Roman"/>
          <w:sz w:val="28"/>
        </w:rPr>
        <w:t xml:space="preserve"> севообороты при возделывании сои и картофеля / В. И. </w:t>
      </w:r>
      <w:proofErr w:type="spellStart"/>
      <w:r w:rsidRPr="001A4422">
        <w:rPr>
          <w:rFonts w:ascii="Times New Roman" w:hAnsi="Times New Roman" w:cs="Times New Roman"/>
          <w:sz w:val="28"/>
        </w:rPr>
        <w:t>Пындак</w:t>
      </w:r>
      <w:proofErr w:type="spellEnd"/>
      <w:r w:rsidRPr="001A4422">
        <w:rPr>
          <w:rFonts w:ascii="Times New Roman" w:hAnsi="Times New Roman" w:cs="Times New Roman"/>
          <w:sz w:val="28"/>
        </w:rPr>
        <w:t>, А. Е. Новиков</w:t>
      </w:r>
      <w:r>
        <w:rPr>
          <w:rFonts w:ascii="Times New Roman" w:hAnsi="Times New Roman" w:cs="Times New Roman"/>
          <w:sz w:val="28"/>
        </w:rPr>
        <w:t xml:space="preserve"> </w:t>
      </w:r>
      <w:r w:rsidRPr="001A4422">
        <w:rPr>
          <w:rFonts w:ascii="Times New Roman" w:hAnsi="Times New Roman" w:cs="Times New Roman"/>
          <w:sz w:val="28"/>
        </w:rPr>
        <w:t>// Аграрная нау</w:t>
      </w:r>
      <w:r>
        <w:rPr>
          <w:rFonts w:ascii="Times New Roman" w:hAnsi="Times New Roman" w:cs="Times New Roman"/>
          <w:sz w:val="28"/>
        </w:rPr>
        <w:t>ка. - 2013. - № 12. - С. 18-19.</w:t>
      </w:r>
    </w:p>
    <w:p w:rsidR="001A4422" w:rsidRPr="001A4422" w:rsidRDefault="001A4422" w:rsidP="00833F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1A4422">
        <w:rPr>
          <w:rFonts w:ascii="Times New Roman" w:hAnsi="Times New Roman" w:cs="Times New Roman"/>
          <w:sz w:val="24"/>
        </w:rPr>
        <w:t>При возделывании семенного картофеля и сои используют переработанный иловый осадок и глауконит в соотношении 10:1. Под сою удобрения не вносят. Получены высокие урожаи в условиях орошения. Выявлен эффект опосредованного воздействия на урожай картофеля через семенной материал.</w:t>
      </w:r>
    </w:p>
    <w:p w:rsidR="001A4422" w:rsidRDefault="001A4422" w:rsidP="00833F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bookmarkEnd w:id="0"/>
    <w:p w:rsidR="001A4422" w:rsidRPr="001A4422" w:rsidRDefault="001A4422" w:rsidP="00833F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A4422">
        <w:rPr>
          <w:rFonts w:ascii="Times New Roman" w:hAnsi="Times New Roman" w:cs="Times New Roman"/>
          <w:b/>
          <w:bCs/>
          <w:sz w:val="28"/>
        </w:rPr>
        <w:t>Чухина</w:t>
      </w:r>
      <w:proofErr w:type="spellEnd"/>
      <w:r w:rsidRPr="001A4422">
        <w:rPr>
          <w:rFonts w:ascii="Times New Roman" w:hAnsi="Times New Roman" w:cs="Times New Roman"/>
          <w:b/>
          <w:bCs/>
          <w:sz w:val="28"/>
        </w:rPr>
        <w:t>, О.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A4422">
        <w:rPr>
          <w:rFonts w:ascii="Times New Roman" w:hAnsi="Times New Roman" w:cs="Times New Roman"/>
          <w:sz w:val="28"/>
        </w:rPr>
        <w:t xml:space="preserve">Плодородие дерново-подзолистой почвы и продуктивность культур в севообороте при применении различных доз удобрений / О. В. </w:t>
      </w:r>
      <w:proofErr w:type="spellStart"/>
      <w:r w:rsidRPr="001A4422">
        <w:rPr>
          <w:rFonts w:ascii="Times New Roman" w:hAnsi="Times New Roman" w:cs="Times New Roman"/>
          <w:sz w:val="28"/>
        </w:rPr>
        <w:t>Чухина</w:t>
      </w:r>
      <w:proofErr w:type="spellEnd"/>
      <w:r w:rsidRPr="001A4422">
        <w:rPr>
          <w:rFonts w:ascii="Times New Roman" w:hAnsi="Times New Roman" w:cs="Times New Roman"/>
          <w:sz w:val="28"/>
        </w:rPr>
        <w:t>, Ю. П. Жуков</w:t>
      </w:r>
      <w:r>
        <w:rPr>
          <w:rFonts w:ascii="Times New Roman" w:hAnsi="Times New Roman" w:cs="Times New Roman"/>
          <w:sz w:val="28"/>
        </w:rPr>
        <w:t xml:space="preserve"> </w:t>
      </w:r>
      <w:r w:rsidRPr="001A4422">
        <w:rPr>
          <w:rFonts w:ascii="Times New Roman" w:hAnsi="Times New Roman" w:cs="Times New Roman"/>
          <w:sz w:val="28"/>
        </w:rPr>
        <w:t>// Агрохимия. - 2013. - № 11</w:t>
      </w:r>
      <w:r>
        <w:rPr>
          <w:rFonts w:ascii="Times New Roman" w:hAnsi="Times New Roman" w:cs="Times New Roman"/>
          <w:sz w:val="28"/>
        </w:rPr>
        <w:t>. - С. 10-18. - 8 табл., 2 рис.</w:t>
      </w:r>
    </w:p>
    <w:p w:rsidR="003E594F" w:rsidRDefault="003E594F" w:rsidP="00833F9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E594F" w:rsidRPr="00FC4748" w:rsidRDefault="003E594F" w:rsidP="003E594F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C4748">
        <w:rPr>
          <w:rFonts w:ascii="Times New Roman" w:hAnsi="Times New Roman" w:cs="Times New Roman"/>
          <w:sz w:val="28"/>
        </w:rPr>
        <w:t>Составитель: Л.М. Бабанина</w:t>
      </w:r>
    </w:p>
    <w:p w:rsidR="003E594F" w:rsidRPr="00923E23" w:rsidRDefault="003E594F" w:rsidP="00923E23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3E594F" w:rsidRPr="00923E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0D" w:rsidRDefault="00713E0D" w:rsidP="003E594F">
      <w:pPr>
        <w:spacing w:after="0" w:line="240" w:lineRule="auto"/>
      </w:pPr>
      <w:r>
        <w:separator/>
      </w:r>
    </w:p>
  </w:endnote>
  <w:endnote w:type="continuationSeparator" w:id="0">
    <w:p w:rsidR="00713E0D" w:rsidRDefault="00713E0D" w:rsidP="003E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0368487"/>
      <w:docPartObj>
        <w:docPartGallery w:val="Page Numbers (Bottom of Page)"/>
        <w:docPartUnique/>
      </w:docPartObj>
    </w:sdtPr>
    <w:sdtContent>
      <w:p w:rsidR="003E594F" w:rsidRDefault="003E594F" w:rsidP="003E594F">
        <w:pPr>
          <w:pStyle w:val="a6"/>
          <w:ind w:firstLine="70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422">
          <w:rPr>
            <w:noProof/>
          </w:rPr>
          <w:t>1</w:t>
        </w:r>
        <w:r>
          <w:fldChar w:fldCharType="end"/>
        </w:r>
      </w:p>
    </w:sdtContent>
  </w:sdt>
  <w:p w:rsidR="003E594F" w:rsidRDefault="003E59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0D" w:rsidRDefault="00713E0D" w:rsidP="003E594F">
      <w:pPr>
        <w:spacing w:after="0" w:line="240" w:lineRule="auto"/>
      </w:pPr>
      <w:r>
        <w:separator/>
      </w:r>
    </w:p>
  </w:footnote>
  <w:footnote w:type="continuationSeparator" w:id="0">
    <w:p w:rsidR="00713E0D" w:rsidRDefault="00713E0D" w:rsidP="003E5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59"/>
    <w:rsid w:val="001A4422"/>
    <w:rsid w:val="003E594F"/>
    <w:rsid w:val="00567559"/>
    <w:rsid w:val="00713E0D"/>
    <w:rsid w:val="007D71A2"/>
    <w:rsid w:val="00833F93"/>
    <w:rsid w:val="00923E23"/>
    <w:rsid w:val="00CA4822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E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E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94F"/>
  </w:style>
  <w:style w:type="paragraph" w:styleId="a6">
    <w:name w:val="footer"/>
    <w:basedOn w:val="a"/>
    <w:link w:val="a7"/>
    <w:uiPriority w:val="99"/>
    <w:unhideWhenUsed/>
    <w:rsid w:val="003E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94F"/>
  </w:style>
  <w:style w:type="table" w:styleId="a8">
    <w:name w:val="Table Grid"/>
    <w:basedOn w:val="a1"/>
    <w:uiPriority w:val="59"/>
    <w:rsid w:val="007D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E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E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94F"/>
  </w:style>
  <w:style w:type="paragraph" w:styleId="a6">
    <w:name w:val="footer"/>
    <w:basedOn w:val="a"/>
    <w:link w:val="a7"/>
    <w:uiPriority w:val="99"/>
    <w:unhideWhenUsed/>
    <w:rsid w:val="003E5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94F"/>
  </w:style>
  <w:style w:type="table" w:styleId="a8">
    <w:name w:val="Table Grid"/>
    <w:basedOn w:val="a1"/>
    <w:uiPriority w:val="59"/>
    <w:rsid w:val="007D7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D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11</cp:revision>
  <dcterms:created xsi:type="dcterms:W3CDTF">2013-12-20T07:04:00Z</dcterms:created>
  <dcterms:modified xsi:type="dcterms:W3CDTF">2014-03-20T05:26:00Z</dcterms:modified>
</cp:coreProperties>
</file>