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5F718D" w:rsidTr="007121AB">
        <w:trPr>
          <w:trHeight w:val="61"/>
        </w:trPr>
        <w:tc>
          <w:tcPr>
            <w:tcW w:w="828" w:type="pct"/>
            <w:hideMark/>
          </w:tcPr>
          <w:p w:rsidR="005F718D" w:rsidRDefault="005F718D" w:rsidP="007121AB">
            <w:pPr>
              <w:pStyle w:val="a3"/>
              <w:rPr>
                <w:rFonts w:ascii="Times New Roman" w:hAnsi="Times New Roman" w:cs="Times New Roman"/>
                <w:sz w:val="24"/>
                <w:szCs w:val="24"/>
              </w:rPr>
            </w:pPr>
            <w:r>
              <w:rPr>
                <w:noProof/>
                <w:lang w:eastAsia="ru-RU"/>
              </w:rPr>
              <w:drawing>
                <wp:inline distT="0" distB="0" distL="0" distR="0" wp14:anchorId="7C2B4811" wp14:editId="2378B893">
                  <wp:extent cx="592455"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5F718D" w:rsidRDefault="005F718D" w:rsidP="007121AB">
            <w:pPr>
              <w:pStyle w:val="a3"/>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5F718D" w:rsidRDefault="005F718D" w:rsidP="007121AB">
            <w:pPr>
              <w:pStyle w:val="a3"/>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5F718D" w:rsidRDefault="005F718D" w:rsidP="00FF56A6">
      <w:pPr>
        <w:pStyle w:val="a3"/>
        <w:jc w:val="both"/>
        <w:rPr>
          <w:rFonts w:ascii="Times New Roman" w:hAnsi="Times New Roman" w:cs="Times New Roman"/>
          <w:sz w:val="24"/>
        </w:rPr>
      </w:pPr>
    </w:p>
    <w:p w:rsidR="005F718D" w:rsidRDefault="005F718D" w:rsidP="005F718D">
      <w:pPr>
        <w:pStyle w:val="a3"/>
        <w:jc w:val="center"/>
        <w:rPr>
          <w:rFonts w:ascii="Times New Roman" w:hAnsi="Times New Roman" w:cs="Times New Roman"/>
          <w:b/>
          <w:sz w:val="28"/>
        </w:rPr>
      </w:pPr>
      <w:r w:rsidRPr="005F718D">
        <w:rPr>
          <w:rFonts w:ascii="Times New Roman" w:hAnsi="Times New Roman" w:cs="Times New Roman"/>
          <w:b/>
          <w:sz w:val="28"/>
        </w:rPr>
        <w:t>Экономика сельского хозяйства</w:t>
      </w:r>
    </w:p>
    <w:p w:rsidR="005F718D" w:rsidRDefault="005F718D" w:rsidP="005F718D">
      <w:pPr>
        <w:pStyle w:val="a3"/>
        <w:jc w:val="center"/>
        <w:rPr>
          <w:rFonts w:ascii="Times New Roman" w:hAnsi="Times New Roman" w:cs="Times New Roman"/>
          <w:b/>
          <w:sz w:val="28"/>
        </w:rPr>
      </w:pPr>
      <w:r>
        <w:rPr>
          <w:rFonts w:ascii="Times New Roman" w:hAnsi="Times New Roman" w:cs="Times New Roman"/>
          <w:b/>
          <w:sz w:val="28"/>
        </w:rPr>
        <w:t>Управление сельским хозяйством</w:t>
      </w:r>
    </w:p>
    <w:p w:rsidR="00621964" w:rsidRDefault="00621964" w:rsidP="00621964">
      <w:pPr>
        <w:pStyle w:val="a3"/>
        <w:ind w:firstLine="709"/>
        <w:jc w:val="both"/>
        <w:rPr>
          <w:rFonts w:ascii="Times New Roman" w:hAnsi="Times New Roman" w:cs="Times New Roman"/>
          <w:sz w:val="28"/>
        </w:rPr>
      </w:pPr>
      <w:r w:rsidRPr="00681B5A">
        <w:rPr>
          <w:rFonts w:ascii="Times New Roman" w:hAnsi="Times New Roman" w:cs="Times New Roman"/>
          <w:sz w:val="28"/>
        </w:rPr>
        <w:t>Алентьева</w:t>
      </w:r>
      <w:r>
        <w:rPr>
          <w:rFonts w:ascii="Times New Roman" w:hAnsi="Times New Roman" w:cs="Times New Roman"/>
          <w:sz w:val="28"/>
        </w:rPr>
        <w:t>,</w:t>
      </w:r>
      <w:r w:rsidRPr="00681B5A">
        <w:rPr>
          <w:rFonts w:ascii="Times New Roman" w:hAnsi="Times New Roman" w:cs="Times New Roman"/>
          <w:sz w:val="28"/>
        </w:rPr>
        <w:t xml:space="preserve"> Н.</w:t>
      </w:r>
      <w:r>
        <w:rPr>
          <w:rFonts w:ascii="Times New Roman" w:hAnsi="Times New Roman" w:cs="Times New Roman"/>
          <w:sz w:val="28"/>
        </w:rPr>
        <w:t xml:space="preserve"> </w:t>
      </w:r>
      <w:r w:rsidRPr="00681B5A">
        <w:rPr>
          <w:rFonts w:ascii="Times New Roman" w:hAnsi="Times New Roman" w:cs="Times New Roman"/>
          <w:sz w:val="28"/>
        </w:rPr>
        <w:t>В. Основные направления государственной поддержки сельскохозяйственных товаропроизводителей в современных условиях / Н.</w:t>
      </w:r>
      <w:r>
        <w:rPr>
          <w:rFonts w:ascii="Times New Roman" w:hAnsi="Times New Roman" w:cs="Times New Roman"/>
          <w:sz w:val="28"/>
        </w:rPr>
        <w:t xml:space="preserve"> </w:t>
      </w:r>
      <w:r w:rsidRPr="00681B5A">
        <w:rPr>
          <w:rFonts w:ascii="Times New Roman" w:hAnsi="Times New Roman" w:cs="Times New Roman"/>
          <w:sz w:val="28"/>
        </w:rPr>
        <w:t xml:space="preserve">В. Алентьева // </w:t>
      </w:r>
      <w:proofErr w:type="spellStart"/>
      <w:r w:rsidRPr="00681B5A">
        <w:rPr>
          <w:rFonts w:ascii="Times New Roman" w:hAnsi="Times New Roman" w:cs="Times New Roman"/>
          <w:sz w:val="28"/>
        </w:rPr>
        <w:t>Вестн</w:t>
      </w:r>
      <w:proofErr w:type="spellEnd"/>
      <w:r>
        <w:rPr>
          <w:rFonts w:ascii="Times New Roman" w:hAnsi="Times New Roman" w:cs="Times New Roman"/>
          <w:sz w:val="28"/>
        </w:rPr>
        <w:t>.</w:t>
      </w:r>
      <w:r w:rsidRPr="00681B5A">
        <w:rPr>
          <w:rFonts w:ascii="Times New Roman" w:hAnsi="Times New Roman" w:cs="Times New Roman"/>
          <w:sz w:val="28"/>
        </w:rPr>
        <w:t xml:space="preserve"> </w:t>
      </w:r>
      <w:proofErr w:type="spellStart"/>
      <w:r w:rsidRPr="00681B5A">
        <w:rPr>
          <w:rFonts w:ascii="Times New Roman" w:hAnsi="Times New Roman" w:cs="Times New Roman"/>
          <w:sz w:val="28"/>
        </w:rPr>
        <w:t>аграр</w:t>
      </w:r>
      <w:proofErr w:type="spellEnd"/>
      <w:r>
        <w:rPr>
          <w:rFonts w:ascii="Times New Roman" w:hAnsi="Times New Roman" w:cs="Times New Roman"/>
          <w:sz w:val="28"/>
        </w:rPr>
        <w:t>.</w:t>
      </w:r>
      <w:r w:rsidRPr="00681B5A">
        <w:rPr>
          <w:rFonts w:ascii="Times New Roman" w:hAnsi="Times New Roman" w:cs="Times New Roman"/>
          <w:sz w:val="28"/>
        </w:rPr>
        <w:t xml:space="preserve"> науки. </w:t>
      </w:r>
      <w:r>
        <w:rPr>
          <w:rFonts w:ascii="Times New Roman" w:hAnsi="Times New Roman" w:cs="Times New Roman"/>
          <w:sz w:val="28"/>
        </w:rPr>
        <w:t>–</w:t>
      </w:r>
      <w:r w:rsidRPr="00681B5A">
        <w:rPr>
          <w:rFonts w:ascii="Times New Roman" w:hAnsi="Times New Roman" w:cs="Times New Roman"/>
          <w:sz w:val="28"/>
        </w:rPr>
        <w:t xml:space="preserve"> 2018. </w:t>
      </w:r>
      <w:r>
        <w:rPr>
          <w:rFonts w:ascii="Times New Roman" w:hAnsi="Times New Roman" w:cs="Times New Roman"/>
          <w:sz w:val="28"/>
        </w:rPr>
        <w:t>–</w:t>
      </w:r>
      <w:r w:rsidRPr="00681B5A">
        <w:rPr>
          <w:rFonts w:ascii="Times New Roman" w:hAnsi="Times New Roman" w:cs="Times New Roman"/>
          <w:sz w:val="28"/>
        </w:rPr>
        <w:t xml:space="preserve"> №</w:t>
      </w:r>
      <w:r>
        <w:rPr>
          <w:rFonts w:ascii="Times New Roman" w:hAnsi="Times New Roman" w:cs="Times New Roman"/>
          <w:sz w:val="28"/>
        </w:rPr>
        <w:t xml:space="preserve"> </w:t>
      </w:r>
      <w:r w:rsidRPr="00681B5A">
        <w:rPr>
          <w:rFonts w:ascii="Times New Roman" w:hAnsi="Times New Roman" w:cs="Times New Roman"/>
          <w:sz w:val="28"/>
        </w:rPr>
        <w:t xml:space="preserve">4. </w:t>
      </w:r>
      <w:r>
        <w:rPr>
          <w:rFonts w:ascii="Times New Roman" w:hAnsi="Times New Roman" w:cs="Times New Roman"/>
          <w:sz w:val="28"/>
        </w:rPr>
        <w:t>–</w:t>
      </w:r>
      <w:r w:rsidRPr="00681B5A">
        <w:rPr>
          <w:rFonts w:ascii="Times New Roman" w:hAnsi="Times New Roman" w:cs="Times New Roman"/>
          <w:sz w:val="28"/>
        </w:rPr>
        <w:t xml:space="preserve"> С. 106</w:t>
      </w:r>
      <w:r>
        <w:rPr>
          <w:rFonts w:ascii="Times New Roman" w:hAnsi="Times New Roman" w:cs="Times New Roman"/>
          <w:sz w:val="28"/>
        </w:rPr>
        <w:t>–</w:t>
      </w:r>
      <w:r w:rsidRPr="00681B5A">
        <w:rPr>
          <w:rFonts w:ascii="Times New Roman" w:hAnsi="Times New Roman" w:cs="Times New Roman"/>
          <w:sz w:val="28"/>
        </w:rPr>
        <w:t>110.</w:t>
      </w:r>
    </w:p>
    <w:p w:rsidR="00621964" w:rsidRPr="00621964" w:rsidRDefault="00621964" w:rsidP="00621964">
      <w:pPr>
        <w:pStyle w:val="a3"/>
        <w:ind w:firstLine="709"/>
        <w:jc w:val="both"/>
        <w:rPr>
          <w:rFonts w:ascii="Times New Roman" w:hAnsi="Times New Roman" w:cs="Times New Roman"/>
          <w:sz w:val="24"/>
        </w:rPr>
      </w:pPr>
    </w:p>
    <w:p w:rsidR="005F718D" w:rsidRPr="005F718D" w:rsidRDefault="005F718D" w:rsidP="005F718D">
      <w:pPr>
        <w:pStyle w:val="a3"/>
        <w:ind w:firstLine="709"/>
        <w:jc w:val="both"/>
        <w:rPr>
          <w:rFonts w:ascii="Times New Roman" w:hAnsi="Times New Roman" w:cs="Times New Roman"/>
          <w:sz w:val="28"/>
        </w:rPr>
      </w:pPr>
      <w:r w:rsidRPr="005F718D">
        <w:rPr>
          <w:rFonts w:ascii="Times New Roman" w:hAnsi="Times New Roman" w:cs="Times New Roman"/>
          <w:sz w:val="28"/>
        </w:rPr>
        <w:t>Гончаров, В. Д. Перерабатывающая промышленность АПК: проблемы развития / В. Д. Гончаров // Экономика с</w:t>
      </w:r>
      <w:r w:rsidR="00677F24">
        <w:rPr>
          <w:rFonts w:ascii="Times New Roman" w:hAnsi="Times New Roman" w:cs="Times New Roman"/>
          <w:sz w:val="28"/>
        </w:rPr>
        <w:t>.-</w:t>
      </w:r>
      <w:r w:rsidRPr="005F718D">
        <w:rPr>
          <w:rFonts w:ascii="Times New Roman" w:hAnsi="Times New Roman" w:cs="Times New Roman"/>
          <w:sz w:val="28"/>
        </w:rPr>
        <w:t>х</w:t>
      </w:r>
      <w:r w:rsidR="00677F24">
        <w:rPr>
          <w:rFonts w:ascii="Times New Roman" w:hAnsi="Times New Roman" w:cs="Times New Roman"/>
          <w:sz w:val="28"/>
        </w:rPr>
        <w:t>.</w:t>
      </w:r>
      <w:r w:rsidRPr="005F718D">
        <w:rPr>
          <w:rFonts w:ascii="Times New Roman" w:hAnsi="Times New Roman" w:cs="Times New Roman"/>
          <w:sz w:val="28"/>
        </w:rPr>
        <w:t xml:space="preserve"> и </w:t>
      </w:r>
      <w:proofErr w:type="spellStart"/>
      <w:r w:rsidRPr="005F718D">
        <w:rPr>
          <w:rFonts w:ascii="Times New Roman" w:hAnsi="Times New Roman" w:cs="Times New Roman"/>
          <w:sz w:val="28"/>
        </w:rPr>
        <w:t>перерабат</w:t>
      </w:r>
      <w:proofErr w:type="spellEnd"/>
      <w:r w:rsidR="00677F24">
        <w:rPr>
          <w:rFonts w:ascii="Times New Roman" w:hAnsi="Times New Roman" w:cs="Times New Roman"/>
          <w:sz w:val="28"/>
        </w:rPr>
        <w:t>.</w:t>
      </w:r>
      <w:r w:rsidRPr="005F718D">
        <w:rPr>
          <w:rFonts w:ascii="Times New Roman" w:hAnsi="Times New Roman" w:cs="Times New Roman"/>
          <w:sz w:val="28"/>
        </w:rPr>
        <w:t xml:space="preserve"> предприятий.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9. </w:t>
      </w:r>
      <w:r>
        <w:rPr>
          <w:rFonts w:ascii="Times New Roman" w:hAnsi="Times New Roman" w:cs="Times New Roman"/>
          <w:sz w:val="28"/>
        </w:rPr>
        <w:t>–</w:t>
      </w:r>
      <w:r w:rsidRPr="005F718D">
        <w:rPr>
          <w:rFonts w:ascii="Times New Roman" w:hAnsi="Times New Roman" w:cs="Times New Roman"/>
          <w:sz w:val="28"/>
        </w:rPr>
        <w:t xml:space="preserve"> С. 16</w:t>
      </w:r>
      <w:r>
        <w:rPr>
          <w:rFonts w:ascii="Times New Roman" w:hAnsi="Times New Roman" w:cs="Times New Roman"/>
          <w:sz w:val="28"/>
        </w:rPr>
        <w:t>–</w:t>
      </w:r>
      <w:r w:rsidRPr="005F718D">
        <w:rPr>
          <w:rFonts w:ascii="Times New Roman" w:hAnsi="Times New Roman" w:cs="Times New Roman"/>
          <w:sz w:val="28"/>
        </w:rPr>
        <w:t xml:space="preserve">18. </w:t>
      </w:r>
    </w:p>
    <w:p w:rsidR="005F718D" w:rsidRDefault="005F718D" w:rsidP="005F718D">
      <w:pPr>
        <w:pStyle w:val="a3"/>
        <w:ind w:firstLine="709"/>
        <w:jc w:val="both"/>
        <w:rPr>
          <w:rFonts w:ascii="Times New Roman" w:hAnsi="Times New Roman" w:cs="Times New Roman"/>
          <w:sz w:val="24"/>
        </w:rPr>
      </w:pPr>
      <w:r w:rsidRPr="005F718D">
        <w:rPr>
          <w:rFonts w:ascii="Times New Roman" w:hAnsi="Times New Roman" w:cs="Times New Roman"/>
          <w:sz w:val="24"/>
        </w:rPr>
        <w:t xml:space="preserve">В статье рассматриваются проблемы, которые в ближайшей перспективе в перерабатывающей промышленности АПК необходимо решить. Большое внимание уделено качеству продукции, совершенствованию </w:t>
      </w:r>
      <w:proofErr w:type="gramStart"/>
      <w:r w:rsidRPr="005F718D">
        <w:rPr>
          <w:rFonts w:ascii="Times New Roman" w:hAnsi="Times New Roman" w:cs="Times New Roman"/>
          <w:sz w:val="24"/>
        </w:rPr>
        <w:t>экономического механизма</w:t>
      </w:r>
      <w:proofErr w:type="gramEnd"/>
      <w:r w:rsidRPr="005F718D">
        <w:rPr>
          <w:rFonts w:ascii="Times New Roman" w:hAnsi="Times New Roman" w:cs="Times New Roman"/>
          <w:sz w:val="24"/>
        </w:rPr>
        <w:t xml:space="preserve"> функционирования АПК, модернизации производства и снижению энергоемкости пищевой продукции.</w:t>
      </w:r>
    </w:p>
    <w:p w:rsidR="005F718D" w:rsidRPr="005F718D" w:rsidRDefault="005F718D" w:rsidP="005F718D">
      <w:pPr>
        <w:pStyle w:val="a3"/>
        <w:ind w:firstLine="709"/>
        <w:jc w:val="both"/>
        <w:rPr>
          <w:rFonts w:ascii="Times New Roman" w:hAnsi="Times New Roman" w:cs="Times New Roman"/>
          <w:sz w:val="24"/>
        </w:rPr>
      </w:pPr>
    </w:p>
    <w:p w:rsidR="00BC5395" w:rsidRPr="00BC5395" w:rsidRDefault="00BC5395" w:rsidP="00BC5395">
      <w:pPr>
        <w:pStyle w:val="a3"/>
        <w:ind w:firstLine="709"/>
        <w:jc w:val="both"/>
        <w:rPr>
          <w:rFonts w:ascii="Times New Roman" w:hAnsi="Times New Roman" w:cs="Times New Roman"/>
          <w:sz w:val="28"/>
          <w:szCs w:val="24"/>
        </w:rPr>
      </w:pPr>
      <w:r w:rsidRPr="00BC5395">
        <w:rPr>
          <w:rFonts w:ascii="Times New Roman" w:hAnsi="Times New Roman" w:cs="Times New Roman"/>
          <w:sz w:val="28"/>
          <w:szCs w:val="24"/>
        </w:rPr>
        <w:t xml:space="preserve">Иванова, В. Н. Устойчивое развитие и укрепление продовольственной безопасности - ключевые приоритеты развития агропромышленного комплекса России / В. Н. Иванова, С. Н. Серегин // </w:t>
      </w:r>
      <w:r w:rsidR="00677F24" w:rsidRPr="005F718D">
        <w:rPr>
          <w:rFonts w:ascii="Times New Roman" w:hAnsi="Times New Roman" w:cs="Times New Roman"/>
          <w:sz w:val="28"/>
        </w:rPr>
        <w:t>Экономика с</w:t>
      </w:r>
      <w:r w:rsidR="00677F24">
        <w:rPr>
          <w:rFonts w:ascii="Times New Roman" w:hAnsi="Times New Roman" w:cs="Times New Roman"/>
          <w:sz w:val="28"/>
        </w:rPr>
        <w:t>.-</w:t>
      </w:r>
      <w:r w:rsidR="00677F24" w:rsidRPr="005F718D">
        <w:rPr>
          <w:rFonts w:ascii="Times New Roman" w:hAnsi="Times New Roman" w:cs="Times New Roman"/>
          <w:sz w:val="28"/>
        </w:rPr>
        <w:t>х</w:t>
      </w:r>
      <w:r w:rsidR="00677F24">
        <w:rPr>
          <w:rFonts w:ascii="Times New Roman" w:hAnsi="Times New Roman" w:cs="Times New Roman"/>
          <w:sz w:val="28"/>
        </w:rPr>
        <w:t>.</w:t>
      </w:r>
      <w:r w:rsidR="00677F24" w:rsidRPr="005F718D">
        <w:rPr>
          <w:rFonts w:ascii="Times New Roman" w:hAnsi="Times New Roman" w:cs="Times New Roman"/>
          <w:sz w:val="28"/>
        </w:rPr>
        <w:t xml:space="preserve"> и </w:t>
      </w:r>
      <w:proofErr w:type="spellStart"/>
      <w:r w:rsidR="00677F24" w:rsidRPr="005F718D">
        <w:rPr>
          <w:rFonts w:ascii="Times New Roman" w:hAnsi="Times New Roman" w:cs="Times New Roman"/>
          <w:sz w:val="28"/>
        </w:rPr>
        <w:t>перерабат</w:t>
      </w:r>
      <w:proofErr w:type="spellEnd"/>
      <w:r w:rsidR="00677F24">
        <w:rPr>
          <w:rFonts w:ascii="Times New Roman" w:hAnsi="Times New Roman" w:cs="Times New Roman"/>
          <w:sz w:val="28"/>
        </w:rPr>
        <w:t>.</w:t>
      </w:r>
      <w:r w:rsidR="00677F24" w:rsidRPr="005F718D">
        <w:rPr>
          <w:rFonts w:ascii="Times New Roman" w:hAnsi="Times New Roman" w:cs="Times New Roman"/>
          <w:sz w:val="28"/>
        </w:rPr>
        <w:t xml:space="preserve"> предприятий</w:t>
      </w:r>
      <w:r w:rsidRPr="00BC5395">
        <w:rPr>
          <w:rFonts w:ascii="Times New Roman" w:hAnsi="Times New Roman" w:cs="Times New Roman"/>
          <w:sz w:val="28"/>
          <w:szCs w:val="24"/>
        </w:rPr>
        <w:t xml:space="preserve">. </w:t>
      </w:r>
      <w:r>
        <w:rPr>
          <w:rFonts w:ascii="Times New Roman" w:hAnsi="Times New Roman" w:cs="Times New Roman"/>
          <w:sz w:val="28"/>
        </w:rPr>
        <w:t>–</w:t>
      </w:r>
      <w:r w:rsidRPr="00BC5395">
        <w:rPr>
          <w:rFonts w:ascii="Times New Roman" w:hAnsi="Times New Roman" w:cs="Times New Roman"/>
          <w:sz w:val="28"/>
          <w:szCs w:val="24"/>
        </w:rPr>
        <w:t xml:space="preserve"> 2018. </w:t>
      </w:r>
      <w:r>
        <w:rPr>
          <w:rFonts w:ascii="Times New Roman" w:hAnsi="Times New Roman" w:cs="Times New Roman"/>
          <w:sz w:val="28"/>
        </w:rPr>
        <w:t xml:space="preserve">– </w:t>
      </w:r>
      <w:r>
        <w:rPr>
          <w:rFonts w:ascii="Times New Roman" w:hAnsi="Times New Roman" w:cs="Times New Roman"/>
          <w:sz w:val="28"/>
          <w:szCs w:val="24"/>
        </w:rPr>
        <w:t>№</w:t>
      </w:r>
      <w:r w:rsidRPr="00BC5395">
        <w:rPr>
          <w:rFonts w:ascii="Times New Roman" w:hAnsi="Times New Roman" w:cs="Times New Roman"/>
          <w:sz w:val="28"/>
          <w:szCs w:val="24"/>
        </w:rPr>
        <w:t xml:space="preserve"> 10. </w:t>
      </w:r>
      <w:r>
        <w:rPr>
          <w:rFonts w:ascii="Times New Roman" w:hAnsi="Times New Roman" w:cs="Times New Roman"/>
          <w:sz w:val="28"/>
        </w:rPr>
        <w:t>–</w:t>
      </w:r>
      <w:r w:rsidRPr="00BC5395">
        <w:rPr>
          <w:rFonts w:ascii="Times New Roman" w:hAnsi="Times New Roman" w:cs="Times New Roman"/>
          <w:sz w:val="28"/>
          <w:szCs w:val="24"/>
        </w:rPr>
        <w:t xml:space="preserve"> С. 3</w:t>
      </w:r>
      <w:r>
        <w:rPr>
          <w:rFonts w:ascii="Times New Roman" w:hAnsi="Times New Roman" w:cs="Times New Roman"/>
          <w:sz w:val="28"/>
        </w:rPr>
        <w:t>–</w:t>
      </w:r>
      <w:r w:rsidRPr="00BC5395">
        <w:rPr>
          <w:rFonts w:ascii="Times New Roman" w:hAnsi="Times New Roman" w:cs="Times New Roman"/>
          <w:sz w:val="28"/>
          <w:szCs w:val="24"/>
        </w:rPr>
        <w:t>13</w:t>
      </w:r>
      <w:proofErr w:type="gramStart"/>
      <w:r w:rsidRPr="00BC5395">
        <w:rPr>
          <w:rFonts w:ascii="Times New Roman" w:hAnsi="Times New Roman" w:cs="Times New Roman"/>
          <w:sz w:val="28"/>
          <w:szCs w:val="24"/>
        </w:rPr>
        <w:t xml:space="preserve"> :</w:t>
      </w:r>
      <w:proofErr w:type="gramEnd"/>
      <w:r w:rsidRPr="00BC5395">
        <w:rPr>
          <w:rFonts w:ascii="Times New Roman" w:hAnsi="Times New Roman" w:cs="Times New Roman"/>
          <w:sz w:val="28"/>
          <w:szCs w:val="24"/>
        </w:rPr>
        <w:t xml:space="preserve"> 6 рис., 5 табл. </w:t>
      </w:r>
    </w:p>
    <w:p w:rsidR="00BC5395" w:rsidRDefault="00BC5395" w:rsidP="00BC5395">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В статье дан анализ развития агропромышленного производства за последнее время. Отмечены хорошие темпы экономического роста, позволившие укрепить продовольственную безопасность России. Развитие инновационной деятельности - важнейший фактор экономического роста. Для реализации задач государственной аграрной политики потребуется консолидация действий государства, бизнеса и науки на приоритетных направлениях развития отраслей АПК, проведение разумного протекционизма в отношении национальных производителей сельскохозяйственной и пищевой продукции. </w:t>
      </w:r>
    </w:p>
    <w:p w:rsidR="00BC5395" w:rsidRPr="002B35C8" w:rsidRDefault="00BC5395" w:rsidP="00BC5395">
      <w:pPr>
        <w:pStyle w:val="a3"/>
        <w:ind w:firstLine="709"/>
        <w:jc w:val="both"/>
        <w:rPr>
          <w:rFonts w:ascii="Times New Roman" w:hAnsi="Times New Roman" w:cs="Times New Roman"/>
          <w:sz w:val="24"/>
          <w:szCs w:val="24"/>
        </w:rPr>
      </w:pPr>
    </w:p>
    <w:p w:rsidR="005B16EA" w:rsidRDefault="005B16EA" w:rsidP="005B16EA">
      <w:pPr>
        <w:pStyle w:val="a3"/>
        <w:ind w:firstLine="709"/>
        <w:jc w:val="both"/>
        <w:rPr>
          <w:rFonts w:ascii="Times New Roman" w:hAnsi="Times New Roman" w:cs="Times New Roman"/>
          <w:sz w:val="28"/>
        </w:rPr>
      </w:pPr>
      <w:r w:rsidRPr="005B16EA">
        <w:rPr>
          <w:rFonts w:ascii="Times New Roman" w:hAnsi="Times New Roman" w:cs="Times New Roman"/>
          <w:sz w:val="28"/>
        </w:rPr>
        <w:t>Иванихина, Л.</w:t>
      </w:r>
      <w:r>
        <w:rPr>
          <w:rFonts w:ascii="Times New Roman" w:hAnsi="Times New Roman" w:cs="Times New Roman"/>
          <w:sz w:val="28"/>
        </w:rPr>
        <w:t xml:space="preserve"> </w:t>
      </w:r>
      <w:r w:rsidRPr="005B16EA">
        <w:rPr>
          <w:rFonts w:ascii="Times New Roman" w:hAnsi="Times New Roman" w:cs="Times New Roman"/>
          <w:sz w:val="28"/>
        </w:rPr>
        <w:t>Н. Анализ факторов производства и их влияние на развитие сельского хозяйства региона / Л.</w:t>
      </w:r>
      <w:r>
        <w:rPr>
          <w:rFonts w:ascii="Times New Roman" w:hAnsi="Times New Roman" w:cs="Times New Roman"/>
          <w:sz w:val="28"/>
        </w:rPr>
        <w:t xml:space="preserve"> </w:t>
      </w:r>
      <w:r w:rsidRPr="005B16EA">
        <w:rPr>
          <w:rFonts w:ascii="Times New Roman" w:hAnsi="Times New Roman" w:cs="Times New Roman"/>
          <w:sz w:val="28"/>
        </w:rPr>
        <w:t>Н. Иванихина, А.</w:t>
      </w:r>
      <w:r>
        <w:rPr>
          <w:rFonts w:ascii="Times New Roman" w:hAnsi="Times New Roman" w:cs="Times New Roman"/>
          <w:sz w:val="28"/>
        </w:rPr>
        <w:t xml:space="preserve"> </w:t>
      </w:r>
      <w:r w:rsidRPr="005B16EA">
        <w:rPr>
          <w:rFonts w:ascii="Times New Roman" w:hAnsi="Times New Roman" w:cs="Times New Roman"/>
          <w:sz w:val="28"/>
        </w:rPr>
        <w:t xml:space="preserve">А. Иванихин // </w:t>
      </w:r>
      <w:proofErr w:type="spellStart"/>
      <w:r w:rsidRPr="005B16EA">
        <w:rPr>
          <w:rFonts w:ascii="Times New Roman" w:hAnsi="Times New Roman" w:cs="Times New Roman"/>
          <w:sz w:val="28"/>
        </w:rPr>
        <w:t>Вестн</w:t>
      </w:r>
      <w:proofErr w:type="spellEnd"/>
      <w:r>
        <w:rPr>
          <w:rFonts w:ascii="Times New Roman" w:hAnsi="Times New Roman" w:cs="Times New Roman"/>
          <w:sz w:val="28"/>
        </w:rPr>
        <w:t>.</w:t>
      </w:r>
      <w:r w:rsidRPr="005B16EA">
        <w:rPr>
          <w:rFonts w:ascii="Times New Roman" w:hAnsi="Times New Roman" w:cs="Times New Roman"/>
          <w:sz w:val="28"/>
        </w:rPr>
        <w:t xml:space="preserve"> АПК </w:t>
      </w:r>
      <w:proofErr w:type="spellStart"/>
      <w:r w:rsidRPr="005B16EA">
        <w:rPr>
          <w:rFonts w:ascii="Times New Roman" w:hAnsi="Times New Roman" w:cs="Times New Roman"/>
          <w:sz w:val="28"/>
        </w:rPr>
        <w:t>Верхневолжья</w:t>
      </w:r>
      <w:proofErr w:type="spellEnd"/>
      <w:r w:rsidRPr="005B16EA">
        <w:rPr>
          <w:rFonts w:ascii="Times New Roman" w:hAnsi="Times New Roman" w:cs="Times New Roman"/>
          <w:sz w:val="28"/>
        </w:rPr>
        <w:t>. – 2018. – № 3. – С. 58–63</w:t>
      </w:r>
      <w:r>
        <w:rPr>
          <w:rFonts w:ascii="Times New Roman" w:hAnsi="Times New Roman" w:cs="Times New Roman"/>
          <w:sz w:val="28"/>
        </w:rPr>
        <w:t>.</w:t>
      </w:r>
    </w:p>
    <w:p w:rsidR="005B16EA" w:rsidRPr="005B16EA" w:rsidRDefault="005B16EA" w:rsidP="005B16EA">
      <w:pPr>
        <w:pStyle w:val="a3"/>
        <w:ind w:firstLine="709"/>
        <w:jc w:val="both"/>
        <w:rPr>
          <w:rFonts w:ascii="Times New Roman" w:hAnsi="Times New Roman" w:cs="Times New Roman"/>
          <w:sz w:val="24"/>
        </w:rPr>
      </w:pPr>
    </w:p>
    <w:p w:rsidR="00BC5395" w:rsidRPr="00F504BC" w:rsidRDefault="00BC5395" w:rsidP="00BC5395">
      <w:pPr>
        <w:pStyle w:val="a3"/>
        <w:ind w:firstLine="709"/>
        <w:jc w:val="both"/>
        <w:rPr>
          <w:rFonts w:ascii="Times New Roman" w:hAnsi="Times New Roman" w:cs="Times New Roman"/>
          <w:sz w:val="28"/>
          <w:szCs w:val="24"/>
        </w:rPr>
      </w:pPr>
      <w:r w:rsidRPr="00F504BC">
        <w:rPr>
          <w:rFonts w:ascii="Times New Roman" w:hAnsi="Times New Roman" w:cs="Times New Roman"/>
          <w:sz w:val="28"/>
          <w:szCs w:val="24"/>
        </w:rPr>
        <w:t xml:space="preserve">Труба, А. С. Развитие кооперационных и интеграционных процессов в системе формирования устойчивости АПК / А. С. Труба, О. Ю. Анциферова // </w:t>
      </w:r>
      <w:r w:rsidR="00677F24" w:rsidRPr="005F718D">
        <w:rPr>
          <w:rFonts w:ascii="Times New Roman" w:hAnsi="Times New Roman" w:cs="Times New Roman"/>
          <w:sz w:val="28"/>
        </w:rPr>
        <w:t>Экономика с</w:t>
      </w:r>
      <w:r w:rsidR="00677F24">
        <w:rPr>
          <w:rFonts w:ascii="Times New Roman" w:hAnsi="Times New Roman" w:cs="Times New Roman"/>
          <w:sz w:val="28"/>
        </w:rPr>
        <w:t>.-</w:t>
      </w:r>
      <w:r w:rsidR="00677F24" w:rsidRPr="005F718D">
        <w:rPr>
          <w:rFonts w:ascii="Times New Roman" w:hAnsi="Times New Roman" w:cs="Times New Roman"/>
          <w:sz w:val="28"/>
        </w:rPr>
        <w:t>х</w:t>
      </w:r>
      <w:r w:rsidR="00677F24">
        <w:rPr>
          <w:rFonts w:ascii="Times New Roman" w:hAnsi="Times New Roman" w:cs="Times New Roman"/>
          <w:sz w:val="28"/>
        </w:rPr>
        <w:t>.</w:t>
      </w:r>
      <w:r w:rsidR="00677F24" w:rsidRPr="005F718D">
        <w:rPr>
          <w:rFonts w:ascii="Times New Roman" w:hAnsi="Times New Roman" w:cs="Times New Roman"/>
          <w:sz w:val="28"/>
        </w:rPr>
        <w:t xml:space="preserve"> и </w:t>
      </w:r>
      <w:proofErr w:type="spellStart"/>
      <w:r w:rsidR="00677F24" w:rsidRPr="005F718D">
        <w:rPr>
          <w:rFonts w:ascii="Times New Roman" w:hAnsi="Times New Roman" w:cs="Times New Roman"/>
          <w:sz w:val="28"/>
        </w:rPr>
        <w:t>перерабат</w:t>
      </w:r>
      <w:proofErr w:type="spellEnd"/>
      <w:r w:rsidR="00677F24">
        <w:rPr>
          <w:rFonts w:ascii="Times New Roman" w:hAnsi="Times New Roman" w:cs="Times New Roman"/>
          <w:sz w:val="28"/>
        </w:rPr>
        <w:t>.</w:t>
      </w:r>
      <w:r w:rsidR="00677F24" w:rsidRPr="005F718D">
        <w:rPr>
          <w:rFonts w:ascii="Times New Roman" w:hAnsi="Times New Roman" w:cs="Times New Roman"/>
          <w:sz w:val="28"/>
        </w:rPr>
        <w:t xml:space="preserve"> предприятий</w:t>
      </w:r>
      <w:r w:rsidRPr="00F504BC">
        <w:rPr>
          <w:rFonts w:ascii="Times New Roman" w:hAnsi="Times New Roman" w:cs="Times New Roman"/>
          <w:sz w:val="28"/>
          <w:szCs w:val="24"/>
        </w:rPr>
        <w:t xml:space="preserve">. </w:t>
      </w:r>
      <w:r>
        <w:rPr>
          <w:rFonts w:ascii="Times New Roman" w:hAnsi="Times New Roman" w:cs="Times New Roman"/>
          <w:sz w:val="28"/>
        </w:rPr>
        <w:t>–</w:t>
      </w:r>
      <w:r w:rsidRPr="00F504BC">
        <w:rPr>
          <w:rFonts w:ascii="Times New Roman" w:hAnsi="Times New Roman" w:cs="Times New Roman"/>
          <w:sz w:val="28"/>
          <w:szCs w:val="24"/>
        </w:rPr>
        <w:t xml:space="preserve"> 2018. </w:t>
      </w:r>
      <w:r>
        <w:rPr>
          <w:rFonts w:ascii="Times New Roman" w:hAnsi="Times New Roman" w:cs="Times New Roman"/>
          <w:sz w:val="28"/>
        </w:rPr>
        <w:t xml:space="preserve">– </w:t>
      </w:r>
      <w:r>
        <w:rPr>
          <w:rFonts w:ascii="Times New Roman" w:hAnsi="Times New Roman" w:cs="Times New Roman"/>
          <w:sz w:val="28"/>
          <w:szCs w:val="24"/>
        </w:rPr>
        <w:t>№</w:t>
      </w:r>
      <w:r w:rsidRPr="00F504BC">
        <w:rPr>
          <w:rFonts w:ascii="Times New Roman" w:hAnsi="Times New Roman" w:cs="Times New Roman"/>
          <w:sz w:val="28"/>
          <w:szCs w:val="24"/>
        </w:rPr>
        <w:t xml:space="preserve"> 10. </w:t>
      </w:r>
      <w:r>
        <w:rPr>
          <w:rFonts w:ascii="Times New Roman" w:hAnsi="Times New Roman" w:cs="Times New Roman"/>
          <w:sz w:val="28"/>
        </w:rPr>
        <w:t>–</w:t>
      </w:r>
      <w:r w:rsidRPr="00F504BC">
        <w:rPr>
          <w:rFonts w:ascii="Times New Roman" w:hAnsi="Times New Roman" w:cs="Times New Roman"/>
          <w:sz w:val="28"/>
          <w:szCs w:val="24"/>
        </w:rPr>
        <w:t xml:space="preserve"> С. 64</w:t>
      </w:r>
      <w:r>
        <w:rPr>
          <w:rFonts w:ascii="Times New Roman" w:hAnsi="Times New Roman" w:cs="Times New Roman"/>
          <w:sz w:val="28"/>
        </w:rPr>
        <w:t>–</w:t>
      </w:r>
      <w:r w:rsidRPr="00F504BC">
        <w:rPr>
          <w:rFonts w:ascii="Times New Roman" w:hAnsi="Times New Roman" w:cs="Times New Roman"/>
          <w:sz w:val="28"/>
          <w:szCs w:val="24"/>
        </w:rPr>
        <w:t>68</w:t>
      </w:r>
      <w:proofErr w:type="gramStart"/>
      <w:r w:rsidRPr="00F504BC">
        <w:rPr>
          <w:rFonts w:ascii="Times New Roman" w:hAnsi="Times New Roman" w:cs="Times New Roman"/>
          <w:sz w:val="28"/>
          <w:szCs w:val="24"/>
        </w:rPr>
        <w:t xml:space="preserve"> :</w:t>
      </w:r>
      <w:proofErr w:type="gramEnd"/>
      <w:r w:rsidRPr="00F504BC">
        <w:rPr>
          <w:rFonts w:ascii="Times New Roman" w:hAnsi="Times New Roman" w:cs="Times New Roman"/>
          <w:sz w:val="28"/>
          <w:szCs w:val="24"/>
        </w:rPr>
        <w:t xml:space="preserve"> 2 рис., 2 табл.</w:t>
      </w:r>
    </w:p>
    <w:p w:rsidR="00677F24" w:rsidRDefault="00BC5395" w:rsidP="00677F24">
      <w:pPr>
        <w:pStyle w:val="a3"/>
        <w:widowControl w:val="0"/>
        <w:spacing w:after="120"/>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В статье приведены результаты </w:t>
      </w:r>
      <w:proofErr w:type="gramStart"/>
      <w:r w:rsidRPr="002B35C8">
        <w:rPr>
          <w:rFonts w:ascii="Times New Roman" w:hAnsi="Times New Roman" w:cs="Times New Roman"/>
          <w:sz w:val="24"/>
          <w:szCs w:val="24"/>
        </w:rPr>
        <w:t>исследования проблем совершенствования методологии формирования устойчивости АПК региона</w:t>
      </w:r>
      <w:proofErr w:type="gramEnd"/>
      <w:r w:rsidRPr="002B35C8">
        <w:rPr>
          <w:rFonts w:ascii="Times New Roman" w:hAnsi="Times New Roman" w:cs="Times New Roman"/>
          <w:sz w:val="24"/>
          <w:szCs w:val="24"/>
        </w:rPr>
        <w:t xml:space="preserve"> на основе развития кооперации и интеграции. Разработаны и верифицированы элементы механизма формирования устойчивости на основе инновационного развития кооперационных и интеграционных процессов. Раскрыт тезис о том, что составной частью механизма устойчивости аграрного сектора экономики на основе инновационного развития кооперационных и интеграционных процессов является формирование кластеров в региональном АПК.</w:t>
      </w:r>
    </w:p>
    <w:p w:rsidR="00FF56A6" w:rsidRPr="005F718D" w:rsidRDefault="00FF56A6" w:rsidP="00677F24">
      <w:pPr>
        <w:pStyle w:val="a3"/>
        <w:widowControl w:val="0"/>
        <w:ind w:firstLine="709"/>
        <w:jc w:val="both"/>
        <w:rPr>
          <w:rFonts w:ascii="Times New Roman" w:hAnsi="Times New Roman" w:cs="Times New Roman"/>
          <w:sz w:val="28"/>
        </w:rPr>
      </w:pPr>
      <w:proofErr w:type="spellStart"/>
      <w:r w:rsidRPr="005F718D">
        <w:rPr>
          <w:rFonts w:ascii="Times New Roman" w:hAnsi="Times New Roman" w:cs="Times New Roman"/>
          <w:sz w:val="28"/>
        </w:rPr>
        <w:t>Шагайда</w:t>
      </w:r>
      <w:proofErr w:type="spellEnd"/>
      <w:r w:rsidRPr="005F718D">
        <w:rPr>
          <w:rFonts w:ascii="Times New Roman" w:hAnsi="Times New Roman" w:cs="Times New Roman"/>
          <w:sz w:val="28"/>
        </w:rPr>
        <w:t xml:space="preserve">, Н. И. Тенденции развития и основные вызовы аграрного сектора России / Н. И. </w:t>
      </w:r>
      <w:proofErr w:type="spellStart"/>
      <w:r w:rsidRPr="005F718D">
        <w:rPr>
          <w:rFonts w:ascii="Times New Roman" w:hAnsi="Times New Roman" w:cs="Times New Roman"/>
          <w:sz w:val="28"/>
        </w:rPr>
        <w:t>Шагайда</w:t>
      </w:r>
      <w:proofErr w:type="spellEnd"/>
      <w:r w:rsidRPr="005F718D">
        <w:rPr>
          <w:rFonts w:ascii="Times New Roman" w:hAnsi="Times New Roman" w:cs="Times New Roman"/>
          <w:sz w:val="28"/>
        </w:rPr>
        <w:t xml:space="preserve">, В. Я. Узун // </w:t>
      </w:r>
      <w:r w:rsidR="00677F24" w:rsidRPr="005F718D">
        <w:rPr>
          <w:rFonts w:ascii="Times New Roman" w:hAnsi="Times New Roman" w:cs="Times New Roman"/>
          <w:sz w:val="28"/>
        </w:rPr>
        <w:t>Экономика с</w:t>
      </w:r>
      <w:r w:rsidR="00677F24">
        <w:rPr>
          <w:rFonts w:ascii="Times New Roman" w:hAnsi="Times New Roman" w:cs="Times New Roman"/>
          <w:sz w:val="28"/>
        </w:rPr>
        <w:t>.-</w:t>
      </w:r>
      <w:r w:rsidR="00677F24" w:rsidRPr="005F718D">
        <w:rPr>
          <w:rFonts w:ascii="Times New Roman" w:hAnsi="Times New Roman" w:cs="Times New Roman"/>
          <w:sz w:val="28"/>
        </w:rPr>
        <w:t>х</w:t>
      </w:r>
      <w:r w:rsidR="00677F24">
        <w:rPr>
          <w:rFonts w:ascii="Times New Roman" w:hAnsi="Times New Roman" w:cs="Times New Roman"/>
          <w:sz w:val="28"/>
        </w:rPr>
        <w:t>.</w:t>
      </w:r>
      <w:r w:rsidR="00677F24" w:rsidRPr="005F718D">
        <w:rPr>
          <w:rFonts w:ascii="Times New Roman" w:hAnsi="Times New Roman" w:cs="Times New Roman"/>
          <w:sz w:val="28"/>
        </w:rPr>
        <w:t xml:space="preserve"> и </w:t>
      </w:r>
      <w:proofErr w:type="spellStart"/>
      <w:r w:rsidR="00677F24" w:rsidRPr="005F718D">
        <w:rPr>
          <w:rFonts w:ascii="Times New Roman" w:hAnsi="Times New Roman" w:cs="Times New Roman"/>
          <w:sz w:val="28"/>
        </w:rPr>
        <w:t>перерабат</w:t>
      </w:r>
      <w:proofErr w:type="spellEnd"/>
      <w:r w:rsidR="00677F24">
        <w:rPr>
          <w:rFonts w:ascii="Times New Roman" w:hAnsi="Times New Roman" w:cs="Times New Roman"/>
          <w:sz w:val="28"/>
        </w:rPr>
        <w:t>.</w:t>
      </w:r>
      <w:r w:rsidR="00677F24" w:rsidRPr="005F718D">
        <w:rPr>
          <w:rFonts w:ascii="Times New Roman" w:hAnsi="Times New Roman" w:cs="Times New Roman"/>
          <w:sz w:val="28"/>
        </w:rPr>
        <w:t xml:space="preserve"> </w:t>
      </w:r>
      <w:r w:rsidR="00677F24" w:rsidRPr="005F718D">
        <w:rPr>
          <w:rFonts w:ascii="Times New Roman" w:hAnsi="Times New Roman" w:cs="Times New Roman"/>
          <w:sz w:val="28"/>
        </w:rPr>
        <w:lastRenderedPageBreak/>
        <w:t>предприятий</w:t>
      </w:r>
      <w:r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2018. </w:t>
      </w:r>
      <w:r w:rsidR="005F718D">
        <w:rPr>
          <w:rFonts w:ascii="Times New Roman" w:hAnsi="Times New Roman" w:cs="Times New Roman"/>
          <w:sz w:val="28"/>
        </w:rPr>
        <w:t>– №</w:t>
      </w:r>
      <w:r w:rsidRPr="005F718D">
        <w:rPr>
          <w:rFonts w:ascii="Times New Roman" w:hAnsi="Times New Roman" w:cs="Times New Roman"/>
          <w:sz w:val="28"/>
        </w:rPr>
        <w:t xml:space="preserve"> 9. </w:t>
      </w:r>
      <w:r w:rsidR="005F718D">
        <w:rPr>
          <w:rFonts w:ascii="Times New Roman" w:hAnsi="Times New Roman" w:cs="Times New Roman"/>
          <w:sz w:val="28"/>
        </w:rPr>
        <w:t>–</w:t>
      </w:r>
      <w:r w:rsidRPr="005F718D">
        <w:rPr>
          <w:rFonts w:ascii="Times New Roman" w:hAnsi="Times New Roman" w:cs="Times New Roman"/>
          <w:sz w:val="28"/>
        </w:rPr>
        <w:t xml:space="preserve"> С. 2</w:t>
      </w:r>
      <w:r w:rsidR="00677F24">
        <w:rPr>
          <w:rFonts w:ascii="Times New Roman" w:hAnsi="Times New Roman" w:cs="Times New Roman"/>
          <w:sz w:val="28"/>
        </w:rPr>
        <w:t>–</w:t>
      </w:r>
      <w:r w:rsidRPr="005F718D">
        <w:rPr>
          <w:rFonts w:ascii="Times New Roman" w:hAnsi="Times New Roman" w:cs="Times New Roman"/>
          <w:sz w:val="28"/>
        </w:rPr>
        <w:t>9</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9 рис., 5 табл. </w:t>
      </w:r>
    </w:p>
    <w:p w:rsidR="00FF56A6" w:rsidRDefault="00FF56A6" w:rsidP="005F718D">
      <w:pPr>
        <w:pStyle w:val="a3"/>
        <w:ind w:firstLine="709"/>
        <w:jc w:val="both"/>
        <w:rPr>
          <w:rFonts w:ascii="Times New Roman" w:hAnsi="Times New Roman" w:cs="Times New Roman"/>
          <w:sz w:val="24"/>
        </w:rPr>
      </w:pPr>
      <w:r w:rsidRPr="005454A6">
        <w:rPr>
          <w:rFonts w:ascii="Times New Roman" w:hAnsi="Times New Roman" w:cs="Times New Roman"/>
          <w:sz w:val="24"/>
        </w:rPr>
        <w:t>Российское сельское хозяйство стабильно развивается с середины двухтысячных годов. Вместе с тем традиционные стимулы его развития исчерпываются. В статье выявлены и систематизированы факторы, ограничивающие дальнейшее его развитие.</w:t>
      </w:r>
    </w:p>
    <w:p w:rsidR="005F718D" w:rsidRPr="005B16EA" w:rsidRDefault="005F718D" w:rsidP="005F718D">
      <w:pPr>
        <w:pStyle w:val="a3"/>
        <w:ind w:firstLine="709"/>
        <w:jc w:val="center"/>
        <w:rPr>
          <w:rFonts w:ascii="Times New Roman" w:hAnsi="Times New Roman" w:cs="Times New Roman"/>
          <w:sz w:val="24"/>
        </w:rPr>
      </w:pPr>
    </w:p>
    <w:p w:rsidR="00BC5395" w:rsidRDefault="00BC5395" w:rsidP="005F718D">
      <w:pPr>
        <w:pStyle w:val="a3"/>
        <w:ind w:firstLine="709"/>
        <w:jc w:val="center"/>
        <w:rPr>
          <w:rFonts w:ascii="Times New Roman" w:hAnsi="Times New Roman" w:cs="Times New Roman"/>
          <w:b/>
          <w:sz w:val="28"/>
        </w:rPr>
      </w:pPr>
      <w:r>
        <w:rPr>
          <w:rFonts w:ascii="Times New Roman" w:hAnsi="Times New Roman" w:cs="Times New Roman"/>
          <w:b/>
          <w:sz w:val="28"/>
        </w:rPr>
        <w:t>Инвестиции в сельском хозяйстве</w:t>
      </w:r>
    </w:p>
    <w:p w:rsidR="00BC5395" w:rsidRPr="002B35C8" w:rsidRDefault="00BC5395" w:rsidP="00BC5395">
      <w:pPr>
        <w:pStyle w:val="a3"/>
        <w:ind w:firstLine="709"/>
        <w:jc w:val="both"/>
        <w:rPr>
          <w:rFonts w:ascii="Times New Roman" w:hAnsi="Times New Roman" w:cs="Times New Roman"/>
          <w:sz w:val="24"/>
          <w:szCs w:val="24"/>
        </w:rPr>
      </w:pPr>
      <w:r w:rsidRPr="00F504BC">
        <w:rPr>
          <w:rFonts w:ascii="Times New Roman" w:hAnsi="Times New Roman" w:cs="Times New Roman"/>
          <w:sz w:val="28"/>
          <w:szCs w:val="24"/>
        </w:rPr>
        <w:t xml:space="preserve">Есина, Ю. Л. Тенденции развития АПК Липецкой области и факторы, определяющие его инвестиционный потенциал / Ю. Л. Есина, Н. М. </w:t>
      </w:r>
      <w:proofErr w:type="spellStart"/>
      <w:r w:rsidRPr="00F504BC">
        <w:rPr>
          <w:rFonts w:ascii="Times New Roman" w:hAnsi="Times New Roman" w:cs="Times New Roman"/>
          <w:sz w:val="28"/>
          <w:szCs w:val="24"/>
        </w:rPr>
        <w:t>Степаненкова</w:t>
      </w:r>
      <w:proofErr w:type="spellEnd"/>
      <w:r w:rsidRPr="00F504BC">
        <w:rPr>
          <w:rFonts w:ascii="Times New Roman" w:hAnsi="Times New Roman" w:cs="Times New Roman"/>
          <w:sz w:val="28"/>
          <w:szCs w:val="24"/>
        </w:rPr>
        <w:t xml:space="preserve">, Е. Е. Агафонова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2B35C8">
        <w:rPr>
          <w:rFonts w:ascii="Times New Roman" w:hAnsi="Times New Roman" w:cs="Times New Roman"/>
          <w:sz w:val="24"/>
          <w:szCs w:val="24"/>
        </w:rPr>
        <w:t xml:space="preserve">. </w:t>
      </w:r>
      <w:r w:rsidRPr="00000E45">
        <w:rPr>
          <w:rFonts w:ascii="Times New Roman" w:hAnsi="Times New Roman" w:cs="Times New Roman"/>
          <w:sz w:val="28"/>
          <w:szCs w:val="28"/>
        </w:rPr>
        <w:t>– 2018. – № 10. – С. 40–43</w:t>
      </w:r>
      <w:proofErr w:type="gramStart"/>
      <w:r w:rsidRPr="00000E45">
        <w:rPr>
          <w:rFonts w:ascii="Times New Roman" w:hAnsi="Times New Roman" w:cs="Times New Roman"/>
          <w:sz w:val="28"/>
          <w:szCs w:val="28"/>
        </w:rPr>
        <w:t xml:space="preserve"> :</w:t>
      </w:r>
      <w:proofErr w:type="gramEnd"/>
      <w:r w:rsidRPr="00000E45">
        <w:rPr>
          <w:rFonts w:ascii="Times New Roman" w:hAnsi="Times New Roman" w:cs="Times New Roman"/>
          <w:sz w:val="28"/>
          <w:szCs w:val="28"/>
        </w:rPr>
        <w:t xml:space="preserve"> 2 табл.</w:t>
      </w:r>
      <w:r w:rsidRPr="002B35C8">
        <w:rPr>
          <w:rFonts w:ascii="Times New Roman" w:hAnsi="Times New Roman" w:cs="Times New Roman"/>
          <w:sz w:val="24"/>
          <w:szCs w:val="24"/>
        </w:rPr>
        <w:t xml:space="preserve"> </w:t>
      </w:r>
    </w:p>
    <w:p w:rsidR="00BC5395" w:rsidRDefault="00BC5395" w:rsidP="00BC5395">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Статья посвящена сравнительной оценке современного состояния и тенденций развития АПК Липецкой области в целях поиска направлений и инструментов повышения его инвестиционного потенциала.</w:t>
      </w:r>
    </w:p>
    <w:p w:rsidR="005B16EA" w:rsidRPr="002B35C8" w:rsidRDefault="005B16EA" w:rsidP="00BC5395">
      <w:pPr>
        <w:pStyle w:val="a3"/>
        <w:ind w:firstLine="709"/>
        <w:jc w:val="both"/>
        <w:rPr>
          <w:rFonts w:ascii="Times New Roman" w:hAnsi="Times New Roman" w:cs="Times New Roman"/>
          <w:sz w:val="24"/>
          <w:szCs w:val="24"/>
        </w:rPr>
      </w:pPr>
    </w:p>
    <w:p w:rsidR="00BC5395" w:rsidRDefault="00BC5395" w:rsidP="005F718D">
      <w:pPr>
        <w:pStyle w:val="a3"/>
        <w:ind w:firstLine="709"/>
        <w:jc w:val="center"/>
        <w:rPr>
          <w:rFonts w:ascii="Times New Roman" w:hAnsi="Times New Roman" w:cs="Times New Roman"/>
          <w:b/>
          <w:sz w:val="28"/>
        </w:rPr>
      </w:pPr>
      <w:r>
        <w:rPr>
          <w:rFonts w:ascii="Times New Roman" w:hAnsi="Times New Roman" w:cs="Times New Roman"/>
          <w:b/>
          <w:sz w:val="28"/>
        </w:rPr>
        <w:t xml:space="preserve">Инновации в </w:t>
      </w:r>
      <w:proofErr w:type="spellStart"/>
      <w:r>
        <w:rPr>
          <w:rFonts w:ascii="Times New Roman" w:hAnsi="Times New Roman" w:cs="Times New Roman"/>
          <w:b/>
          <w:sz w:val="28"/>
        </w:rPr>
        <w:t>сельком</w:t>
      </w:r>
      <w:proofErr w:type="spellEnd"/>
      <w:r>
        <w:rPr>
          <w:rFonts w:ascii="Times New Roman" w:hAnsi="Times New Roman" w:cs="Times New Roman"/>
          <w:b/>
          <w:sz w:val="28"/>
        </w:rPr>
        <w:t xml:space="preserve"> хозяйстве</w:t>
      </w:r>
    </w:p>
    <w:p w:rsidR="00BC5395" w:rsidRPr="00F504BC" w:rsidRDefault="00BC5395" w:rsidP="00BC5395">
      <w:pPr>
        <w:pStyle w:val="a3"/>
        <w:ind w:firstLine="709"/>
        <w:jc w:val="both"/>
        <w:rPr>
          <w:rFonts w:ascii="Times New Roman" w:hAnsi="Times New Roman" w:cs="Times New Roman"/>
          <w:sz w:val="28"/>
          <w:szCs w:val="24"/>
        </w:rPr>
      </w:pPr>
      <w:r w:rsidRPr="00F504BC">
        <w:rPr>
          <w:rFonts w:ascii="Times New Roman" w:hAnsi="Times New Roman" w:cs="Times New Roman"/>
          <w:sz w:val="28"/>
          <w:szCs w:val="24"/>
        </w:rPr>
        <w:t xml:space="preserve">Попова, Л. В. Инновационная аграрная политика: состояние и приоритеты развития / Л. В. Попова, Т. А. Дугина, И. С. Корабельников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F504BC">
        <w:rPr>
          <w:rFonts w:ascii="Times New Roman" w:hAnsi="Times New Roman" w:cs="Times New Roman"/>
          <w:sz w:val="28"/>
          <w:szCs w:val="24"/>
        </w:rPr>
        <w:t xml:space="preserve">. </w:t>
      </w:r>
      <w:r>
        <w:rPr>
          <w:rFonts w:ascii="Times New Roman" w:hAnsi="Times New Roman" w:cs="Times New Roman"/>
          <w:sz w:val="28"/>
        </w:rPr>
        <w:t>–</w:t>
      </w:r>
      <w:r w:rsidRPr="00F504BC">
        <w:rPr>
          <w:rFonts w:ascii="Times New Roman" w:hAnsi="Times New Roman" w:cs="Times New Roman"/>
          <w:sz w:val="28"/>
          <w:szCs w:val="24"/>
        </w:rPr>
        <w:t xml:space="preserve"> 2018. </w:t>
      </w:r>
      <w:r>
        <w:rPr>
          <w:rFonts w:ascii="Times New Roman" w:hAnsi="Times New Roman" w:cs="Times New Roman"/>
          <w:sz w:val="28"/>
        </w:rPr>
        <w:t>–</w:t>
      </w:r>
      <w:r w:rsidRPr="00F504BC">
        <w:rPr>
          <w:rFonts w:ascii="Times New Roman" w:hAnsi="Times New Roman" w:cs="Times New Roman"/>
          <w:sz w:val="28"/>
          <w:szCs w:val="24"/>
        </w:rPr>
        <w:t xml:space="preserve"> </w:t>
      </w:r>
      <w:r>
        <w:rPr>
          <w:rFonts w:ascii="Times New Roman" w:hAnsi="Times New Roman" w:cs="Times New Roman"/>
          <w:sz w:val="28"/>
          <w:szCs w:val="24"/>
        </w:rPr>
        <w:t>№</w:t>
      </w:r>
      <w:r w:rsidRPr="00F504BC">
        <w:rPr>
          <w:rFonts w:ascii="Times New Roman" w:hAnsi="Times New Roman" w:cs="Times New Roman"/>
          <w:sz w:val="28"/>
          <w:szCs w:val="24"/>
        </w:rPr>
        <w:t xml:space="preserve"> 10. </w:t>
      </w:r>
      <w:r>
        <w:rPr>
          <w:rFonts w:ascii="Times New Roman" w:hAnsi="Times New Roman" w:cs="Times New Roman"/>
          <w:sz w:val="28"/>
        </w:rPr>
        <w:t>–</w:t>
      </w:r>
      <w:r w:rsidRPr="00F504BC">
        <w:rPr>
          <w:rFonts w:ascii="Times New Roman" w:hAnsi="Times New Roman" w:cs="Times New Roman"/>
          <w:sz w:val="28"/>
          <w:szCs w:val="24"/>
        </w:rPr>
        <w:t xml:space="preserve"> С. 44</w:t>
      </w:r>
      <w:r>
        <w:rPr>
          <w:rFonts w:ascii="Times New Roman" w:hAnsi="Times New Roman" w:cs="Times New Roman"/>
          <w:sz w:val="28"/>
        </w:rPr>
        <w:t>–</w:t>
      </w:r>
      <w:r w:rsidRPr="00F504BC">
        <w:rPr>
          <w:rFonts w:ascii="Times New Roman" w:hAnsi="Times New Roman" w:cs="Times New Roman"/>
          <w:sz w:val="28"/>
          <w:szCs w:val="24"/>
        </w:rPr>
        <w:t>48</w:t>
      </w:r>
      <w:proofErr w:type="gramStart"/>
      <w:r w:rsidRPr="00F504BC">
        <w:rPr>
          <w:rFonts w:ascii="Times New Roman" w:hAnsi="Times New Roman" w:cs="Times New Roman"/>
          <w:sz w:val="28"/>
          <w:szCs w:val="24"/>
        </w:rPr>
        <w:t xml:space="preserve"> :</w:t>
      </w:r>
      <w:proofErr w:type="gramEnd"/>
      <w:r w:rsidRPr="00F504BC">
        <w:rPr>
          <w:rFonts w:ascii="Times New Roman" w:hAnsi="Times New Roman" w:cs="Times New Roman"/>
          <w:sz w:val="28"/>
          <w:szCs w:val="24"/>
        </w:rPr>
        <w:t xml:space="preserve"> 5 рис., 2 табл. </w:t>
      </w:r>
    </w:p>
    <w:p w:rsidR="00BC5395" w:rsidRPr="002B35C8" w:rsidRDefault="00BC5395" w:rsidP="00BC5395">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В статье обозначены направления инновационной аграрной политики, рассмотрены параметры реализации инновационной деятельности на уровне сельскохозяйственных организаций. Анализ позволил определить состояние инновационного развития отрасли, отмечена низкая восприимчивость результатов научно-технического прогресса сельскохозяйственными товаропроизводителями из-за острой нехватки инвестиционных ресурсов. Выявлены и охарактеризованы основные типы инноваций, обеспечивающие развитие отрасли по инновационному сценарию. </w:t>
      </w:r>
    </w:p>
    <w:p w:rsidR="00BC5395" w:rsidRPr="005B16EA" w:rsidRDefault="00BC5395" w:rsidP="005F718D">
      <w:pPr>
        <w:pStyle w:val="a3"/>
        <w:ind w:firstLine="709"/>
        <w:jc w:val="center"/>
        <w:rPr>
          <w:rFonts w:ascii="Times New Roman" w:hAnsi="Times New Roman" w:cs="Times New Roman"/>
          <w:sz w:val="24"/>
        </w:rPr>
      </w:pPr>
    </w:p>
    <w:p w:rsidR="00BC5395" w:rsidRDefault="00BC5395" w:rsidP="005F718D">
      <w:pPr>
        <w:pStyle w:val="a3"/>
        <w:ind w:firstLine="709"/>
        <w:jc w:val="center"/>
        <w:rPr>
          <w:rFonts w:ascii="Times New Roman" w:hAnsi="Times New Roman" w:cs="Times New Roman"/>
          <w:b/>
          <w:sz w:val="28"/>
        </w:rPr>
      </w:pPr>
      <w:r>
        <w:rPr>
          <w:rFonts w:ascii="Times New Roman" w:hAnsi="Times New Roman" w:cs="Times New Roman"/>
          <w:b/>
          <w:sz w:val="28"/>
        </w:rPr>
        <w:t>Производственный потенциал сельского хозяйства</w:t>
      </w:r>
    </w:p>
    <w:p w:rsidR="00BC5395" w:rsidRPr="00F504BC" w:rsidRDefault="00BC5395" w:rsidP="00BC5395">
      <w:pPr>
        <w:pStyle w:val="a3"/>
        <w:ind w:firstLine="709"/>
        <w:jc w:val="both"/>
        <w:rPr>
          <w:rFonts w:ascii="Times New Roman" w:hAnsi="Times New Roman" w:cs="Times New Roman"/>
          <w:sz w:val="28"/>
          <w:szCs w:val="28"/>
        </w:rPr>
      </w:pPr>
      <w:proofErr w:type="spellStart"/>
      <w:r w:rsidRPr="00F504BC">
        <w:rPr>
          <w:rFonts w:ascii="Times New Roman" w:hAnsi="Times New Roman" w:cs="Times New Roman"/>
          <w:sz w:val="28"/>
          <w:szCs w:val="28"/>
        </w:rPr>
        <w:t>Муртазаева</w:t>
      </w:r>
      <w:proofErr w:type="spellEnd"/>
      <w:r w:rsidRPr="00F504BC">
        <w:rPr>
          <w:rFonts w:ascii="Times New Roman" w:hAnsi="Times New Roman" w:cs="Times New Roman"/>
          <w:sz w:val="28"/>
          <w:szCs w:val="28"/>
        </w:rPr>
        <w:t xml:space="preserve">, Р. Н. Управление техническим обеспечением сельского хозяйства Волгоградской области: состояние и перспективы воспроизводства машинно-тракторного парка / Р. Н. </w:t>
      </w:r>
      <w:proofErr w:type="spellStart"/>
      <w:r w:rsidRPr="00F504BC">
        <w:rPr>
          <w:rFonts w:ascii="Times New Roman" w:hAnsi="Times New Roman" w:cs="Times New Roman"/>
          <w:sz w:val="28"/>
          <w:szCs w:val="28"/>
        </w:rPr>
        <w:t>Муртазаева</w:t>
      </w:r>
      <w:proofErr w:type="spellEnd"/>
      <w:r w:rsidRPr="00F504BC">
        <w:rPr>
          <w:rFonts w:ascii="Times New Roman" w:hAnsi="Times New Roman" w:cs="Times New Roman"/>
          <w:sz w:val="28"/>
          <w:szCs w:val="28"/>
        </w:rPr>
        <w:t xml:space="preserve">, А. А. Карпова, А. Г. </w:t>
      </w:r>
      <w:proofErr w:type="spellStart"/>
      <w:r w:rsidRPr="00F504BC">
        <w:rPr>
          <w:rFonts w:ascii="Times New Roman" w:hAnsi="Times New Roman" w:cs="Times New Roman"/>
          <w:sz w:val="28"/>
          <w:szCs w:val="28"/>
        </w:rPr>
        <w:t>Досова</w:t>
      </w:r>
      <w:proofErr w:type="spellEnd"/>
      <w:r w:rsidRPr="00F504BC">
        <w:rPr>
          <w:rFonts w:ascii="Times New Roman" w:hAnsi="Times New Roman" w:cs="Times New Roman"/>
          <w:sz w:val="28"/>
          <w:szCs w:val="28"/>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F504BC">
        <w:rPr>
          <w:rFonts w:ascii="Times New Roman" w:hAnsi="Times New Roman" w:cs="Times New Roman"/>
          <w:sz w:val="28"/>
          <w:szCs w:val="28"/>
        </w:rPr>
        <w:t>. – 2018. – № 10. – С. 31–34</w:t>
      </w:r>
      <w:proofErr w:type="gramStart"/>
      <w:r w:rsidRPr="00F504BC">
        <w:rPr>
          <w:rFonts w:ascii="Times New Roman" w:hAnsi="Times New Roman" w:cs="Times New Roman"/>
          <w:sz w:val="28"/>
          <w:szCs w:val="28"/>
        </w:rPr>
        <w:t xml:space="preserve"> :</w:t>
      </w:r>
      <w:proofErr w:type="gramEnd"/>
      <w:r w:rsidRPr="00F504BC">
        <w:rPr>
          <w:rFonts w:ascii="Times New Roman" w:hAnsi="Times New Roman" w:cs="Times New Roman"/>
          <w:sz w:val="28"/>
          <w:szCs w:val="28"/>
        </w:rPr>
        <w:t xml:space="preserve"> 2 табл. </w:t>
      </w:r>
    </w:p>
    <w:p w:rsidR="00BC5395" w:rsidRDefault="00BC5395" w:rsidP="00BC5395">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Цель стратегии развития машинно-тракторного парка - не только повышение уровня интенсификации сельскохозяйственного производства путем использования новых технических средств, технологий и расширение объёмов производства, но и создание условий для своевременного обновления материально-технической базы при сохранении оптимальности ее структуры. Выявление ключевых моментов, препятствующих эффективному управлению техническим обеспечением сельского хозяйства Волгоградской области с целью стимулирования технологического развития отрасли, определяет проблему исследования. </w:t>
      </w:r>
    </w:p>
    <w:p w:rsidR="00BC5395" w:rsidRPr="002B35C8" w:rsidRDefault="00BC5395" w:rsidP="00BC5395">
      <w:pPr>
        <w:pStyle w:val="a3"/>
        <w:ind w:firstLine="709"/>
        <w:jc w:val="both"/>
        <w:rPr>
          <w:rFonts w:ascii="Times New Roman" w:hAnsi="Times New Roman" w:cs="Times New Roman"/>
          <w:sz w:val="24"/>
          <w:szCs w:val="24"/>
        </w:rPr>
      </w:pPr>
    </w:p>
    <w:p w:rsidR="005F718D" w:rsidRPr="005F718D" w:rsidRDefault="005F718D" w:rsidP="005F718D">
      <w:pPr>
        <w:pStyle w:val="a3"/>
        <w:ind w:firstLine="709"/>
        <w:jc w:val="center"/>
        <w:rPr>
          <w:rFonts w:ascii="Times New Roman" w:hAnsi="Times New Roman" w:cs="Times New Roman"/>
          <w:b/>
          <w:sz w:val="28"/>
        </w:rPr>
      </w:pPr>
      <w:r w:rsidRPr="005F718D">
        <w:rPr>
          <w:rFonts w:ascii="Times New Roman" w:hAnsi="Times New Roman" w:cs="Times New Roman"/>
          <w:b/>
          <w:sz w:val="28"/>
        </w:rPr>
        <w:t>Земельные фонды и их использование</w:t>
      </w:r>
    </w:p>
    <w:p w:rsidR="00000E45" w:rsidRDefault="00BC5395" w:rsidP="00000E45">
      <w:pPr>
        <w:pStyle w:val="a3"/>
        <w:widowControl w:val="0"/>
        <w:ind w:firstLine="709"/>
        <w:jc w:val="both"/>
        <w:rPr>
          <w:rFonts w:ascii="Times New Roman" w:hAnsi="Times New Roman" w:cs="Times New Roman"/>
          <w:sz w:val="28"/>
          <w:szCs w:val="24"/>
        </w:rPr>
      </w:pPr>
      <w:r w:rsidRPr="00F504BC">
        <w:rPr>
          <w:rFonts w:ascii="Times New Roman" w:hAnsi="Times New Roman" w:cs="Times New Roman"/>
          <w:sz w:val="28"/>
          <w:szCs w:val="24"/>
        </w:rPr>
        <w:t xml:space="preserve">Лаптева, Е. А. Рациональное использование земли как фактор развития сельскохозяйственного производства / Е. А. Лаптева, С. Н. </w:t>
      </w:r>
      <w:proofErr w:type="spellStart"/>
      <w:r w:rsidRPr="00F504BC">
        <w:rPr>
          <w:rFonts w:ascii="Times New Roman" w:hAnsi="Times New Roman" w:cs="Times New Roman"/>
          <w:sz w:val="28"/>
          <w:szCs w:val="24"/>
        </w:rPr>
        <w:t>Навдаева</w:t>
      </w:r>
      <w:proofErr w:type="spellEnd"/>
      <w:r w:rsidRPr="00F504BC">
        <w:rPr>
          <w:rFonts w:ascii="Times New Roman" w:hAnsi="Times New Roman" w:cs="Times New Roman"/>
          <w:sz w:val="28"/>
          <w:szCs w:val="24"/>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F504BC">
        <w:rPr>
          <w:rFonts w:ascii="Times New Roman" w:hAnsi="Times New Roman" w:cs="Times New Roman"/>
          <w:sz w:val="28"/>
          <w:szCs w:val="24"/>
        </w:rPr>
        <w:t xml:space="preserve">. </w:t>
      </w:r>
      <w:r>
        <w:rPr>
          <w:rFonts w:ascii="Times New Roman" w:hAnsi="Times New Roman" w:cs="Times New Roman"/>
          <w:sz w:val="28"/>
        </w:rPr>
        <w:t>–</w:t>
      </w:r>
      <w:r w:rsidRPr="00F504BC">
        <w:rPr>
          <w:rFonts w:ascii="Times New Roman" w:hAnsi="Times New Roman" w:cs="Times New Roman"/>
          <w:sz w:val="28"/>
          <w:szCs w:val="24"/>
        </w:rPr>
        <w:t xml:space="preserve"> 2018. </w:t>
      </w:r>
      <w:r>
        <w:rPr>
          <w:rFonts w:ascii="Times New Roman" w:hAnsi="Times New Roman" w:cs="Times New Roman"/>
          <w:sz w:val="28"/>
        </w:rPr>
        <w:t>–</w:t>
      </w:r>
      <w:r w:rsidRPr="00F504BC">
        <w:rPr>
          <w:rFonts w:ascii="Times New Roman" w:hAnsi="Times New Roman" w:cs="Times New Roman"/>
          <w:sz w:val="28"/>
          <w:szCs w:val="24"/>
        </w:rPr>
        <w:t xml:space="preserve"> </w:t>
      </w:r>
      <w:r>
        <w:rPr>
          <w:rFonts w:ascii="Times New Roman" w:hAnsi="Times New Roman" w:cs="Times New Roman"/>
          <w:sz w:val="28"/>
          <w:szCs w:val="24"/>
        </w:rPr>
        <w:t>№</w:t>
      </w:r>
      <w:r w:rsidRPr="00F504BC">
        <w:rPr>
          <w:rFonts w:ascii="Times New Roman" w:hAnsi="Times New Roman" w:cs="Times New Roman"/>
          <w:sz w:val="28"/>
          <w:szCs w:val="24"/>
        </w:rPr>
        <w:t xml:space="preserve"> 10. </w:t>
      </w:r>
      <w:r>
        <w:rPr>
          <w:rFonts w:ascii="Times New Roman" w:hAnsi="Times New Roman" w:cs="Times New Roman"/>
          <w:sz w:val="28"/>
        </w:rPr>
        <w:t>–</w:t>
      </w:r>
      <w:r w:rsidRPr="00F504BC">
        <w:rPr>
          <w:rFonts w:ascii="Times New Roman" w:hAnsi="Times New Roman" w:cs="Times New Roman"/>
          <w:sz w:val="28"/>
          <w:szCs w:val="24"/>
        </w:rPr>
        <w:t xml:space="preserve"> С. 69</w:t>
      </w:r>
      <w:r>
        <w:rPr>
          <w:rFonts w:ascii="Times New Roman" w:hAnsi="Times New Roman" w:cs="Times New Roman"/>
          <w:sz w:val="28"/>
        </w:rPr>
        <w:t>–</w:t>
      </w:r>
      <w:r w:rsidRPr="00F504BC">
        <w:rPr>
          <w:rFonts w:ascii="Times New Roman" w:hAnsi="Times New Roman" w:cs="Times New Roman"/>
          <w:sz w:val="28"/>
          <w:szCs w:val="24"/>
        </w:rPr>
        <w:t>73</w:t>
      </w:r>
      <w:proofErr w:type="gramStart"/>
      <w:r w:rsidRPr="00F504BC">
        <w:rPr>
          <w:rFonts w:ascii="Times New Roman" w:hAnsi="Times New Roman" w:cs="Times New Roman"/>
          <w:sz w:val="28"/>
          <w:szCs w:val="24"/>
        </w:rPr>
        <w:t xml:space="preserve"> :</w:t>
      </w:r>
      <w:proofErr w:type="gramEnd"/>
      <w:r w:rsidRPr="00F504BC">
        <w:rPr>
          <w:rFonts w:ascii="Times New Roman" w:hAnsi="Times New Roman" w:cs="Times New Roman"/>
          <w:sz w:val="28"/>
          <w:szCs w:val="24"/>
        </w:rPr>
        <w:t xml:space="preserve"> 5 рис., 2 табл. </w:t>
      </w:r>
    </w:p>
    <w:p w:rsidR="00BC5395" w:rsidRDefault="00BC5395" w:rsidP="00000E45">
      <w:pPr>
        <w:pStyle w:val="a3"/>
        <w:widowControl w:val="0"/>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Статья посвящена анализу эффективности использования земли в сельскохозяйственных организациях Российской Федерации и Нижегородской области. </w:t>
      </w:r>
      <w:r w:rsidRPr="002B35C8">
        <w:rPr>
          <w:rFonts w:ascii="Times New Roman" w:hAnsi="Times New Roman" w:cs="Times New Roman"/>
          <w:sz w:val="24"/>
          <w:szCs w:val="24"/>
        </w:rPr>
        <w:lastRenderedPageBreak/>
        <w:t>Исследованы факторы, влияющие на её уровень.</w:t>
      </w:r>
    </w:p>
    <w:p w:rsidR="00BC5395" w:rsidRPr="002B35C8" w:rsidRDefault="00BC5395" w:rsidP="00BC5395">
      <w:pPr>
        <w:pStyle w:val="a3"/>
        <w:ind w:firstLine="709"/>
        <w:jc w:val="both"/>
        <w:rPr>
          <w:rFonts w:ascii="Times New Roman" w:hAnsi="Times New Roman" w:cs="Times New Roman"/>
          <w:sz w:val="24"/>
          <w:szCs w:val="24"/>
        </w:rPr>
      </w:pPr>
    </w:p>
    <w:p w:rsidR="005F718D" w:rsidRPr="005F718D" w:rsidRDefault="005F718D" w:rsidP="005B16EA">
      <w:pPr>
        <w:pStyle w:val="a3"/>
        <w:widowControl w:val="0"/>
        <w:ind w:firstLine="709"/>
        <w:jc w:val="both"/>
        <w:rPr>
          <w:rFonts w:ascii="Times New Roman" w:hAnsi="Times New Roman" w:cs="Times New Roman"/>
          <w:sz w:val="28"/>
        </w:rPr>
      </w:pPr>
      <w:proofErr w:type="spellStart"/>
      <w:r w:rsidRPr="005F718D">
        <w:rPr>
          <w:rFonts w:ascii="Times New Roman" w:hAnsi="Times New Roman" w:cs="Times New Roman"/>
          <w:sz w:val="28"/>
        </w:rPr>
        <w:t>Шанин</w:t>
      </w:r>
      <w:proofErr w:type="spellEnd"/>
      <w:r w:rsidRPr="005F718D">
        <w:rPr>
          <w:rFonts w:ascii="Times New Roman" w:hAnsi="Times New Roman" w:cs="Times New Roman"/>
          <w:sz w:val="28"/>
        </w:rPr>
        <w:t xml:space="preserve">, С. А. Экономический анализ и оценка уровня ведения регионального земледелия в условиях рационального землепользования / С. А. </w:t>
      </w:r>
      <w:proofErr w:type="spellStart"/>
      <w:r w:rsidRPr="005F718D">
        <w:rPr>
          <w:rFonts w:ascii="Times New Roman" w:hAnsi="Times New Roman" w:cs="Times New Roman"/>
          <w:sz w:val="28"/>
        </w:rPr>
        <w:t>Шанин</w:t>
      </w:r>
      <w:proofErr w:type="spellEnd"/>
      <w:r w:rsidRPr="005F718D">
        <w:rPr>
          <w:rFonts w:ascii="Times New Roman" w:hAnsi="Times New Roman" w:cs="Times New Roman"/>
          <w:sz w:val="28"/>
        </w:rPr>
        <w:t xml:space="preserve">, Е. Н. </w:t>
      </w:r>
      <w:proofErr w:type="spellStart"/>
      <w:r w:rsidRPr="005F718D">
        <w:rPr>
          <w:rFonts w:ascii="Times New Roman" w:hAnsi="Times New Roman" w:cs="Times New Roman"/>
          <w:sz w:val="28"/>
        </w:rPr>
        <w:t>Шанина</w:t>
      </w:r>
      <w:proofErr w:type="spellEnd"/>
      <w:r w:rsidRPr="005F718D">
        <w:rPr>
          <w:rFonts w:ascii="Times New Roman" w:hAnsi="Times New Roman" w:cs="Times New Roman"/>
          <w:sz w:val="28"/>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9. </w:t>
      </w:r>
      <w:r>
        <w:rPr>
          <w:rFonts w:ascii="Times New Roman" w:hAnsi="Times New Roman" w:cs="Times New Roman"/>
          <w:sz w:val="28"/>
        </w:rPr>
        <w:t>–</w:t>
      </w:r>
      <w:r w:rsidRPr="005F718D">
        <w:rPr>
          <w:rFonts w:ascii="Times New Roman" w:hAnsi="Times New Roman" w:cs="Times New Roman"/>
          <w:sz w:val="28"/>
        </w:rPr>
        <w:t xml:space="preserve"> С. 52</w:t>
      </w:r>
      <w:r>
        <w:rPr>
          <w:rFonts w:ascii="Times New Roman" w:hAnsi="Times New Roman" w:cs="Times New Roman"/>
          <w:sz w:val="28"/>
        </w:rPr>
        <w:t>–</w:t>
      </w:r>
      <w:r w:rsidRPr="005F718D">
        <w:rPr>
          <w:rFonts w:ascii="Times New Roman" w:hAnsi="Times New Roman" w:cs="Times New Roman"/>
          <w:sz w:val="28"/>
        </w:rPr>
        <w:t>57</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2 рис., 7 табл. </w:t>
      </w:r>
    </w:p>
    <w:p w:rsidR="005F718D" w:rsidRDefault="005F718D" w:rsidP="005F718D">
      <w:pPr>
        <w:pStyle w:val="a3"/>
        <w:ind w:firstLine="709"/>
        <w:jc w:val="both"/>
        <w:rPr>
          <w:rFonts w:ascii="Times New Roman" w:hAnsi="Times New Roman" w:cs="Times New Roman"/>
          <w:sz w:val="24"/>
        </w:rPr>
      </w:pPr>
      <w:r w:rsidRPr="005F718D">
        <w:rPr>
          <w:rFonts w:ascii="Times New Roman" w:hAnsi="Times New Roman" w:cs="Times New Roman"/>
          <w:sz w:val="24"/>
        </w:rPr>
        <w:t>Статья посвящена исследованию состояния ведения земледелия в условиях рационального землепользования в Белгородской области. Исследования основывались на фактических материалах сельскохозяйственного производства, в частности, на региональных статистических данных, а также на системе земледелия, основным элементом которой являются системы севооборотов. При разработке модели оптимизации сельскохозяйственного землепользования в расчетах использованы данные об издержках сельскохозяйственных организаций на производство и реализацию основных видов продукции растениеводства по основным видам культур с учетом структуры их посевных площадей. Проведён маржинальный анализ влияния издержек на отдачу капитала при производстве продукции растениеводства и сделан расчёт необходимых сумм государственной поддержки в растениеводстве.</w:t>
      </w:r>
    </w:p>
    <w:p w:rsidR="005F718D" w:rsidRPr="005F718D" w:rsidRDefault="005F718D" w:rsidP="005F718D">
      <w:pPr>
        <w:pStyle w:val="a3"/>
        <w:ind w:firstLine="709"/>
        <w:jc w:val="both"/>
        <w:rPr>
          <w:rFonts w:ascii="Times New Roman" w:hAnsi="Times New Roman" w:cs="Times New Roman"/>
          <w:sz w:val="24"/>
        </w:rPr>
      </w:pPr>
    </w:p>
    <w:p w:rsidR="00BC5395" w:rsidRDefault="00BC5395" w:rsidP="005F718D">
      <w:pPr>
        <w:pStyle w:val="a3"/>
        <w:ind w:firstLine="709"/>
        <w:jc w:val="center"/>
        <w:rPr>
          <w:rFonts w:ascii="Times New Roman" w:hAnsi="Times New Roman" w:cs="Times New Roman"/>
          <w:b/>
          <w:sz w:val="28"/>
        </w:rPr>
      </w:pPr>
      <w:r>
        <w:rPr>
          <w:rFonts w:ascii="Times New Roman" w:hAnsi="Times New Roman" w:cs="Times New Roman"/>
          <w:b/>
          <w:sz w:val="28"/>
        </w:rPr>
        <w:t>Экономика сельскохозяйственных предприятий</w:t>
      </w:r>
    </w:p>
    <w:p w:rsidR="00BC5395" w:rsidRPr="00F504BC" w:rsidRDefault="00BC5395" w:rsidP="00BC5395">
      <w:pPr>
        <w:pStyle w:val="a3"/>
        <w:ind w:firstLine="709"/>
        <w:jc w:val="both"/>
        <w:rPr>
          <w:rFonts w:ascii="Times New Roman" w:hAnsi="Times New Roman" w:cs="Times New Roman"/>
          <w:sz w:val="28"/>
          <w:szCs w:val="24"/>
        </w:rPr>
      </w:pPr>
      <w:r w:rsidRPr="00F504BC">
        <w:rPr>
          <w:rFonts w:ascii="Times New Roman" w:hAnsi="Times New Roman" w:cs="Times New Roman"/>
          <w:sz w:val="28"/>
          <w:szCs w:val="24"/>
        </w:rPr>
        <w:t xml:space="preserve">Кузнецова, О. Н. Оценка налоговых рисков сельскохозяйственных товаропроизводителей - плательщиков ЕСХН / О. Н. Кузнецова, Н. Н. Ковалева, Ю. А. </w:t>
      </w:r>
      <w:proofErr w:type="spellStart"/>
      <w:r w:rsidRPr="00F504BC">
        <w:rPr>
          <w:rFonts w:ascii="Times New Roman" w:hAnsi="Times New Roman" w:cs="Times New Roman"/>
          <w:sz w:val="28"/>
          <w:szCs w:val="24"/>
        </w:rPr>
        <w:t>Дворецкая</w:t>
      </w:r>
      <w:proofErr w:type="spellEnd"/>
      <w:r w:rsidRPr="00F504BC">
        <w:rPr>
          <w:rFonts w:ascii="Times New Roman" w:hAnsi="Times New Roman" w:cs="Times New Roman"/>
          <w:sz w:val="28"/>
          <w:szCs w:val="24"/>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F504BC">
        <w:rPr>
          <w:rFonts w:ascii="Times New Roman" w:hAnsi="Times New Roman" w:cs="Times New Roman"/>
          <w:sz w:val="28"/>
          <w:szCs w:val="24"/>
        </w:rPr>
        <w:t xml:space="preserve">. </w:t>
      </w:r>
      <w:r>
        <w:rPr>
          <w:rFonts w:ascii="Times New Roman" w:hAnsi="Times New Roman" w:cs="Times New Roman"/>
          <w:sz w:val="28"/>
        </w:rPr>
        <w:t>–</w:t>
      </w:r>
      <w:r w:rsidRPr="00F504BC">
        <w:rPr>
          <w:rFonts w:ascii="Times New Roman" w:hAnsi="Times New Roman" w:cs="Times New Roman"/>
          <w:sz w:val="28"/>
          <w:szCs w:val="24"/>
        </w:rPr>
        <w:t xml:space="preserve"> 2018. </w:t>
      </w:r>
      <w:r>
        <w:rPr>
          <w:rFonts w:ascii="Times New Roman" w:hAnsi="Times New Roman" w:cs="Times New Roman"/>
          <w:sz w:val="28"/>
        </w:rPr>
        <w:t>–</w:t>
      </w:r>
      <w:r w:rsidRPr="00F504BC">
        <w:rPr>
          <w:rFonts w:ascii="Times New Roman" w:hAnsi="Times New Roman" w:cs="Times New Roman"/>
          <w:sz w:val="28"/>
          <w:szCs w:val="24"/>
        </w:rPr>
        <w:t xml:space="preserve"> </w:t>
      </w:r>
      <w:r>
        <w:rPr>
          <w:rFonts w:ascii="Times New Roman" w:hAnsi="Times New Roman" w:cs="Times New Roman"/>
          <w:sz w:val="28"/>
          <w:szCs w:val="24"/>
        </w:rPr>
        <w:t>№</w:t>
      </w:r>
      <w:r w:rsidRPr="00F504BC">
        <w:rPr>
          <w:rFonts w:ascii="Times New Roman" w:hAnsi="Times New Roman" w:cs="Times New Roman"/>
          <w:sz w:val="28"/>
          <w:szCs w:val="24"/>
        </w:rPr>
        <w:t xml:space="preserve"> 10. </w:t>
      </w:r>
      <w:r>
        <w:rPr>
          <w:rFonts w:ascii="Times New Roman" w:hAnsi="Times New Roman" w:cs="Times New Roman"/>
          <w:sz w:val="28"/>
        </w:rPr>
        <w:t>–</w:t>
      </w:r>
      <w:r w:rsidRPr="00F504BC">
        <w:rPr>
          <w:rFonts w:ascii="Times New Roman" w:hAnsi="Times New Roman" w:cs="Times New Roman"/>
          <w:sz w:val="28"/>
          <w:szCs w:val="24"/>
        </w:rPr>
        <w:t xml:space="preserve"> С. 60</w:t>
      </w:r>
      <w:r>
        <w:rPr>
          <w:rFonts w:ascii="Times New Roman" w:hAnsi="Times New Roman" w:cs="Times New Roman"/>
          <w:sz w:val="28"/>
        </w:rPr>
        <w:t>–</w:t>
      </w:r>
      <w:r w:rsidRPr="00F504BC">
        <w:rPr>
          <w:rFonts w:ascii="Times New Roman" w:hAnsi="Times New Roman" w:cs="Times New Roman"/>
          <w:sz w:val="28"/>
          <w:szCs w:val="24"/>
        </w:rPr>
        <w:t>63</w:t>
      </w:r>
      <w:proofErr w:type="gramStart"/>
      <w:r w:rsidRPr="00F504BC">
        <w:rPr>
          <w:rFonts w:ascii="Times New Roman" w:hAnsi="Times New Roman" w:cs="Times New Roman"/>
          <w:sz w:val="28"/>
          <w:szCs w:val="24"/>
        </w:rPr>
        <w:t xml:space="preserve"> :</w:t>
      </w:r>
      <w:proofErr w:type="gramEnd"/>
      <w:r w:rsidRPr="00F504BC">
        <w:rPr>
          <w:rFonts w:ascii="Times New Roman" w:hAnsi="Times New Roman" w:cs="Times New Roman"/>
          <w:sz w:val="28"/>
          <w:szCs w:val="24"/>
        </w:rPr>
        <w:t xml:space="preserve"> 3 табл. </w:t>
      </w:r>
    </w:p>
    <w:p w:rsidR="00BC5395" w:rsidRDefault="00BC5395" w:rsidP="00BC5395">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В статье систематизированы налоговые новации для </w:t>
      </w:r>
      <w:proofErr w:type="spellStart"/>
      <w:r w:rsidRPr="002B35C8">
        <w:rPr>
          <w:rFonts w:ascii="Times New Roman" w:hAnsi="Times New Roman" w:cs="Times New Roman"/>
          <w:sz w:val="24"/>
          <w:szCs w:val="24"/>
        </w:rPr>
        <w:t>сельхозтоваропроизводителей</w:t>
      </w:r>
      <w:proofErr w:type="spellEnd"/>
      <w:r w:rsidRPr="002B35C8">
        <w:rPr>
          <w:rFonts w:ascii="Times New Roman" w:hAnsi="Times New Roman" w:cs="Times New Roman"/>
          <w:sz w:val="24"/>
          <w:szCs w:val="24"/>
        </w:rPr>
        <w:t xml:space="preserve"> - плательщиков ЕСХН, оценены потенциальные финансовые последствия для агрофирм с различным уровнем финансовой позиции (они могут быть негативными). Авторы предложили концепцию минимизации налоговых рисков для аграриев, применяющих ЕСХН. Одновременно региональным органам власти рекомендовано дифференцировать налоговую ставку по ЕСХН для поддержки отдельных категорий хозяйствующих субъектов. </w:t>
      </w:r>
    </w:p>
    <w:p w:rsidR="00BC5395" w:rsidRPr="002B35C8" w:rsidRDefault="00BC5395" w:rsidP="00BC5395">
      <w:pPr>
        <w:pStyle w:val="a3"/>
        <w:ind w:firstLine="709"/>
        <w:jc w:val="both"/>
        <w:rPr>
          <w:rFonts w:ascii="Times New Roman" w:hAnsi="Times New Roman" w:cs="Times New Roman"/>
          <w:sz w:val="24"/>
          <w:szCs w:val="24"/>
        </w:rPr>
      </w:pPr>
    </w:p>
    <w:p w:rsidR="00621964" w:rsidRDefault="00621964" w:rsidP="00621964">
      <w:pPr>
        <w:pStyle w:val="a3"/>
        <w:ind w:firstLine="709"/>
        <w:jc w:val="both"/>
        <w:rPr>
          <w:rFonts w:ascii="Times New Roman" w:hAnsi="Times New Roman" w:cs="Times New Roman"/>
          <w:sz w:val="28"/>
        </w:rPr>
      </w:pPr>
      <w:proofErr w:type="spellStart"/>
      <w:r w:rsidRPr="00681B5A">
        <w:rPr>
          <w:rFonts w:ascii="Times New Roman" w:hAnsi="Times New Roman" w:cs="Times New Roman"/>
          <w:sz w:val="28"/>
        </w:rPr>
        <w:t>Питель</w:t>
      </w:r>
      <w:proofErr w:type="spellEnd"/>
      <w:r>
        <w:rPr>
          <w:rFonts w:ascii="Times New Roman" w:hAnsi="Times New Roman" w:cs="Times New Roman"/>
          <w:sz w:val="28"/>
        </w:rPr>
        <w:t>,</w:t>
      </w:r>
      <w:r w:rsidRPr="00681B5A">
        <w:rPr>
          <w:rFonts w:ascii="Times New Roman" w:hAnsi="Times New Roman" w:cs="Times New Roman"/>
          <w:sz w:val="28"/>
        </w:rPr>
        <w:t xml:space="preserve"> Т.</w:t>
      </w:r>
      <w:r>
        <w:rPr>
          <w:rFonts w:ascii="Times New Roman" w:hAnsi="Times New Roman" w:cs="Times New Roman"/>
          <w:sz w:val="28"/>
        </w:rPr>
        <w:t xml:space="preserve"> </w:t>
      </w:r>
      <w:r w:rsidRPr="00681B5A">
        <w:rPr>
          <w:rFonts w:ascii="Times New Roman" w:hAnsi="Times New Roman" w:cs="Times New Roman"/>
          <w:sz w:val="28"/>
        </w:rPr>
        <w:t>С. Бережливое производство как инструмент преобразования деятельности предприятий АПК / Т.</w:t>
      </w:r>
      <w:r>
        <w:rPr>
          <w:rFonts w:ascii="Times New Roman" w:hAnsi="Times New Roman" w:cs="Times New Roman"/>
          <w:sz w:val="28"/>
        </w:rPr>
        <w:t xml:space="preserve"> </w:t>
      </w:r>
      <w:r w:rsidRPr="00681B5A">
        <w:rPr>
          <w:rFonts w:ascii="Times New Roman" w:hAnsi="Times New Roman" w:cs="Times New Roman"/>
          <w:sz w:val="28"/>
        </w:rPr>
        <w:t xml:space="preserve">С. </w:t>
      </w:r>
      <w:proofErr w:type="spellStart"/>
      <w:r w:rsidRPr="00681B5A">
        <w:rPr>
          <w:rFonts w:ascii="Times New Roman" w:hAnsi="Times New Roman" w:cs="Times New Roman"/>
          <w:sz w:val="28"/>
        </w:rPr>
        <w:t>Питель</w:t>
      </w:r>
      <w:proofErr w:type="spellEnd"/>
      <w:r w:rsidRPr="00681B5A">
        <w:rPr>
          <w:rFonts w:ascii="Times New Roman" w:hAnsi="Times New Roman" w:cs="Times New Roman"/>
          <w:sz w:val="28"/>
        </w:rPr>
        <w:t xml:space="preserve"> // </w:t>
      </w:r>
      <w:proofErr w:type="spellStart"/>
      <w:r w:rsidRPr="00681B5A">
        <w:rPr>
          <w:rFonts w:ascii="Times New Roman" w:hAnsi="Times New Roman" w:cs="Times New Roman"/>
          <w:sz w:val="28"/>
        </w:rPr>
        <w:t>Вестн</w:t>
      </w:r>
      <w:proofErr w:type="spellEnd"/>
      <w:r>
        <w:rPr>
          <w:rFonts w:ascii="Times New Roman" w:hAnsi="Times New Roman" w:cs="Times New Roman"/>
          <w:sz w:val="28"/>
        </w:rPr>
        <w:t>.</w:t>
      </w:r>
      <w:r w:rsidRPr="00681B5A">
        <w:rPr>
          <w:rFonts w:ascii="Times New Roman" w:hAnsi="Times New Roman" w:cs="Times New Roman"/>
          <w:sz w:val="28"/>
        </w:rPr>
        <w:t xml:space="preserve"> </w:t>
      </w:r>
      <w:proofErr w:type="spellStart"/>
      <w:r w:rsidRPr="00681B5A">
        <w:rPr>
          <w:rFonts w:ascii="Times New Roman" w:hAnsi="Times New Roman" w:cs="Times New Roman"/>
          <w:sz w:val="28"/>
        </w:rPr>
        <w:t>аграр</w:t>
      </w:r>
      <w:proofErr w:type="spellEnd"/>
      <w:r>
        <w:rPr>
          <w:rFonts w:ascii="Times New Roman" w:hAnsi="Times New Roman" w:cs="Times New Roman"/>
          <w:sz w:val="28"/>
        </w:rPr>
        <w:t>.</w:t>
      </w:r>
      <w:r w:rsidRPr="00681B5A">
        <w:rPr>
          <w:rFonts w:ascii="Times New Roman" w:hAnsi="Times New Roman" w:cs="Times New Roman"/>
          <w:sz w:val="28"/>
        </w:rPr>
        <w:t xml:space="preserve"> науки. </w:t>
      </w:r>
      <w:r>
        <w:rPr>
          <w:rFonts w:ascii="Times New Roman" w:hAnsi="Times New Roman" w:cs="Times New Roman"/>
          <w:sz w:val="28"/>
        </w:rPr>
        <w:t>–</w:t>
      </w:r>
      <w:r w:rsidRPr="00681B5A">
        <w:rPr>
          <w:rFonts w:ascii="Times New Roman" w:hAnsi="Times New Roman" w:cs="Times New Roman"/>
          <w:sz w:val="28"/>
        </w:rPr>
        <w:t xml:space="preserve"> 2018. </w:t>
      </w:r>
      <w:r>
        <w:rPr>
          <w:rFonts w:ascii="Times New Roman" w:hAnsi="Times New Roman" w:cs="Times New Roman"/>
          <w:sz w:val="28"/>
        </w:rPr>
        <w:t>–</w:t>
      </w:r>
      <w:r w:rsidRPr="00681B5A">
        <w:rPr>
          <w:rFonts w:ascii="Times New Roman" w:hAnsi="Times New Roman" w:cs="Times New Roman"/>
          <w:sz w:val="28"/>
        </w:rPr>
        <w:t xml:space="preserve"> №</w:t>
      </w:r>
      <w:r>
        <w:rPr>
          <w:rFonts w:ascii="Times New Roman" w:hAnsi="Times New Roman" w:cs="Times New Roman"/>
          <w:sz w:val="28"/>
        </w:rPr>
        <w:t xml:space="preserve"> </w:t>
      </w:r>
      <w:r w:rsidRPr="00681B5A">
        <w:rPr>
          <w:rFonts w:ascii="Times New Roman" w:hAnsi="Times New Roman" w:cs="Times New Roman"/>
          <w:sz w:val="28"/>
        </w:rPr>
        <w:t xml:space="preserve">4. </w:t>
      </w:r>
      <w:r>
        <w:rPr>
          <w:rFonts w:ascii="Times New Roman" w:hAnsi="Times New Roman" w:cs="Times New Roman"/>
          <w:sz w:val="28"/>
        </w:rPr>
        <w:t>–</w:t>
      </w:r>
      <w:r w:rsidRPr="00681B5A">
        <w:rPr>
          <w:rFonts w:ascii="Times New Roman" w:hAnsi="Times New Roman" w:cs="Times New Roman"/>
          <w:sz w:val="28"/>
        </w:rPr>
        <w:t xml:space="preserve"> С. 111</w:t>
      </w:r>
      <w:r>
        <w:rPr>
          <w:rFonts w:ascii="Times New Roman" w:hAnsi="Times New Roman" w:cs="Times New Roman"/>
          <w:sz w:val="28"/>
        </w:rPr>
        <w:t>–</w:t>
      </w:r>
      <w:r w:rsidRPr="00681B5A">
        <w:rPr>
          <w:rFonts w:ascii="Times New Roman" w:hAnsi="Times New Roman" w:cs="Times New Roman"/>
          <w:sz w:val="28"/>
        </w:rPr>
        <w:t>114.</w:t>
      </w:r>
    </w:p>
    <w:p w:rsidR="00621964" w:rsidRPr="00621964" w:rsidRDefault="00621964" w:rsidP="00621964">
      <w:pPr>
        <w:pStyle w:val="a3"/>
        <w:ind w:firstLine="709"/>
        <w:jc w:val="both"/>
        <w:rPr>
          <w:rFonts w:ascii="Times New Roman" w:hAnsi="Times New Roman" w:cs="Times New Roman"/>
          <w:sz w:val="24"/>
        </w:rPr>
      </w:pPr>
    </w:p>
    <w:p w:rsidR="00621964" w:rsidRPr="00681B5A" w:rsidRDefault="00621964" w:rsidP="00621964">
      <w:pPr>
        <w:pStyle w:val="a3"/>
        <w:ind w:firstLine="709"/>
        <w:jc w:val="both"/>
        <w:rPr>
          <w:rFonts w:ascii="Times New Roman" w:hAnsi="Times New Roman" w:cs="Times New Roman"/>
          <w:sz w:val="28"/>
        </w:rPr>
      </w:pPr>
      <w:r w:rsidRPr="00681B5A">
        <w:rPr>
          <w:rFonts w:ascii="Times New Roman" w:hAnsi="Times New Roman" w:cs="Times New Roman"/>
          <w:sz w:val="28"/>
        </w:rPr>
        <w:t>Чистякова</w:t>
      </w:r>
      <w:r>
        <w:rPr>
          <w:rFonts w:ascii="Times New Roman" w:hAnsi="Times New Roman" w:cs="Times New Roman"/>
          <w:sz w:val="28"/>
        </w:rPr>
        <w:t xml:space="preserve">, </w:t>
      </w:r>
      <w:r w:rsidRPr="00681B5A">
        <w:rPr>
          <w:rFonts w:ascii="Times New Roman" w:hAnsi="Times New Roman" w:cs="Times New Roman"/>
          <w:sz w:val="28"/>
        </w:rPr>
        <w:t>М.</w:t>
      </w:r>
      <w:r>
        <w:rPr>
          <w:rFonts w:ascii="Times New Roman" w:hAnsi="Times New Roman" w:cs="Times New Roman"/>
          <w:sz w:val="28"/>
        </w:rPr>
        <w:t xml:space="preserve"> </w:t>
      </w:r>
      <w:r w:rsidRPr="00681B5A">
        <w:rPr>
          <w:rFonts w:ascii="Times New Roman" w:hAnsi="Times New Roman" w:cs="Times New Roman"/>
          <w:sz w:val="28"/>
        </w:rPr>
        <w:t>К. Развитие малого бизнеса в АПК / М.</w:t>
      </w:r>
      <w:r>
        <w:rPr>
          <w:rFonts w:ascii="Times New Roman" w:hAnsi="Times New Roman" w:cs="Times New Roman"/>
          <w:sz w:val="28"/>
        </w:rPr>
        <w:t xml:space="preserve"> </w:t>
      </w:r>
      <w:r w:rsidRPr="00681B5A">
        <w:rPr>
          <w:rFonts w:ascii="Times New Roman" w:hAnsi="Times New Roman" w:cs="Times New Roman"/>
          <w:sz w:val="28"/>
        </w:rPr>
        <w:t xml:space="preserve">К. Чистякова // </w:t>
      </w:r>
      <w:proofErr w:type="spellStart"/>
      <w:r w:rsidRPr="00681B5A">
        <w:rPr>
          <w:rFonts w:ascii="Times New Roman" w:hAnsi="Times New Roman" w:cs="Times New Roman"/>
          <w:sz w:val="28"/>
        </w:rPr>
        <w:t>Вестн</w:t>
      </w:r>
      <w:proofErr w:type="spellEnd"/>
      <w:r>
        <w:rPr>
          <w:rFonts w:ascii="Times New Roman" w:hAnsi="Times New Roman" w:cs="Times New Roman"/>
          <w:sz w:val="28"/>
        </w:rPr>
        <w:t>.</w:t>
      </w:r>
      <w:r w:rsidRPr="00681B5A">
        <w:rPr>
          <w:rFonts w:ascii="Times New Roman" w:hAnsi="Times New Roman" w:cs="Times New Roman"/>
          <w:sz w:val="28"/>
        </w:rPr>
        <w:t xml:space="preserve"> </w:t>
      </w:r>
      <w:proofErr w:type="spellStart"/>
      <w:r w:rsidRPr="00681B5A">
        <w:rPr>
          <w:rFonts w:ascii="Times New Roman" w:hAnsi="Times New Roman" w:cs="Times New Roman"/>
          <w:sz w:val="28"/>
        </w:rPr>
        <w:t>аграр</w:t>
      </w:r>
      <w:proofErr w:type="spellEnd"/>
      <w:r>
        <w:rPr>
          <w:rFonts w:ascii="Times New Roman" w:hAnsi="Times New Roman" w:cs="Times New Roman"/>
          <w:sz w:val="28"/>
        </w:rPr>
        <w:t>.</w:t>
      </w:r>
      <w:r w:rsidRPr="00681B5A">
        <w:rPr>
          <w:rFonts w:ascii="Times New Roman" w:hAnsi="Times New Roman" w:cs="Times New Roman"/>
          <w:sz w:val="28"/>
        </w:rPr>
        <w:t xml:space="preserve"> науки. </w:t>
      </w:r>
      <w:r>
        <w:rPr>
          <w:rFonts w:ascii="Times New Roman" w:hAnsi="Times New Roman" w:cs="Times New Roman"/>
          <w:sz w:val="28"/>
        </w:rPr>
        <w:t>–</w:t>
      </w:r>
      <w:r w:rsidRPr="00681B5A">
        <w:rPr>
          <w:rFonts w:ascii="Times New Roman" w:hAnsi="Times New Roman" w:cs="Times New Roman"/>
          <w:sz w:val="28"/>
        </w:rPr>
        <w:t xml:space="preserve"> 2018. </w:t>
      </w:r>
      <w:r>
        <w:rPr>
          <w:rFonts w:ascii="Times New Roman" w:hAnsi="Times New Roman" w:cs="Times New Roman"/>
          <w:sz w:val="28"/>
        </w:rPr>
        <w:t>–</w:t>
      </w:r>
      <w:r w:rsidRPr="00681B5A">
        <w:rPr>
          <w:rFonts w:ascii="Times New Roman" w:hAnsi="Times New Roman" w:cs="Times New Roman"/>
          <w:sz w:val="28"/>
        </w:rPr>
        <w:t xml:space="preserve"> №</w:t>
      </w:r>
      <w:r w:rsidR="00000E45">
        <w:rPr>
          <w:rFonts w:ascii="Times New Roman" w:hAnsi="Times New Roman" w:cs="Times New Roman"/>
          <w:sz w:val="28"/>
        </w:rPr>
        <w:t xml:space="preserve"> </w:t>
      </w:r>
      <w:r w:rsidRPr="00681B5A">
        <w:rPr>
          <w:rFonts w:ascii="Times New Roman" w:hAnsi="Times New Roman" w:cs="Times New Roman"/>
          <w:sz w:val="28"/>
        </w:rPr>
        <w:t xml:space="preserve">4. </w:t>
      </w:r>
      <w:r>
        <w:rPr>
          <w:rFonts w:ascii="Times New Roman" w:hAnsi="Times New Roman" w:cs="Times New Roman"/>
          <w:sz w:val="28"/>
        </w:rPr>
        <w:t>–</w:t>
      </w:r>
      <w:r w:rsidRPr="00681B5A">
        <w:rPr>
          <w:rFonts w:ascii="Times New Roman" w:hAnsi="Times New Roman" w:cs="Times New Roman"/>
          <w:sz w:val="28"/>
        </w:rPr>
        <w:t xml:space="preserve"> С. 115</w:t>
      </w:r>
      <w:r>
        <w:rPr>
          <w:rFonts w:ascii="Times New Roman" w:hAnsi="Times New Roman" w:cs="Times New Roman"/>
          <w:sz w:val="28"/>
        </w:rPr>
        <w:t>–</w:t>
      </w:r>
      <w:r w:rsidRPr="00681B5A">
        <w:rPr>
          <w:rFonts w:ascii="Times New Roman" w:hAnsi="Times New Roman" w:cs="Times New Roman"/>
          <w:sz w:val="28"/>
        </w:rPr>
        <w:t>119</w:t>
      </w:r>
      <w:r>
        <w:rPr>
          <w:rFonts w:ascii="Times New Roman" w:hAnsi="Times New Roman" w:cs="Times New Roman"/>
          <w:sz w:val="28"/>
        </w:rPr>
        <w:t>.</w:t>
      </w:r>
    </w:p>
    <w:p w:rsidR="00621964" w:rsidRPr="005B16EA" w:rsidRDefault="00621964" w:rsidP="005F718D">
      <w:pPr>
        <w:pStyle w:val="a3"/>
        <w:ind w:firstLine="709"/>
        <w:jc w:val="center"/>
        <w:rPr>
          <w:rFonts w:ascii="Times New Roman" w:hAnsi="Times New Roman" w:cs="Times New Roman"/>
          <w:sz w:val="24"/>
        </w:rPr>
      </w:pPr>
    </w:p>
    <w:p w:rsidR="005F718D" w:rsidRPr="005F718D" w:rsidRDefault="005F718D" w:rsidP="005F718D">
      <w:pPr>
        <w:pStyle w:val="a3"/>
        <w:ind w:firstLine="709"/>
        <w:jc w:val="center"/>
        <w:rPr>
          <w:rFonts w:ascii="Times New Roman" w:hAnsi="Times New Roman" w:cs="Times New Roman"/>
          <w:b/>
          <w:sz w:val="28"/>
        </w:rPr>
      </w:pPr>
      <w:r w:rsidRPr="005F718D">
        <w:rPr>
          <w:rFonts w:ascii="Times New Roman" w:hAnsi="Times New Roman" w:cs="Times New Roman"/>
          <w:b/>
          <w:sz w:val="28"/>
        </w:rPr>
        <w:t>Экономика растениеводства</w:t>
      </w:r>
    </w:p>
    <w:p w:rsidR="005B16EA" w:rsidRDefault="005B16EA" w:rsidP="005B16EA">
      <w:pPr>
        <w:pStyle w:val="a3"/>
        <w:ind w:firstLine="709"/>
        <w:jc w:val="both"/>
        <w:rPr>
          <w:rFonts w:ascii="Times New Roman" w:hAnsi="Times New Roman" w:cs="Times New Roman"/>
          <w:sz w:val="28"/>
        </w:rPr>
      </w:pPr>
      <w:proofErr w:type="spellStart"/>
      <w:r w:rsidRPr="005B16EA">
        <w:rPr>
          <w:rFonts w:ascii="Times New Roman" w:hAnsi="Times New Roman" w:cs="Times New Roman"/>
          <w:sz w:val="28"/>
        </w:rPr>
        <w:t>Гвазава</w:t>
      </w:r>
      <w:proofErr w:type="spellEnd"/>
      <w:r w:rsidRPr="005B16EA">
        <w:rPr>
          <w:rFonts w:ascii="Times New Roman" w:hAnsi="Times New Roman" w:cs="Times New Roman"/>
          <w:sz w:val="28"/>
        </w:rPr>
        <w:t>, Д.</w:t>
      </w:r>
      <w:r>
        <w:rPr>
          <w:rFonts w:ascii="Times New Roman" w:hAnsi="Times New Roman" w:cs="Times New Roman"/>
          <w:sz w:val="28"/>
        </w:rPr>
        <w:t xml:space="preserve"> </w:t>
      </w:r>
      <w:r w:rsidRPr="005B16EA">
        <w:rPr>
          <w:rFonts w:ascii="Times New Roman" w:hAnsi="Times New Roman" w:cs="Times New Roman"/>
          <w:sz w:val="28"/>
        </w:rPr>
        <w:t>Г. Эффективность производства зерновых культур в сельскохозяйственных организациях Костромской области / Д.</w:t>
      </w:r>
      <w:r>
        <w:rPr>
          <w:rFonts w:ascii="Times New Roman" w:hAnsi="Times New Roman" w:cs="Times New Roman"/>
          <w:sz w:val="28"/>
        </w:rPr>
        <w:t xml:space="preserve"> </w:t>
      </w:r>
      <w:r w:rsidRPr="005B16EA">
        <w:rPr>
          <w:rFonts w:ascii="Times New Roman" w:hAnsi="Times New Roman" w:cs="Times New Roman"/>
          <w:sz w:val="28"/>
        </w:rPr>
        <w:t xml:space="preserve">Г. </w:t>
      </w:r>
      <w:proofErr w:type="spellStart"/>
      <w:r w:rsidRPr="005B16EA">
        <w:rPr>
          <w:rFonts w:ascii="Times New Roman" w:hAnsi="Times New Roman" w:cs="Times New Roman"/>
          <w:sz w:val="28"/>
        </w:rPr>
        <w:t>Гвазава</w:t>
      </w:r>
      <w:proofErr w:type="spellEnd"/>
      <w:r w:rsidRPr="005B16EA">
        <w:rPr>
          <w:rFonts w:ascii="Times New Roman" w:hAnsi="Times New Roman" w:cs="Times New Roman"/>
          <w:sz w:val="28"/>
        </w:rPr>
        <w:t>, Л.</w:t>
      </w:r>
      <w:r>
        <w:rPr>
          <w:rFonts w:ascii="Times New Roman" w:hAnsi="Times New Roman" w:cs="Times New Roman"/>
          <w:sz w:val="28"/>
        </w:rPr>
        <w:t xml:space="preserve"> </w:t>
      </w:r>
      <w:r w:rsidRPr="005B16EA">
        <w:rPr>
          <w:rFonts w:ascii="Times New Roman" w:hAnsi="Times New Roman" w:cs="Times New Roman"/>
          <w:sz w:val="28"/>
        </w:rPr>
        <w:t>А.</w:t>
      </w:r>
      <w:r>
        <w:rPr>
          <w:rFonts w:ascii="Times New Roman" w:hAnsi="Times New Roman" w:cs="Times New Roman"/>
          <w:sz w:val="28"/>
        </w:rPr>
        <w:t xml:space="preserve"> </w:t>
      </w:r>
      <w:r w:rsidRPr="005B16EA">
        <w:rPr>
          <w:rFonts w:ascii="Times New Roman" w:hAnsi="Times New Roman" w:cs="Times New Roman"/>
          <w:sz w:val="28"/>
        </w:rPr>
        <w:t>Хомутова, Л.</w:t>
      </w:r>
      <w:r>
        <w:rPr>
          <w:rFonts w:ascii="Times New Roman" w:hAnsi="Times New Roman" w:cs="Times New Roman"/>
          <w:sz w:val="28"/>
        </w:rPr>
        <w:t xml:space="preserve"> </w:t>
      </w:r>
      <w:r w:rsidRPr="005B16EA">
        <w:rPr>
          <w:rFonts w:ascii="Times New Roman" w:hAnsi="Times New Roman" w:cs="Times New Roman"/>
          <w:sz w:val="28"/>
        </w:rPr>
        <w:t xml:space="preserve">М. Исаева // </w:t>
      </w:r>
      <w:proofErr w:type="spellStart"/>
      <w:r w:rsidRPr="005B16EA">
        <w:rPr>
          <w:rFonts w:ascii="Times New Roman" w:hAnsi="Times New Roman" w:cs="Times New Roman"/>
          <w:sz w:val="28"/>
        </w:rPr>
        <w:t>Вестн</w:t>
      </w:r>
      <w:proofErr w:type="spellEnd"/>
      <w:r>
        <w:rPr>
          <w:rFonts w:ascii="Times New Roman" w:hAnsi="Times New Roman" w:cs="Times New Roman"/>
          <w:sz w:val="28"/>
        </w:rPr>
        <w:t>.</w:t>
      </w:r>
      <w:r w:rsidRPr="005B16EA">
        <w:rPr>
          <w:rFonts w:ascii="Times New Roman" w:hAnsi="Times New Roman" w:cs="Times New Roman"/>
          <w:sz w:val="28"/>
        </w:rPr>
        <w:t xml:space="preserve"> АПК </w:t>
      </w:r>
      <w:proofErr w:type="spellStart"/>
      <w:r w:rsidRPr="005B16EA">
        <w:rPr>
          <w:rFonts w:ascii="Times New Roman" w:hAnsi="Times New Roman" w:cs="Times New Roman"/>
          <w:sz w:val="28"/>
        </w:rPr>
        <w:t>Верхневолжья</w:t>
      </w:r>
      <w:proofErr w:type="spellEnd"/>
      <w:r w:rsidRPr="005B16EA">
        <w:rPr>
          <w:rFonts w:ascii="Times New Roman" w:hAnsi="Times New Roman" w:cs="Times New Roman"/>
          <w:sz w:val="28"/>
        </w:rPr>
        <w:t>. – 2018. – № 3. – С. 64–68</w:t>
      </w:r>
      <w:r>
        <w:rPr>
          <w:rFonts w:ascii="Times New Roman" w:hAnsi="Times New Roman" w:cs="Times New Roman"/>
          <w:sz w:val="28"/>
        </w:rPr>
        <w:t>.</w:t>
      </w:r>
    </w:p>
    <w:p w:rsidR="005B16EA" w:rsidRPr="005B16EA" w:rsidRDefault="005B16EA" w:rsidP="005B16EA">
      <w:pPr>
        <w:pStyle w:val="a3"/>
        <w:ind w:firstLine="709"/>
        <w:jc w:val="both"/>
        <w:rPr>
          <w:rFonts w:ascii="Times New Roman" w:hAnsi="Times New Roman" w:cs="Times New Roman"/>
          <w:sz w:val="28"/>
        </w:rPr>
      </w:pPr>
    </w:p>
    <w:p w:rsidR="00000E45" w:rsidRDefault="005F718D" w:rsidP="00000E45">
      <w:pPr>
        <w:pStyle w:val="a3"/>
        <w:widowControl w:val="0"/>
        <w:ind w:firstLine="709"/>
        <w:jc w:val="both"/>
        <w:rPr>
          <w:rFonts w:ascii="Times New Roman" w:hAnsi="Times New Roman" w:cs="Times New Roman"/>
          <w:sz w:val="28"/>
        </w:rPr>
      </w:pPr>
      <w:proofErr w:type="spellStart"/>
      <w:r w:rsidRPr="005F718D">
        <w:rPr>
          <w:rFonts w:ascii="Times New Roman" w:hAnsi="Times New Roman" w:cs="Times New Roman"/>
          <w:sz w:val="28"/>
        </w:rPr>
        <w:t>Дагаргулия</w:t>
      </w:r>
      <w:proofErr w:type="spellEnd"/>
      <w:r w:rsidRPr="005F718D">
        <w:rPr>
          <w:rFonts w:ascii="Times New Roman" w:hAnsi="Times New Roman" w:cs="Times New Roman"/>
          <w:sz w:val="28"/>
        </w:rPr>
        <w:t xml:space="preserve">, Р. Г. Значение сои и способы повышения эффективности ее возделывания / Р. Г. </w:t>
      </w:r>
      <w:proofErr w:type="spellStart"/>
      <w:r w:rsidRPr="005F718D">
        <w:rPr>
          <w:rFonts w:ascii="Times New Roman" w:hAnsi="Times New Roman" w:cs="Times New Roman"/>
          <w:sz w:val="28"/>
        </w:rPr>
        <w:t>Дагаргулия</w:t>
      </w:r>
      <w:proofErr w:type="spellEnd"/>
      <w:r w:rsidRPr="005F718D">
        <w:rPr>
          <w:rFonts w:ascii="Times New Roman" w:hAnsi="Times New Roman" w:cs="Times New Roman"/>
          <w:sz w:val="28"/>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9. </w:t>
      </w:r>
      <w:r>
        <w:rPr>
          <w:rFonts w:ascii="Times New Roman" w:hAnsi="Times New Roman" w:cs="Times New Roman"/>
          <w:sz w:val="28"/>
        </w:rPr>
        <w:t>–</w:t>
      </w:r>
      <w:r w:rsidRPr="005F718D">
        <w:rPr>
          <w:rFonts w:ascii="Times New Roman" w:hAnsi="Times New Roman" w:cs="Times New Roman"/>
          <w:sz w:val="28"/>
        </w:rPr>
        <w:t xml:space="preserve"> С. 40</w:t>
      </w:r>
      <w:r>
        <w:rPr>
          <w:rFonts w:ascii="Times New Roman" w:hAnsi="Times New Roman" w:cs="Times New Roman"/>
          <w:sz w:val="28"/>
        </w:rPr>
        <w:t>–</w:t>
      </w:r>
      <w:r w:rsidRPr="005F718D">
        <w:rPr>
          <w:rFonts w:ascii="Times New Roman" w:hAnsi="Times New Roman" w:cs="Times New Roman"/>
          <w:sz w:val="28"/>
        </w:rPr>
        <w:t>45</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5 табл. </w:t>
      </w:r>
    </w:p>
    <w:p w:rsidR="005F718D" w:rsidRDefault="005F718D" w:rsidP="00000E45">
      <w:pPr>
        <w:pStyle w:val="a3"/>
        <w:widowControl w:val="0"/>
        <w:ind w:firstLine="709"/>
        <w:jc w:val="both"/>
        <w:rPr>
          <w:rFonts w:ascii="Times New Roman" w:hAnsi="Times New Roman" w:cs="Times New Roman"/>
          <w:sz w:val="24"/>
        </w:rPr>
      </w:pPr>
      <w:r w:rsidRPr="005F718D">
        <w:rPr>
          <w:rFonts w:ascii="Times New Roman" w:hAnsi="Times New Roman" w:cs="Times New Roman"/>
          <w:sz w:val="24"/>
        </w:rPr>
        <w:t xml:space="preserve">В статье описываются предпосылки к развитию отечественного производства сои, </w:t>
      </w:r>
      <w:r w:rsidRPr="005F718D">
        <w:rPr>
          <w:rFonts w:ascii="Times New Roman" w:hAnsi="Times New Roman" w:cs="Times New Roman"/>
          <w:sz w:val="24"/>
        </w:rPr>
        <w:lastRenderedPageBreak/>
        <w:t>показаны отношение к данной культуре потребителей и ее значимость. Выявлены способы повышения конкурентоспособности производства сои, основанные на современных аграрных технологиях.</w:t>
      </w:r>
    </w:p>
    <w:p w:rsidR="005F718D" w:rsidRDefault="005F718D" w:rsidP="005F718D">
      <w:pPr>
        <w:pStyle w:val="a3"/>
        <w:ind w:firstLine="709"/>
        <w:jc w:val="both"/>
        <w:rPr>
          <w:rFonts w:ascii="Times New Roman" w:hAnsi="Times New Roman" w:cs="Times New Roman"/>
          <w:sz w:val="24"/>
        </w:rPr>
      </w:pPr>
    </w:p>
    <w:p w:rsidR="005F718D" w:rsidRPr="005F718D" w:rsidRDefault="005F718D" w:rsidP="005F718D">
      <w:pPr>
        <w:pStyle w:val="a3"/>
        <w:ind w:firstLine="709"/>
        <w:jc w:val="both"/>
        <w:rPr>
          <w:rFonts w:ascii="Times New Roman" w:hAnsi="Times New Roman" w:cs="Times New Roman"/>
          <w:sz w:val="28"/>
        </w:rPr>
      </w:pPr>
      <w:proofErr w:type="spellStart"/>
      <w:r w:rsidRPr="005F718D">
        <w:rPr>
          <w:rFonts w:ascii="Times New Roman" w:hAnsi="Times New Roman" w:cs="Times New Roman"/>
          <w:sz w:val="28"/>
        </w:rPr>
        <w:t>Синеговский</w:t>
      </w:r>
      <w:proofErr w:type="spellEnd"/>
      <w:r w:rsidRPr="005F718D">
        <w:rPr>
          <w:rFonts w:ascii="Times New Roman" w:hAnsi="Times New Roman" w:cs="Times New Roman"/>
          <w:sz w:val="28"/>
        </w:rPr>
        <w:t xml:space="preserve">, М. О. Современное состояние и проблемы функционирования ресурсно-сырьевой базы соевого </w:t>
      </w:r>
      <w:proofErr w:type="spellStart"/>
      <w:r w:rsidRPr="005F718D">
        <w:rPr>
          <w:rFonts w:ascii="Times New Roman" w:hAnsi="Times New Roman" w:cs="Times New Roman"/>
          <w:sz w:val="28"/>
        </w:rPr>
        <w:t>подкомплекса</w:t>
      </w:r>
      <w:proofErr w:type="spellEnd"/>
      <w:r w:rsidRPr="005F718D">
        <w:rPr>
          <w:rFonts w:ascii="Times New Roman" w:hAnsi="Times New Roman" w:cs="Times New Roman"/>
          <w:sz w:val="28"/>
        </w:rPr>
        <w:t xml:space="preserve"> Амурской области / М. О. </w:t>
      </w:r>
      <w:proofErr w:type="spellStart"/>
      <w:r w:rsidRPr="005F718D">
        <w:rPr>
          <w:rFonts w:ascii="Times New Roman" w:hAnsi="Times New Roman" w:cs="Times New Roman"/>
          <w:sz w:val="28"/>
        </w:rPr>
        <w:t>Синеговский</w:t>
      </w:r>
      <w:proofErr w:type="spellEnd"/>
      <w:r w:rsidRPr="005F718D">
        <w:rPr>
          <w:rFonts w:ascii="Times New Roman" w:hAnsi="Times New Roman" w:cs="Times New Roman"/>
          <w:sz w:val="28"/>
        </w:rPr>
        <w:t xml:space="preserve">, А. А. </w:t>
      </w:r>
      <w:proofErr w:type="spellStart"/>
      <w:r w:rsidRPr="005F718D">
        <w:rPr>
          <w:rFonts w:ascii="Times New Roman" w:hAnsi="Times New Roman" w:cs="Times New Roman"/>
          <w:sz w:val="28"/>
        </w:rPr>
        <w:t>Малашонок</w:t>
      </w:r>
      <w:proofErr w:type="spellEnd"/>
      <w:r w:rsidRPr="005F718D">
        <w:rPr>
          <w:rFonts w:ascii="Times New Roman" w:hAnsi="Times New Roman" w:cs="Times New Roman"/>
          <w:sz w:val="28"/>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9. </w:t>
      </w:r>
      <w:r>
        <w:rPr>
          <w:rFonts w:ascii="Times New Roman" w:hAnsi="Times New Roman" w:cs="Times New Roman"/>
          <w:sz w:val="28"/>
        </w:rPr>
        <w:t>–</w:t>
      </w:r>
      <w:r w:rsidRPr="005F718D">
        <w:rPr>
          <w:rFonts w:ascii="Times New Roman" w:hAnsi="Times New Roman" w:cs="Times New Roman"/>
          <w:sz w:val="28"/>
        </w:rPr>
        <w:t xml:space="preserve"> С. 31</w:t>
      </w:r>
      <w:r>
        <w:rPr>
          <w:rFonts w:ascii="Times New Roman" w:hAnsi="Times New Roman" w:cs="Times New Roman"/>
          <w:sz w:val="28"/>
        </w:rPr>
        <w:t>–</w:t>
      </w:r>
      <w:r w:rsidRPr="005F718D">
        <w:rPr>
          <w:rFonts w:ascii="Times New Roman" w:hAnsi="Times New Roman" w:cs="Times New Roman"/>
          <w:sz w:val="28"/>
        </w:rPr>
        <w:t>35</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6 табл. </w:t>
      </w:r>
    </w:p>
    <w:p w:rsidR="005F718D" w:rsidRDefault="005F718D" w:rsidP="005F718D">
      <w:pPr>
        <w:pStyle w:val="a3"/>
        <w:ind w:firstLine="709"/>
        <w:jc w:val="both"/>
        <w:rPr>
          <w:rFonts w:ascii="Times New Roman" w:hAnsi="Times New Roman" w:cs="Times New Roman"/>
          <w:sz w:val="24"/>
        </w:rPr>
      </w:pPr>
      <w:r w:rsidRPr="005F718D">
        <w:rPr>
          <w:rFonts w:ascii="Times New Roman" w:hAnsi="Times New Roman" w:cs="Times New Roman"/>
          <w:sz w:val="24"/>
        </w:rPr>
        <w:t>Рассмотрены основные показатели производства сои в Российской Федерац</w:t>
      </w:r>
      <w:proofErr w:type="gramStart"/>
      <w:r w:rsidRPr="005F718D">
        <w:rPr>
          <w:rFonts w:ascii="Times New Roman" w:hAnsi="Times New Roman" w:cs="Times New Roman"/>
          <w:sz w:val="24"/>
        </w:rPr>
        <w:t>ии и её</w:t>
      </w:r>
      <w:proofErr w:type="gramEnd"/>
      <w:r w:rsidRPr="005F718D">
        <w:rPr>
          <w:rFonts w:ascii="Times New Roman" w:hAnsi="Times New Roman" w:cs="Times New Roman"/>
          <w:sz w:val="24"/>
        </w:rPr>
        <w:t xml:space="preserve"> субъекте - Амурской области (Дальневосточный федеральный округ). Наглядно представлена структура посевных площадей и валовых сборов сои по федеральным округам и основным регионам-производителям страны. Проанализирована динамика изменения посевных площадей, валовых сборов и урожайности сои в Российской Федерации и Амурской области за 2003-2017 гг. Дана оценка устойчивости уровня и тенденции изменения урожайности сои в Российской Федерации и Амурской области. Отмечены основные факторы, оказывающие влияние на величину урожайности и валовые сборы сои. Акцентировано внимание на существующих проблемах, создающих угрозу дальнейшему развитию </w:t>
      </w:r>
      <w:proofErr w:type="spellStart"/>
      <w:r w:rsidRPr="005F718D">
        <w:rPr>
          <w:rFonts w:ascii="Times New Roman" w:hAnsi="Times New Roman" w:cs="Times New Roman"/>
          <w:sz w:val="24"/>
        </w:rPr>
        <w:t>соеводству</w:t>
      </w:r>
      <w:proofErr w:type="spellEnd"/>
      <w:r w:rsidRPr="005F718D">
        <w:rPr>
          <w:rFonts w:ascii="Times New Roman" w:hAnsi="Times New Roman" w:cs="Times New Roman"/>
          <w:sz w:val="24"/>
        </w:rPr>
        <w:t>.</w:t>
      </w:r>
    </w:p>
    <w:p w:rsidR="005F718D" w:rsidRPr="005F718D" w:rsidRDefault="005F718D" w:rsidP="005F718D">
      <w:pPr>
        <w:pStyle w:val="a3"/>
        <w:ind w:firstLine="709"/>
        <w:jc w:val="both"/>
        <w:rPr>
          <w:rFonts w:ascii="Times New Roman" w:hAnsi="Times New Roman" w:cs="Times New Roman"/>
          <w:sz w:val="24"/>
        </w:rPr>
      </w:pPr>
    </w:p>
    <w:p w:rsidR="005F718D" w:rsidRPr="005F718D" w:rsidRDefault="005F718D" w:rsidP="005F718D">
      <w:pPr>
        <w:pStyle w:val="a3"/>
        <w:ind w:firstLine="709"/>
        <w:jc w:val="center"/>
        <w:rPr>
          <w:rFonts w:ascii="Times New Roman" w:hAnsi="Times New Roman" w:cs="Times New Roman"/>
          <w:b/>
          <w:sz w:val="28"/>
        </w:rPr>
      </w:pPr>
      <w:r w:rsidRPr="005F718D">
        <w:rPr>
          <w:rFonts w:ascii="Times New Roman" w:hAnsi="Times New Roman" w:cs="Times New Roman"/>
          <w:b/>
          <w:sz w:val="28"/>
        </w:rPr>
        <w:t>Экономика животноводства</w:t>
      </w:r>
    </w:p>
    <w:p w:rsidR="00FF56A6" w:rsidRPr="005F718D" w:rsidRDefault="00FF56A6" w:rsidP="005F718D">
      <w:pPr>
        <w:pStyle w:val="a3"/>
        <w:ind w:firstLine="709"/>
        <w:jc w:val="both"/>
        <w:rPr>
          <w:rFonts w:ascii="Times New Roman" w:hAnsi="Times New Roman" w:cs="Times New Roman"/>
          <w:sz w:val="28"/>
        </w:rPr>
      </w:pPr>
      <w:r w:rsidRPr="005F718D">
        <w:rPr>
          <w:rFonts w:ascii="Times New Roman" w:hAnsi="Times New Roman" w:cs="Times New Roman"/>
          <w:sz w:val="28"/>
        </w:rPr>
        <w:t xml:space="preserve">Дородных, Д. И. Методика определения интегрального показателя интенсификации производства молока / Д. И. Дородных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2018.</w:t>
      </w:r>
      <w:r w:rsidR="005F718D"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9. </w:t>
      </w:r>
      <w:r w:rsidR="005F718D">
        <w:rPr>
          <w:rFonts w:ascii="Times New Roman" w:hAnsi="Times New Roman" w:cs="Times New Roman"/>
          <w:sz w:val="28"/>
        </w:rPr>
        <w:t>–</w:t>
      </w:r>
      <w:r w:rsidRPr="005F718D">
        <w:rPr>
          <w:rFonts w:ascii="Times New Roman" w:hAnsi="Times New Roman" w:cs="Times New Roman"/>
          <w:sz w:val="28"/>
        </w:rPr>
        <w:t xml:space="preserve"> С. 36</w:t>
      </w:r>
      <w:r w:rsidR="005F718D">
        <w:rPr>
          <w:rFonts w:ascii="Times New Roman" w:hAnsi="Times New Roman" w:cs="Times New Roman"/>
          <w:sz w:val="28"/>
        </w:rPr>
        <w:t>–</w:t>
      </w:r>
      <w:r w:rsidRPr="005F718D">
        <w:rPr>
          <w:rFonts w:ascii="Times New Roman" w:hAnsi="Times New Roman" w:cs="Times New Roman"/>
          <w:sz w:val="28"/>
        </w:rPr>
        <w:t>39</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8 табл.</w:t>
      </w:r>
    </w:p>
    <w:p w:rsidR="00FF56A6" w:rsidRDefault="00FF56A6" w:rsidP="005F718D">
      <w:pPr>
        <w:pStyle w:val="a3"/>
        <w:ind w:firstLine="709"/>
        <w:jc w:val="both"/>
        <w:rPr>
          <w:rFonts w:ascii="Times New Roman" w:hAnsi="Times New Roman" w:cs="Times New Roman"/>
          <w:sz w:val="24"/>
        </w:rPr>
      </w:pPr>
      <w:r w:rsidRPr="005F718D">
        <w:rPr>
          <w:rFonts w:ascii="Times New Roman" w:hAnsi="Times New Roman" w:cs="Times New Roman"/>
          <w:sz w:val="24"/>
        </w:rPr>
        <w:t xml:space="preserve"> В статье анализируется уровень интенсификации молочного скотоводства сельскохозяйственных предприятий Тверской области. Отмечается наличие множества показателей интенсификации и необходимость расчета интегрального показателя. Приводится оригинальная методика расчета данного показателя, основанная на экспертном отборе наиболее значимых показателей, попарном сравнении их значимости и определении веса, а также относительной величины каждого показателя, суммировании относительных показателей. По предлагаемой методике проведен расчет уровня интенсификации молочного скотоводства на 173 </w:t>
      </w:r>
      <w:proofErr w:type="spellStart"/>
      <w:r w:rsidRPr="005F718D">
        <w:rPr>
          <w:rFonts w:ascii="Times New Roman" w:hAnsi="Times New Roman" w:cs="Times New Roman"/>
          <w:sz w:val="24"/>
        </w:rPr>
        <w:t>молокопроизводящих</w:t>
      </w:r>
      <w:proofErr w:type="spellEnd"/>
      <w:r w:rsidRPr="005F718D">
        <w:rPr>
          <w:rFonts w:ascii="Times New Roman" w:hAnsi="Times New Roman" w:cs="Times New Roman"/>
          <w:sz w:val="24"/>
        </w:rPr>
        <w:t xml:space="preserve"> предприятиях Тверской области, проведена группировка хозяйств по уровню интенсификации производства.</w:t>
      </w:r>
    </w:p>
    <w:p w:rsidR="005F718D" w:rsidRDefault="005F718D" w:rsidP="005F718D">
      <w:pPr>
        <w:pStyle w:val="a3"/>
        <w:ind w:firstLine="709"/>
        <w:jc w:val="both"/>
        <w:rPr>
          <w:rFonts w:ascii="Times New Roman" w:hAnsi="Times New Roman" w:cs="Times New Roman"/>
          <w:sz w:val="24"/>
        </w:rPr>
      </w:pPr>
    </w:p>
    <w:p w:rsidR="005F718D" w:rsidRPr="005F718D" w:rsidRDefault="005F718D" w:rsidP="005F718D">
      <w:pPr>
        <w:pStyle w:val="a3"/>
        <w:ind w:firstLine="709"/>
        <w:jc w:val="both"/>
        <w:rPr>
          <w:rFonts w:ascii="Times New Roman" w:hAnsi="Times New Roman" w:cs="Times New Roman"/>
          <w:sz w:val="28"/>
        </w:rPr>
      </w:pPr>
      <w:proofErr w:type="spellStart"/>
      <w:r w:rsidRPr="005F718D">
        <w:rPr>
          <w:rFonts w:ascii="Times New Roman" w:hAnsi="Times New Roman" w:cs="Times New Roman"/>
          <w:sz w:val="28"/>
        </w:rPr>
        <w:t>Мазлоев</w:t>
      </w:r>
      <w:proofErr w:type="spellEnd"/>
      <w:r w:rsidRPr="005F718D">
        <w:rPr>
          <w:rFonts w:ascii="Times New Roman" w:hAnsi="Times New Roman" w:cs="Times New Roman"/>
          <w:sz w:val="28"/>
        </w:rPr>
        <w:t xml:space="preserve">, В. З. Приоритетные направления возрождения и повышения эффективности овцеводства в Забайкалье / В. З. </w:t>
      </w:r>
      <w:proofErr w:type="spellStart"/>
      <w:r w:rsidRPr="005F718D">
        <w:rPr>
          <w:rFonts w:ascii="Times New Roman" w:hAnsi="Times New Roman" w:cs="Times New Roman"/>
          <w:sz w:val="28"/>
        </w:rPr>
        <w:t>Мазлоев</w:t>
      </w:r>
      <w:proofErr w:type="spellEnd"/>
      <w:r w:rsidRPr="005F718D">
        <w:rPr>
          <w:rFonts w:ascii="Times New Roman" w:hAnsi="Times New Roman" w:cs="Times New Roman"/>
          <w:sz w:val="28"/>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9. </w:t>
      </w:r>
      <w:r>
        <w:rPr>
          <w:rFonts w:ascii="Times New Roman" w:hAnsi="Times New Roman" w:cs="Times New Roman"/>
          <w:sz w:val="28"/>
        </w:rPr>
        <w:t>–</w:t>
      </w:r>
      <w:r w:rsidRPr="005F718D">
        <w:rPr>
          <w:rFonts w:ascii="Times New Roman" w:hAnsi="Times New Roman" w:cs="Times New Roman"/>
          <w:sz w:val="28"/>
        </w:rPr>
        <w:t xml:space="preserve"> С. 19</w:t>
      </w:r>
      <w:r>
        <w:rPr>
          <w:rFonts w:ascii="Times New Roman" w:hAnsi="Times New Roman" w:cs="Times New Roman"/>
          <w:sz w:val="28"/>
        </w:rPr>
        <w:t>–</w:t>
      </w:r>
      <w:r w:rsidRPr="005F718D">
        <w:rPr>
          <w:rFonts w:ascii="Times New Roman" w:hAnsi="Times New Roman" w:cs="Times New Roman"/>
          <w:sz w:val="28"/>
        </w:rPr>
        <w:t>23</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3 табл. </w:t>
      </w:r>
    </w:p>
    <w:p w:rsidR="005F718D" w:rsidRDefault="005F718D" w:rsidP="005F718D">
      <w:pPr>
        <w:pStyle w:val="a3"/>
        <w:ind w:firstLine="709"/>
        <w:jc w:val="both"/>
        <w:rPr>
          <w:rFonts w:ascii="Times New Roman" w:hAnsi="Times New Roman" w:cs="Times New Roman"/>
          <w:sz w:val="24"/>
        </w:rPr>
      </w:pPr>
      <w:r w:rsidRPr="005F718D">
        <w:rPr>
          <w:rFonts w:ascii="Times New Roman" w:hAnsi="Times New Roman" w:cs="Times New Roman"/>
          <w:sz w:val="24"/>
        </w:rPr>
        <w:t xml:space="preserve">Рассматриваются вопросы, касающиеся проведенных в 1990-е годы аграрных преобразований, и их последствия. В частности, произошел спад производства сельскохозяйственной </w:t>
      </w:r>
      <w:proofErr w:type="gramStart"/>
      <w:r w:rsidRPr="005F718D">
        <w:rPr>
          <w:rFonts w:ascii="Times New Roman" w:hAnsi="Times New Roman" w:cs="Times New Roman"/>
          <w:sz w:val="24"/>
        </w:rPr>
        <w:t>продукции</w:t>
      </w:r>
      <w:proofErr w:type="gramEnd"/>
      <w:r w:rsidRPr="005F718D">
        <w:rPr>
          <w:rFonts w:ascii="Times New Roman" w:hAnsi="Times New Roman" w:cs="Times New Roman"/>
          <w:sz w:val="24"/>
        </w:rPr>
        <w:t xml:space="preserve"> как во всей Российской Федерации, так и в регионах. Были ликвидированы многие аграрные предприятия и разрушены целые отрасли. К таковым относится и овцеводство в Забайкальском крае, где поголовье овец уменьшилось в десять раз, а в настоящее время их количество здесь в семь раз меньше по сравнению с 1990 годом. На основе всестороннего анализа предлагаются приоритетные направления, ориентированные на восстановление тонкорунного овцеводства и повышение его эффективности: совершенствование </w:t>
      </w:r>
      <w:proofErr w:type="gramStart"/>
      <w:r w:rsidRPr="005F718D">
        <w:rPr>
          <w:rFonts w:ascii="Times New Roman" w:hAnsi="Times New Roman" w:cs="Times New Roman"/>
          <w:sz w:val="24"/>
        </w:rPr>
        <w:t>экономического механизма</w:t>
      </w:r>
      <w:proofErr w:type="gramEnd"/>
      <w:r w:rsidRPr="005F718D">
        <w:rPr>
          <w:rFonts w:ascii="Times New Roman" w:hAnsi="Times New Roman" w:cs="Times New Roman"/>
          <w:sz w:val="24"/>
        </w:rPr>
        <w:t xml:space="preserve"> хозяйствования отдельных товаропроизводителей и хозяйственного механизма отрасли.</w:t>
      </w:r>
    </w:p>
    <w:p w:rsidR="005F718D" w:rsidRPr="005F718D" w:rsidRDefault="005F718D" w:rsidP="005F718D">
      <w:pPr>
        <w:pStyle w:val="a3"/>
        <w:ind w:firstLine="709"/>
        <w:jc w:val="both"/>
        <w:rPr>
          <w:rFonts w:ascii="Times New Roman" w:hAnsi="Times New Roman" w:cs="Times New Roman"/>
          <w:sz w:val="24"/>
        </w:rPr>
      </w:pPr>
    </w:p>
    <w:p w:rsidR="00BC5395" w:rsidRPr="002B35C8" w:rsidRDefault="00BC5395" w:rsidP="00BC5395">
      <w:pPr>
        <w:pStyle w:val="a3"/>
        <w:ind w:firstLine="709"/>
        <w:jc w:val="both"/>
        <w:rPr>
          <w:rFonts w:ascii="Times New Roman" w:hAnsi="Times New Roman" w:cs="Times New Roman"/>
          <w:sz w:val="28"/>
          <w:szCs w:val="24"/>
        </w:rPr>
      </w:pPr>
      <w:r w:rsidRPr="002B35C8">
        <w:rPr>
          <w:rFonts w:ascii="Times New Roman" w:hAnsi="Times New Roman" w:cs="Times New Roman"/>
          <w:sz w:val="28"/>
          <w:szCs w:val="24"/>
        </w:rPr>
        <w:t xml:space="preserve">Уколов, А. И. Инновационное молочное скотоводство как генерирующий фактор развития сельского хозяйства и сельских территорий </w:t>
      </w:r>
      <w:r w:rsidRPr="002B35C8">
        <w:rPr>
          <w:rFonts w:ascii="Times New Roman" w:hAnsi="Times New Roman" w:cs="Times New Roman"/>
          <w:sz w:val="28"/>
          <w:szCs w:val="24"/>
        </w:rPr>
        <w:lastRenderedPageBreak/>
        <w:t xml:space="preserve">(на материалах Нижегородской области) / А. И. Уколов, В. В. Козлов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2B35C8">
        <w:rPr>
          <w:rFonts w:ascii="Times New Roman" w:hAnsi="Times New Roman" w:cs="Times New Roman"/>
          <w:sz w:val="28"/>
          <w:szCs w:val="24"/>
        </w:rPr>
        <w:t xml:space="preserve">. </w:t>
      </w:r>
      <w:r>
        <w:rPr>
          <w:rFonts w:ascii="Times New Roman" w:hAnsi="Times New Roman" w:cs="Times New Roman"/>
          <w:sz w:val="28"/>
        </w:rPr>
        <w:t>–</w:t>
      </w:r>
      <w:r w:rsidRPr="002B35C8">
        <w:rPr>
          <w:rFonts w:ascii="Times New Roman" w:hAnsi="Times New Roman" w:cs="Times New Roman"/>
          <w:sz w:val="28"/>
          <w:szCs w:val="24"/>
        </w:rPr>
        <w:t xml:space="preserve"> 2018. </w:t>
      </w:r>
      <w:r>
        <w:rPr>
          <w:rFonts w:ascii="Times New Roman" w:hAnsi="Times New Roman" w:cs="Times New Roman"/>
          <w:sz w:val="28"/>
        </w:rPr>
        <w:t>–</w:t>
      </w:r>
      <w:r w:rsidRPr="002B35C8">
        <w:rPr>
          <w:rFonts w:ascii="Times New Roman" w:hAnsi="Times New Roman" w:cs="Times New Roman"/>
          <w:sz w:val="28"/>
          <w:szCs w:val="24"/>
        </w:rPr>
        <w:t xml:space="preserve"> </w:t>
      </w:r>
      <w:r>
        <w:rPr>
          <w:rFonts w:ascii="Times New Roman" w:hAnsi="Times New Roman" w:cs="Times New Roman"/>
          <w:sz w:val="28"/>
          <w:szCs w:val="24"/>
        </w:rPr>
        <w:t>№</w:t>
      </w:r>
      <w:r w:rsidRPr="002B35C8">
        <w:rPr>
          <w:rFonts w:ascii="Times New Roman" w:hAnsi="Times New Roman" w:cs="Times New Roman"/>
          <w:sz w:val="28"/>
          <w:szCs w:val="24"/>
        </w:rPr>
        <w:t xml:space="preserve"> 10. </w:t>
      </w:r>
      <w:r>
        <w:rPr>
          <w:rFonts w:ascii="Times New Roman" w:hAnsi="Times New Roman" w:cs="Times New Roman"/>
          <w:sz w:val="28"/>
        </w:rPr>
        <w:t>–</w:t>
      </w:r>
      <w:r w:rsidRPr="002B35C8">
        <w:rPr>
          <w:rFonts w:ascii="Times New Roman" w:hAnsi="Times New Roman" w:cs="Times New Roman"/>
          <w:sz w:val="28"/>
          <w:szCs w:val="24"/>
        </w:rPr>
        <w:t xml:space="preserve"> С. 49</w:t>
      </w:r>
      <w:r>
        <w:rPr>
          <w:rFonts w:ascii="Times New Roman" w:hAnsi="Times New Roman" w:cs="Times New Roman"/>
          <w:sz w:val="28"/>
        </w:rPr>
        <w:t>–</w:t>
      </w:r>
      <w:r w:rsidRPr="002B35C8">
        <w:rPr>
          <w:rFonts w:ascii="Times New Roman" w:hAnsi="Times New Roman" w:cs="Times New Roman"/>
          <w:sz w:val="28"/>
          <w:szCs w:val="24"/>
        </w:rPr>
        <w:t>53</w:t>
      </w:r>
      <w:proofErr w:type="gramStart"/>
      <w:r w:rsidRPr="002B35C8">
        <w:rPr>
          <w:rFonts w:ascii="Times New Roman" w:hAnsi="Times New Roman" w:cs="Times New Roman"/>
          <w:sz w:val="28"/>
          <w:szCs w:val="24"/>
        </w:rPr>
        <w:t xml:space="preserve"> :</w:t>
      </w:r>
      <w:proofErr w:type="gramEnd"/>
      <w:r w:rsidRPr="002B35C8">
        <w:rPr>
          <w:rFonts w:ascii="Times New Roman" w:hAnsi="Times New Roman" w:cs="Times New Roman"/>
          <w:sz w:val="28"/>
          <w:szCs w:val="24"/>
        </w:rPr>
        <w:t xml:space="preserve"> 2 рис. </w:t>
      </w:r>
    </w:p>
    <w:p w:rsidR="00BC5395" w:rsidRDefault="00BC5395" w:rsidP="00BC5395">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В статье раскрыто положительное влияние молочного скотоводства, развивающееся на основе инноваций, на развитие сельского хозяйства и сельских территорий с ограниченными возможностями для производства конкурентоспособной растениеводческой продукции. Показано повышение эффективности молочного скотоводства и растениеводства в хозяйствах, ориентированных на создание собственной зерновой кормовой базы. Также показана значимость организации некоммерческой кооперативной переработки молока и реализации продукции для повышения доходности молочного скотоводства.</w:t>
      </w:r>
    </w:p>
    <w:p w:rsidR="00BC5395" w:rsidRPr="002B35C8" w:rsidRDefault="00BC5395" w:rsidP="00BC5395">
      <w:pPr>
        <w:pStyle w:val="a3"/>
        <w:ind w:firstLine="709"/>
        <w:jc w:val="both"/>
        <w:rPr>
          <w:rFonts w:ascii="Times New Roman" w:hAnsi="Times New Roman" w:cs="Times New Roman"/>
          <w:sz w:val="24"/>
          <w:szCs w:val="24"/>
        </w:rPr>
      </w:pPr>
    </w:p>
    <w:p w:rsidR="005F718D" w:rsidRPr="005F718D" w:rsidRDefault="005F718D" w:rsidP="005F718D">
      <w:pPr>
        <w:pStyle w:val="a3"/>
        <w:ind w:firstLine="709"/>
        <w:jc w:val="both"/>
        <w:rPr>
          <w:rFonts w:ascii="Times New Roman" w:hAnsi="Times New Roman" w:cs="Times New Roman"/>
          <w:sz w:val="28"/>
        </w:rPr>
      </w:pPr>
      <w:r w:rsidRPr="005F718D">
        <w:rPr>
          <w:rFonts w:ascii="Times New Roman" w:hAnsi="Times New Roman" w:cs="Times New Roman"/>
          <w:sz w:val="28"/>
        </w:rPr>
        <w:t xml:space="preserve">Чинаров, В. И. Конкурентоспособность молочного скотоводства Российской Федерации / В. И. Чинаров // Молочное и мясное скотоводство.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5. </w:t>
      </w:r>
      <w:r>
        <w:rPr>
          <w:rFonts w:ascii="Times New Roman" w:hAnsi="Times New Roman" w:cs="Times New Roman"/>
          <w:sz w:val="28"/>
        </w:rPr>
        <w:t>–</w:t>
      </w:r>
      <w:r w:rsidRPr="005F718D">
        <w:rPr>
          <w:rFonts w:ascii="Times New Roman" w:hAnsi="Times New Roman" w:cs="Times New Roman"/>
          <w:sz w:val="28"/>
        </w:rPr>
        <w:t xml:space="preserve"> С. 3</w:t>
      </w:r>
      <w:r>
        <w:rPr>
          <w:rFonts w:ascii="Times New Roman" w:hAnsi="Times New Roman" w:cs="Times New Roman"/>
          <w:sz w:val="28"/>
        </w:rPr>
        <w:t>–</w:t>
      </w:r>
      <w:r w:rsidRPr="005F718D">
        <w:rPr>
          <w:rFonts w:ascii="Times New Roman" w:hAnsi="Times New Roman" w:cs="Times New Roman"/>
          <w:sz w:val="28"/>
        </w:rPr>
        <w:t>7</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5 табл. </w:t>
      </w:r>
    </w:p>
    <w:p w:rsidR="005F718D" w:rsidRDefault="005F718D" w:rsidP="005F718D">
      <w:pPr>
        <w:pStyle w:val="a3"/>
        <w:ind w:firstLine="709"/>
        <w:jc w:val="both"/>
        <w:rPr>
          <w:rFonts w:ascii="Times New Roman" w:hAnsi="Times New Roman" w:cs="Times New Roman"/>
          <w:sz w:val="24"/>
        </w:rPr>
      </w:pPr>
      <w:r w:rsidRPr="005F718D">
        <w:rPr>
          <w:rFonts w:ascii="Times New Roman" w:hAnsi="Times New Roman" w:cs="Times New Roman"/>
          <w:sz w:val="24"/>
        </w:rPr>
        <w:t xml:space="preserve">Народно-хозяйственное значение скотоводства заключается в обеспечении населения высокоценными продуктами питания, составляющими 46% от всего потребляемого белка животного происхождения. </w:t>
      </w:r>
      <w:proofErr w:type="spellStart"/>
      <w:r w:rsidRPr="005F718D">
        <w:rPr>
          <w:rFonts w:ascii="Times New Roman" w:hAnsi="Times New Roman" w:cs="Times New Roman"/>
          <w:sz w:val="24"/>
        </w:rPr>
        <w:t>Импортозависимость</w:t>
      </w:r>
      <w:proofErr w:type="spellEnd"/>
      <w:r w:rsidRPr="005F718D">
        <w:rPr>
          <w:rFonts w:ascii="Times New Roman" w:hAnsi="Times New Roman" w:cs="Times New Roman"/>
          <w:sz w:val="24"/>
        </w:rPr>
        <w:t xml:space="preserve"> по продукции скотоводства в 2017 году составила более 23%, а доля отечественной продукции скотоводства на рынке не превышала 81%. Авторы статьи считают, что только при рентабельном ведении отрасли в целом можно ставить вопрос о конкурентных преимуществах и конкурентоспособности каждого вида продукции скотоводства. Через детальную калькуляцию затрат определена степень влияния внутренних и внешних факторов, обеспечивающих конкурентное ведение отрасли, а также определены основные причины, сдерживающие в современных условиях реализацию естественных конкурентных преимуществ отечественного животноводства. Предложены концептуальные решения по повышению конкурентоспособности производства молока, говядины и племенной продукции, обеспечивающие вывод отрасли из состояния стагнации.</w:t>
      </w:r>
      <w:r w:rsidRPr="005F718D">
        <w:rPr>
          <w:rFonts w:ascii="Times New Roman" w:hAnsi="Times New Roman" w:cs="Times New Roman"/>
          <w:sz w:val="24"/>
        </w:rPr>
        <w:br/>
      </w:r>
    </w:p>
    <w:p w:rsidR="005F718D" w:rsidRPr="005F718D" w:rsidRDefault="005F718D" w:rsidP="005F718D">
      <w:pPr>
        <w:pStyle w:val="a3"/>
        <w:ind w:firstLine="709"/>
        <w:jc w:val="center"/>
        <w:rPr>
          <w:rFonts w:ascii="Times New Roman" w:hAnsi="Times New Roman" w:cs="Times New Roman"/>
          <w:b/>
          <w:sz w:val="28"/>
        </w:rPr>
      </w:pPr>
      <w:r w:rsidRPr="005F718D">
        <w:rPr>
          <w:rFonts w:ascii="Times New Roman" w:hAnsi="Times New Roman" w:cs="Times New Roman"/>
          <w:b/>
          <w:sz w:val="28"/>
        </w:rPr>
        <w:t>Финансы сельского хозяйства</w:t>
      </w:r>
    </w:p>
    <w:p w:rsidR="005F718D" w:rsidRPr="005F718D" w:rsidRDefault="005F718D" w:rsidP="005F718D">
      <w:pPr>
        <w:pStyle w:val="a3"/>
        <w:ind w:firstLine="709"/>
        <w:jc w:val="both"/>
        <w:rPr>
          <w:rFonts w:ascii="Times New Roman" w:hAnsi="Times New Roman" w:cs="Times New Roman"/>
          <w:sz w:val="28"/>
        </w:rPr>
      </w:pPr>
      <w:r w:rsidRPr="005F718D">
        <w:rPr>
          <w:rFonts w:ascii="Times New Roman" w:hAnsi="Times New Roman" w:cs="Times New Roman"/>
          <w:sz w:val="28"/>
        </w:rPr>
        <w:t xml:space="preserve">Бондаренко, Ю. П. Оценка необходимости обновления основных фондов в сельском хозяйстве / Ю. П. Бондаренко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2018. </w:t>
      </w:r>
      <w:r>
        <w:rPr>
          <w:rFonts w:ascii="Times New Roman" w:hAnsi="Times New Roman" w:cs="Times New Roman"/>
          <w:sz w:val="28"/>
        </w:rPr>
        <w:t>–</w:t>
      </w:r>
      <w:r w:rsidRPr="005F718D">
        <w:rPr>
          <w:rFonts w:ascii="Times New Roman" w:hAnsi="Times New Roman" w:cs="Times New Roman"/>
          <w:sz w:val="28"/>
        </w:rPr>
        <w:t xml:space="preserve"> </w:t>
      </w:r>
      <w:r>
        <w:rPr>
          <w:rFonts w:ascii="Times New Roman" w:hAnsi="Times New Roman" w:cs="Times New Roman"/>
          <w:sz w:val="28"/>
        </w:rPr>
        <w:t>№</w:t>
      </w:r>
      <w:r w:rsidRPr="005F718D">
        <w:rPr>
          <w:rFonts w:ascii="Times New Roman" w:hAnsi="Times New Roman" w:cs="Times New Roman"/>
          <w:sz w:val="28"/>
        </w:rPr>
        <w:t xml:space="preserve"> 9. </w:t>
      </w:r>
      <w:r>
        <w:rPr>
          <w:rFonts w:ascii="Times New Roman" w:hAnsi="Times New Roman" w:cs="Times New Roman"/>
          <w:sz w:val="28"/>
        </w:rPr>
        <w:t>–</w:t>
      </w:r>
      <w:r w:rsidRPr="005F718D">
        <w:rPr>
          <w:rFonts w:ascii="Times New Roman" w:hAnsi="Times New Roman" w:cs="Times New Roman"/>
          <w:sz w:val="28"/>
        </w:rPr>
        <w:t xml:space="preserve"> С. 24</w:t>
      </w:r>
      <w:r>
        <w:rPr>
          <w:rFonts w:ascii="Times New Roman" w:hAnsi="Times New Roman" w:cs="Times New Roman"/>
          <w:sz w:val="28"/>
        </w:rPr>
        <w:t>–</w:t>
      </w:r>
      <w:r w:rsidRPr="005F718D">
        <w:rPr>
          <w:rFonts w:ascii="Times New Roman" w:hAnsi="Times New Roman" w:cs="Times New Roman"/>
          <w:sz w:val="28"/>
        </w:rPr>
        <w:t>30</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3 рис., 3 табл. </w:t>
      </w:r>
    </w:p>
    <w:p w:rsidR="005F718D" w:rsidRDefault="005F718D" w:rsidP="005F718D">
      <w:pPr>
        <w:pStyle w:val="a3"/>
        <w:ind w:firstLine="709"/>
        <w:jc w:val="both"/>
        <w:rPr>
          <w:rFonts w:ascii="Times New Roman" w:hAnsi="Times New Roman" w:cs="Times New Roman"/>
          <w:sz w:val="24"/>
        </w:rPr>
      </w:pPr>
      <w:r w:rsidRPr="005F718D">
        <w:rPr>
          <w:rFonts w:ascii="Times New Roman" w:hAnsi="Times New Roman" w:cs="Times New Roman"/>
          <w:sz w:val="24"/>
        </w:rPr>
        <w:t>Предложен авторский подход к оценке сложившейся на современном этапе ситуации с обновлением и износом основных фондов в сельском хозяйстве России. Рассчитаны предельные значения необходимого обновления и допустимого износа основных фондов, при которых обеспечивается рост фондоотдачи в аграрном производстве. Сделан вывод, что стремление к максимизации масштабов обновления и модернизации основных фондов выше рассчитанных пределов не приводит к ожидаемому росту аграрного производства.</w:t>
      </w:r>
    </w:p>
    <w:p w:rsidR="00000E45" w:rsidRDefault="00000E45" w:rsidP="005F718D">
      <w:pPr>
        <w:pStyle w:val="a3"/>
        <w:ind w:firstLine="709"/>
        <w:jc w:val="both"/>
        <w:rPr>
          <w:rFonts w:ascii="Times New Roman" w:hAnsi="Times New Roman" w:cs="Times New Roman"/>
          <w:sz w:val="24"/>
        </w:rPr>
      </w:pPr>
    </w:p>
    <w:p w:rsidR="00621964" w:rsidRPr="00F504BC" w:rsidRDefault="00621964" w:rsidP="00621964">
      <w:pPr>
        <w:pStyle w:val="a3"/>
        <w:ind w:firstLine="709"/>
        <w:jc w:val="both"/>
        <w:rPr>
          <w:rFonts w:ascii="Times New Roman" w:hAnsi="Times New Roman" w:cs="Times New Roman"/>
          <w:sz w:val="28"/>
          <w:szCs w:val="24"/>
        </w:rPr>
      </w:pPr>
      <w:r w:rsidRPr="00F504BC">
        <w:rPr>
          <w:rFonts w:ascii="Times New Roman" w:hAnsi="Times New Roman" w:cs="Times New Roman"/>
          <w:sz w:val="28"/>
          <w:szCs w:val="24"/>
        </w:rPr>
        <w:t xml:space="preserve">Петрова, Ю. М. Мониторинг динамических тенденций в управлении оборотными средствами интегрированных агропромышленных структур / Ю. М. Петрова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F504BC">
        <w:rPr>
          <w:rFonts w:ascii="Times New Roman" w:hAnsi="Times New Roman" w:cs="Times New Roman"/>
          <w:sz w:val="28"/>
          <w:szCs w:val="24"/>
        </w:rPr>
        <w:t xml:space="preserve">. </w:t>
      </w:r>
      <w:r>
        <w:rPr>
          <w:rFonts w:ascii="Times New Roman" w:hAnsi="Times New Roman" w:cs="Times New Roman"/>
          <w:sz w:val="28"/>
        </w:rPr>
        <w:t xml:space="preserve">– </w:t>
      </w:r>
      <w:r w:rsidRPr="00F504BC">
        <w:rPr>
          <w:rFonts w:ascii="Times New Roman" w:hAnsi="Times New Roman" w:cs="Times New Roman"/>
          <w:sz w:val="28"/>
          <w:szCs w:val="24"/>
        </w:rPr>
        <w:t xml:space="preserve">2018. </w:t>
      </w:r>
      <w:r>
        <w:rPr>
          <w:rFonts w:ascii="Times New Roman" w:hAnsi="Times New Roman" w:cs="Times New Roman"/>
          <w:sz w:val="28"/>
        </w:rPr>
        <w:t>–</w:t>
      </w:r>
      <w:r w:rsidRPr="00F504BC">
        <w:rPr>
          <w:rFonts w:ascii="Times New Roman" w:hAnsi="Times New Roman" w:cs="Times New Roman"/>
          <w:sz w:val="28"/>
          <w:szCs w:val="24"/>
        </w:rPr>
        <w:t xml:space="preserve"> </w:t>
      </w:r>
      <w:r>
        <w:rPr>
          <w:rFonts w:ascii="Times New Roman" w:hAnsi="Times New Roman" w:cs="Times New Roman"/>
          <w:sz w:val="28"/>
          <w:szCs w:val="24"/>
        </w:rPr>
        <w:t xml:space="preserve">№ </w:t>
      </w:r>
      <w:r w:rsidRPr="00F504BC">
        <w:rPr>
          <w:rFonts w:ascii="Times New Roman" w:hAnsi="Times New Roman" w:cs="Times New Roman"/>
          <w:sz w:val="28"/>
          <w:szCs w:val="24"/>
        </w:rPr>
        <w:t xml:space="preserve">10. </w:t>
      </w:r>
      <w:r>
        <w:rPr>
          <w:rFonts w:ascii="Times New Roman" w:hAnsi="Times New Roman" w:cs="Times New Roman"/>
          <w:sz w:val="28"/>
        </w:rPr>
        <w:t>–</w:t>
      </w:r>
      <w:r w:rsidRPr="00F504BC">
        <w:rPr>
          <w:rFonts w:ascii="Times New Roman" w:hAnsi="Times New Roman" w:cs="Times New Roman"/>
          <w:sz w:val="28"/>
          <w:szCs w:val="24"/>
        </w:rPr>
        <w:t xml:space="preserve"> С. 35</w:t>
      </w:r>
      <w:r>
        <w:rPr>
          <w:rFonts w:ascii="Times New Roman" w:hAnsi="Times New Roman" w:cs="Times New Roman"/>
          <w:sz w:val="28"/>
        </w:rPr>
        <w:t>–</w:t>
      </w:r>
      <w:r w:rsidRPr="00F504BC">
        <w:rPr>
          <w:rFonts w:ascii="Times New Roman" w:hAnsi="Times New Roman" w:cs="Times New Roman"/>
          <w:sz w:val="28"/>
          <w:szCs w:val="24"/>
        </w:rPr>
        <w:t>39</w:t>
      </w:r>
      <w:proofErr w:type="gramStart"/>
      <w:r w:rsidRPr="00F504BC">
        <w:rPr>
          <w:rFonts w:ascii="Times New Roman" w:hAnsi="Times New Roman" w:cs="Times New Roman"/>
          <w:sz w:val="28"/>
          <w:szCs w:val="24"/>
        </w:rPr>
        <w:t xml:space="preserve"> :</w:t>
      </w:r>
      <w:proofErr w:type="gramEnd"/>
      <w:r w:rsidRPr="00F504BC">
        <w:rPr>
          <w:rFonts w:ascii="Times New Roman" w:hAnsi="Times New Roman" w:cs="Times New Roman"/>
          <w:sz w:val="28"/>
          <w:szCs w:val="24"/>
        </w:rPr>
        <w:t xml:space="preserve"> 3 рис., 2 табл.</w:t>
      </w:r>
    </w:p>
    <w:p w:rsidR="00621964" w:rsidRDefault="00621964" w:rsidP="00621964">
      <w:pPr>
        <w:pStyle w:val="a3"/>
        <w:ind w:firstLine="709"/>
        <w:jc w:val="both"/>
        <w:rPr>
          <w:rFonts w:ascii="Times New Roman" w:hAnsi="Times New Roman" w:cs="Times New Roman"/>
          <w:sz w:val="24"/>
          <w:szCs w:val="24"/>
        </w:rPr>
      </w:pPr>
      <w:r w:rsidRPr="002B35C8">
        <w:rPr>
          <w:rFonts w:ascii="Times New Roman" w:hAnsi="Times New Roman" w:cs="Times New Roman"/>
          <w:sz w:val="24"/>
          <w:szCs w:val="24"/>
        </w:rPr>
        <w:t xml:space="preserve">Статья раскрывает направления формирования информации о состоянии, движении и структуре оборотных средств, которые необходимы для целей контроля и регулирования оборотного капитала в сложном механизме управления интегрированным агропромышленным формированием. Выявление тенденций изменения оборотных средств, определение потребности в них должно основываться на оценке динамики </w:t>
      </w:r>
      <w:r w:rsidRPr="002B35C8">
        <w:rPr>
          <w:rFonts w:ascii="Times New Roman" w:hAnsi="Times New Roman" w:cs="Times New Roman"/>
          <w:sz w:val="24"/>
          <w:szCs w:val="24"/>
        </w:rPr>
        <w:lastRenderedPageBreak/>
        <w:t>показателей, характеризующей каждый элемент за определенный период времени. Мониторинг динамики оборотного капитала необходимо осуществлять как в целом по его объему, так и по отдельным составляющим. Данные мониторинга необходимы для формирования стратегии накопления и эффективного использования оборотных средств интегрированных агропромышленных структур.</w:t>
      </w:r>
    </w:p>
    <w:p w:rsidR="005F718D" w:rsidRDefault="005F718D" w:rsidP="005F718D">
      <w:pPr>
        <w:pStyle w:val="a3"/>
        <w:ind w:firstLine="709"/>
        <w:jc w:val="both"/>
        <w:rPr>
          <w:rFonts w:ascii="Times New Roman" w:hAnsi="Times New Roman" w:cs="Times New Roman"/>
          <w:sz w:val="24"/>
        </w:rPr>
      </w:pPr>
    </w:p>
    <w:p w:rsidR="00FF56A6" w:rsidRPr="005F718D" w:rsidRDefault="00FF56A6" w:rsidP="005F718D">
      <w:pPr>
        <w:pStyle w:val="a3"/>
        <w:ind w:firstLine="709"/>
        <w:jc w:val="both"/>
        <w:rPr>
          <w:rFonts w:ascii="Times New Roman" w:hAnsi="Times New Roman" w:cs="Times New Roman"/>
          <w:sz w:val="28"/>
        </w:rPr>
      </w:pPr>
      <w:r w:rsidRPr="005F718D">
        <w:rPr>
          <w:rFonts w:ascii="Times New Roman" w:hAnsi="Times New Roman" w:cs="Times New Roman"/>
          <w:sz w:val="28"/>
        </w:rPr>
        <w:t xml:space="preserve">Романцева, Ю. Н. Статистический анализ формирования доходов сельского хозяйства в условиях межотраслевых взаимоотношений АПК / Ю. Н. Романцева, Д. Ф. </w:t>
      </w:r>
      <w:proofErr w:type="spellStart"/>
      <w:r w:rsidRPr="005F718D">
        <w:rPr>
          <w:rFonts w:ascii="Times New Roman" w:hAnsi="Times New Roman" w:cs="Times New Roman"/>
          <w:sz w:val="28"/>
        </w:rPr>
        <w:t>Галяутдинова</w:t>
      </w:r>
      <w:proofErr w:type="spellEnd"/>
      <w:r w:rsidRPr="005F718D">
        <w:rPr>
          <w:rFonts w:ascii="Times New Roman" w:hAnsi="Times New Roman" w:cs="Times New Roman"/>
          <w:sz w:val="28"/>
        </w:rPr>
        <w:t xml:space="preserve">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2018. </w:t>
      </w:r>
      <w:r w:rsidR="005F718D">
        <w:rPr>
          <w:rFonts w:ascii="Times New Roman" w:hAnsi="Times New Roman" w:cs="Times New Roman"/>
          <w:sz w:val="28"/>
        </w:rPr>
        <w:t>–</w:t>
      </w:r>
      <w:r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9. </w:t>
      </w:r>
      <w:r w:rsidR="005F718D">
        <w:rPr>
          <w:rFonts w:ascii="Times New Roman" w:hAnsi="Times New Roman" w:cs="Times New Roman"/>
          <w:sz w:val="28"/>
        </w:rPr>
        <w:t>–</w:t>
      </w:r>
      <w:r w:rsidRPr="005F718D">
        <w:rPr>
          <w:rFonts w:ascii="Times New Roman" w:hAnsi="Times New Roman" w:cs="Times New Roman"/>
          <w:sz w:val="28"/>
        </w:rPr>
        <w:t xml:space="preserve"> С. 46</w:t>
      </w:r>
      <w:r w:rsidR="005F718D">
        <w:rPr>
          <w:rFonts w:ascii="Times New Roman" w:hAnsi="Times New Roman" w:cs="Times New Roman"/>
          <w:sz w:val="28"/>
        </w:rPr>
        <w:t>–</w:t>
      </w:r>
      <w:r w:rsidRPr="005F718D">
        <w:rPr>
          <w:rFonts w:ascii="Times New Roman" w:hAnsi="Times New Roman" w:cs="Times New Roman"/>
          <w:sz w:val="28"/>
        </w:rPr>
        <w:t>51</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5 табл., рис. </w:t>
      </w:r>
    </w:p>
    <w:p w:rsidR="00FF56A6" w:rsidRPr="005F718D" w:rsidRDefault="00FF56A6" w:rsidP="005F718D">
      <w:pPr>
        <w:pStyle w:val="a3"/>
        <w:ind w:firstLine="709"/>
        <w:jc w:val="both"/>
        <w:rPr>
          <w:rFonts w:ascii="Times New Roman" w:hAnsi="Times New Roman" w:cs="Times New Roman"/>
          <w:sz w:val="24"/>
        </w:rPr>
      </w:pPr>
      <w:r w:rsidRPr="005F718D">
        <w:rPr>
          <w:rFonts w:ascii="Times New Roman" w:hAnsi="Times New Roman" w:cs="Times New Roman"/>
          <w:sz w:val="24"/>
        </w:rPr>
        <w:t xml:space="preserve">В условиях реализации государственных программ поддержки аграрной сферы, нацеленных не только на обеспечение продовольственной безопасности страны, но и на рост доходности сельскохозяйственных товаропроизводителей, важным сдерживающим фактором выступает сохранившийся до настоящего времени </w:t>
      </w:r>
      <w:proofErr w:type="spellStart"/>
      <w:r w:rsidRPr="005F718D">
        <w:rPr>
          <w:rFonts w:ascii="Times New Roman" w:hAnsi="Times New Roman" w:cs="Times New Roman"/>
          <w:sz w:val="24"/>
        </w:rPr>
        <w:t>диспаритет</w:t>
      </w:r>
      <w:proofErr w:type="spellEnd"/>
      <w:r w:rsidRPr="005F718D">
        <w:rPr>
          <w:rFonts w:ascii="Times New Roman" w:hAnsi="Times New Roman" w:cs="Times New Roman"/>
          <w:sz w:val="24"/>
        </w:rPr>
        <w:t xml:space="preserve"> цен на продукцию сельского хозяйства и отраслей первой и третьей сфер АПК. В статье проанализированы процессы изъятия доходов из аграрной отрасли, ведущие к невозможности осуществления расширенного воспроизводства. Установлено, что причиной низкой доходности сельского хозяйства являются как более высокие темпы роста цен на средства производства, так и несправедливость распределения доходов между участниками цепочки «производитель - переработчик - продавец», что подтверждается комплексным анализом цен реализации сельскохозяйственной продукции.</w:t>
      </w:r>
    </w:p>
    <w:p w:rsidR="00FF56A6" w:rsidRPr="005F718D" w:rsidRDefault="00FF56A6" w:rsidP="005F718D">
      <w:pPr>
        <w:pStyle w:val="a3"/>
        <w:ind w:firstLine="709"/>
        <w:jc w:val="both"/>
        <w:rPr>
          <w:rFonts w:ascii="Times New Roman" w:hAnsi="Times New Roman" w:cs="Times New Roman"/>
          <w:sz w:val="24"/>
        </w:rPr>
      </w:pPr>
    </w:p>
    <w:p w:rsidR="00FF56A6" w:rsidRPr="005F718D" w:rsidRDefault="00FF56A6" w:rsidP="005F718D">
      <w:pPr>
        <w:pStyle w:val="a3"/>
        <w:ind w:firstLine="709"/>
        <w:jc w:val="both"/>
        <w:rPr>
          <w:rFonts w:ascii="Times New Roman" w:hAnsi="Times New Roman" w:cs="Times New Roman"/>
          <w:sz w:val="28"/>
        </w:rPr>
      </w:pPr>
      <w:r w:rsidRPr="005F718D">
        <w:rPr>
          <w:rFonts w:ascii="Times New Roman" w:hAnsi="Times New Roman" w:cs="Times New Roman"/>
          <w:sz w:val="28"/>
          <w:szCs w:val="28"/>
        </w:rPr>
        <w:t>Со</w:t>
      </w:r>
      <w:r w:rsidRPr="005F718D">
        <w:rPr>
          <w:rFonts w:ascii="Times New Roman" w:hAnsi="Times New Roman" w:cs="Times New Roman"/>
          <w:sz w:val="28"/>
        </w:rPr>
        <w:t xml:space="preserve">болев, О. С. Умеренные цены на фуражный ячмень - путь к финансово устойчивому животноводству / О. С. Соболев // </w:t>
      </w:r>
      <w:r w:rsidR="00000E45" w:rsidRPr="005F718D">
        <w:rPr>
          <w:rFonts w:ascii="Times New Roman" w:hAnsi="Times New Roman" w:cs="Times New Roman"/>
          <w:sz w:val="28"/>
        </w:rPr>
        <w:t>Экономика с</w:t>
      </w:r>
      <w:r w:rsidR="00000E45">
        <w:rPr>
          <w:rFonts w:ascii="Times New Roman" w:hAnsi="Times New Roman" w:cs="Times New Roman"/>
          <w:sz w:val="28"/>
        </w:rPr>
        <w:t>.-</w:t>
      </w:r>
      <w:r w:rsidR="00000E45" w:rsidRPr="005F718D">
        <w:rPr>
          <w:rFonts w:ascii="Times New Roman" w:hAnsi="Times New Roman" w:cs="Times New Roman"/>
          <w:sz w:val="28"/>
        </w:rPr>
        <w:t>х</w:t>
      </w:r>
      <w:r w:rsidR="00000E45">
        <w:rPr>
          <w:rFonts w:ascii="Times New Roman" w:hAnsi="Times New Roman" w:cs="Times New Roman"/>
          <w:sz w:val="28"/>
        </w:rPr>
        <w:t>.</w:t>
      </w:r>
      <w:r w:rsidR="00000E45" w:rsidRPr="005F718D">
        <w:rPr>
          <w:rFonts w:ascii="Times New Roman" w:hAnsi="Times New Roman" w:cs="Times New Roman"/>
          <w:sz w:val="28"/>
        </w:rPr>
        <w:t xml:space="preserve"> и </w:t>
      </w:r>
      <w:proofErr w:type="spellStart"/>
      <w:r w:rsidR="00000E45" w:rsidRPr="005F718D">
        <w:rPr>
          <w:rFonts w:ascii="Times New Roman" w:hAnsi="Times New Roman" w:cs="Times New Roman"/>
          <w:sz w:val="28"/>
        </w:rPr>
        <w:t>перерабат</w:t>
      </w:r>
      <w:proofErr w:type="spellEnd"/>
      <w:r w:rsidR="00000E45">
        <w:rPr>
          <w:rFonts w:ascii="Times New Roman" w:hAnsi="Times New Roman" w:cs="Times New Roman"/>
          <w:sz w:val="28"/>
        </w:rPr>
        <w:t>.</w:t>
      </w:r>
      <w:r w:rsidR="00000E45" w:rsidRPr="005F718D">
        <w:rPr>
          <w:rFonts w:ascii="Times New Roman" w:hAnsi="Times New Roman" w:cs="Times New Roman"/>
          <w:sz w:val="28"/>
        </w:rPr>
        <w:t xml:space="preserve"> предприятий</w:t>
      </w:r>
      <w:r w:rsidRPr="005F718D">
        <w:rPr>
          <w:rFonts w:ascii="Times New Roman" w:hAnsi="Times New Roman" w:cs="Times New Roman"/>
          <w:sz w:val="28"/>
        </w:rPr>
        <w:t xml:space="preserve">. </w:t>
      </w:r>
      <w:r w:rsidR="005F718D">
        <w:rPr>
          <w:rFonts w:ascii="Times New Roman" w:hAnsi="Times New Roman" w:cs="Times New Roman"/>
          <w:sz w:val="28"/>
        </w:rPr>
        <w:t>–</w:t>
      </w:r>
      <w:r w:rsidRPr="005F718D">
        <w:rPr>
          <w:rFonts w:ascii="Times New Roman" w:hAnsi="Times New Roman" w:cs="Times New Roman"/>
          <w:sz w:val="28"/>
        </w:rPr>
        <w:t xml:space="preserve"> 2018. </w:t>
      </w:r>
      <w:r w:rsidR="005F718D">
        <w:rPr>
          <w:rFonts w:ascii="Times New Roman" w:hAnsi="Times New Roman" w:cs="Times New Roman"/>
          <w:sz w:val="28"/>
        </w:rPr>
        <w:t>– №</w:t>
      </w:r>
      <w:r w:rsidRPr="005F718D">
        <w:rPr>
          <w:rFonts w:ascii="Times New Roman" w:hAnsi="Times New Roman" w:cs="Times New Roman"/>
          <w:sz w:val="28"/>
        </w:rPr>
        <w:t xml:space="preserve"> 9. </w:t>
      </w:r>
      <w:r w:rsidR="005F718D">
        <w:rPr>
          <w:rFonts w:ascii="Times New Roman" w:hAnsi="Times New Roman" w:cs="Times New Roman"/>
          <w:sz w:val="28"/>
        </w:rPr>
        <w:t>–</w:t>
      </w:r>
      <w:r w:rsidRPr="005F718D">
        <w:rPr>
          <w:rFonts w:ascii="Times New Roman" w:hAnsi="Times New Roman" w:cs="Times New Roman"/>
          <w:sz w:val="28"/>
        </w:rPr>
        <w:t xml:space="preserve"> С. 62</w:t>
      </w:r>
      <w:r w:rsidR="005F718D">
        <w:rPr>
          <w:rFonts w:ascii="Times New Roman" w:hAnsi="Times New Roman" w:cs="Times New Roman"/>
          <w:sz w:val="28"/>
        </w:rPr>
        <w:t>–</w:t>
      </w:r>
      <w:r w:rsidRPr="005F718D">
        <w:rPr>
          <w:rFonts w:ascii="Times New Roman" w:hAnsi="Times New Roman" w:cs="Times New Roman"/>
          <w:sz w:val="28"/>
        </w:rPr>
        <w:t>67</w:t>
      </w:r>
      <w:proofErr w:type="gramStart"/>
      <w:r w:rsidRPr="005F718D">
        <w:rPr>
          <w:rFonts w:ascii="Times New Roman" w:hAnsi="Times New Roman" w:cs="Times New Roman"/>
          <w:sz w:val="28"/>
        </w:rPr>
        <w:t xml:space="preserve"> :</w:t>
      </w:r>
      <w:proofErr w:type="gramEnd"/>
      <w:r w:rsidRPr="005F718D">
        <w:rPr>
          <w:rFonts w:ascii="Times New Roman" w:hAnsi="Times New Roman" w:cs="Times New Roman"/>
          <w:sz w:val="28"/>
        </w:rPr>
        <w:t xml:space="preserve"> 12 табл. </w:t>
      </w:r>
    </w:p>
    <w:p w:rsidR="00FF56A6" w:rsidRDefault="00FF56A6" w:rsidP="005F718D">
      <w:pPr>
        <w:pStyle w:val="a3"/>
        <w:ind w:firstLine="709"/>
        <w:jc w:val="both"/>
        <w:rPr>
          <w:rFonts w:ascii="Times New Roman" w:hAnsi="Times New Roman" w:cs="Times New Roman"/>
          <w:sz w:val="24"/>
        </w:rPr>
      </w:pPr>
      <w:r w:rsidRPr="005F718D">
        <w:rPr>
          <w:rFonts w:ascii="Times New Roman" w:hAnsi="Times New Roman" w:cs="Times New Roman"/>
          <w:sz w:val="24"/>
        </w:rPr>
        <w:t xml:space="preserve">В статье c помощью корреляционно-регрессионного анализа выведены оценки зависимости стоимости комбикормов для свиноводства и птицеводства от цен на фуражный ячмень. Обоснована зависимость закупочных цен на свинину и птицу от цен фуражного зерна. Приведён обзор ценовых изменений на основных рынках продовольственного сырья в России и США в 1-ом полугодии 2018 г. </w:t>
      </w:r>
    </w:p>
    <w:p w:rsidR="005F718D" w:rsidRPr="00000E45" w:rsidRDefault="005F718D" w:rsidP="005B16EA">
      <w:pPr>
        <w:pStyle w:val="a3"/>
        <w:ind w:firstLine="709"/>
        <w:jc w:val="both"/>
        <w:rPr>
          <w:rFonts w:ascii="Times New Roman" w:hAnsi="Times New Roman" w:cs="Times New Roman"/>
          <w:sz w:val="24"/>
        </w:rPr>
      </w:pPr>
      <w:bookmarkStart w:id="0" w:name="_GoBack"/>
      <w:bookmarkEnd w:id="0"/>
    </w:p>
    <w:p w:rsidR="00B44E74" w:rsidRPr="005B16EA" w:rsidRDefault="005B16EA" w:rsidP="005F718D">
      <w:pPr>
        <w:pStyle w:val="a3"/>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sectPr w:rsidR="00B44E74" w:rsidRPr="005B16EA" w:rsidSect="001E08C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2B" w:rsidRDefault="009A212B" w:rsidP="00BC5395">
      <w:pPr>
        <w:spacing w:after="0" w:line="240" w:lineRule="auto"/>
      </w:pPr>
      <w:r>
        <w:separator/>
      </w:r>
    </w:p>
  </w:endnote>
  <w:endnote w:type="continuationSeparator" w:id="0">
    <w:p w:rsidR="009A212B" w:rsidRDefault="009A212B" w:rsidP="00BC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4438"/>
      <w:docPartObj>
        <w:docPartGallery w:val="Page Numbers (Bottom of Page)"/>
        <w:docPartUnique/>
      </w:docPartObj>
    </w:sdtPr>
    <w:sdtEndPr/>
    <w:sdtContent>
      <w:p w:rsidR="00BC5395" w:rsidRDefault="00BC5395">
        <w:pPr>
          <w:pStyle w:val="a9"/>
          <w:jc w:val="center"/>
        </w:pPr>
        <w:r>
          <w:fldChar w:fldCharType="begin"/>
        </w:r>
        <w:r>
          <w:instrText>PAGE   \* MERGEFORMAT</w:instrText>
        </w:r>
        <w:r>
          <w:fldChar w:fldCharType="separate"/>
        </w:r>
        <w:r w:rsidR="00000E45">
          <w:rPr>
            <w:noProof/>
          </w:rPr>
          <w:t>6</w:t>
        </w:r>
        <w:r>
          <w:fldChar w:fldCharType="end"/>
        </w:r>
      </w:p>
    </w:sdtContent>
  </w:sdt>
  <w:p w:rsidR="00BC5395" w:rsidRDefault="00BC53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2B" w:rsidRDefault="009A212B" w:rsidP="00BC5395">
      <w:pPr>
        <w:spacing w:after="0" w:line="240" w:lineRule="auto"/>
      </w:pPr>
      <w:r>
        <w:separator/>
      </w:r>
    </w:p>
  </w:footnote>
  <w:footnote w:type="continuationSeparator" w:id="0">
    <w:p w:rsidR="009A212B" w:rsidRDefault="009A212B" w:rsidP="00BC5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45AA"/>
    <w:rsid w:val="00000E45"/>
    <w:rsid w:val="000E181A"/>
    <w:rsid w:val="00152269"/>
    <w:rsid w:val="001745AA"/>
    <w:rsid w:val="001C112D"/>
    <w:rsid w:val="001E08C1"/>
    <w:rsid w:val="00426E80"/>
    <w:rsid w:val="00437A80"/>
    <w:rsid w:val="004A7546"/>
    <w:rsid w:val="0054282C"/>
    <w:rsid w:val="005B16EA"/>
    <w:rsid w:val="005D74AE"/>
    <w:rsid w:val="005F718D"/>
    <w:rsid w:val="00621964"/>
    <w:rsid w:val="006310C4"/>
    <w:rsid w:val="00677F24"/>
    <w:rsid w:val="00724852"/>
    <w:rsid w:val="008463FE"/>
    <w:rsid w:val="008E2374"/>
    <w:rsid w:val="00971E56"/>
    <w:rsid w:val="009A212B"/>
    <w:rsid w:val="009F758F"/>
    <w:rsid w:val="00B44E74"/>
    <w:rsid w:val="00BC5395"/>
    <w:rsid w:val="00C11715"/>
    <w:rsid w:val="00DD0546"/>
    <w:rsid w:val="00FF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6A6"/>
    <w:pPr>
      <w:spacing w:after="0" w:line="240" w:lineRule="auto"/>
    </w:pPr>
  </w:style>
  <w:style w:type="table" w:customStyle="1" w:styleId="1">
    <w:name w:val="Сетка таблицы1"/>
    <w:basedOn w:val="a1"/>
    <w:uiPriority w:val="59"/>
    <w:rsid w:val="005F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7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18D"/>
    <w:rPr>
      <w:rFonts w:ascii="Tahoma" w:hAnsi="Tahoma" w:cs="Tahoma"/>
      <w:sz w:val="16"/>
      <w:szCs w:val="16"/>
    </w:rPr>
  </w:style>
  <w:style w:type="character" w:styleId="a6">
    <w:name w:val="Hyperlink"/>
    <w:basedOn w:val="a0"/>
    <w:uiPriority w:val="99"/>
    <w:unhideWhenUsed/>
    <w:rsid w:val="006310C4"/>
    <w:rPr>
      <w:color w:val="0000FF" w:themeColor="hyperlink"/>
      <w:u w:val="single"/>
    </w:rPr>
  </w:style>
  <w:style w:type="paragraph" w:styleId="a7">
    <w:name w:val="header"/>
    <w:basedOn w:val="a"/>
    <w:link w:val="a8"/>
    <w:uiPriority w:val="99"/>
    <w:unhideWhenUsed/>
    <w:rsid w:val="00BC53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5395"/>
  </w:style>
  <w:style w:type="paragraph" w:styleId="a9">
    <w:name w:val="footer"/>
    <w:basedOn w:val="a"/>
    <w:link w:val="aa"/>
    <w:uiPriority w:val="99"/>
    <w:unhideWhenUsed/>
    <w:rsid w:val="00BC53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2488</Words>
  <Characters>14182</Characters>
  <Application>Microsoft Office Word</Application>
  <DocSecurity>0</DocSecurity>
  <Lines>118</Lines>
  <Paragraphs>33</Paragraphs>
  <ScaleCrop>false</ScaleCrop>
  <Company>Microsoft</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Дежурный</dc:creator>
  <cp:keywords/>
  <dc:description/>
  <cp:lastModifiedBy>ОТЭЛ-4</cp:lastModifiedBy>
  <cp:revision>11</cp:revision>
  <dcterms:created xsi:type="dcterms:W3CDTF">2018-10-23T09:25:00Z</dcterms:created>
  <dcterms:modified xsi:type="dcterms:W3CDTF">2018-12-05T01:59:00Z</dcterms:modified>
</cp:coreProperties>
</file>