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126A2" w:rsidTr="00C120F4">
        <w:trPr>
          <w:trHeight w:val="61"/>
        </w:trPr>
        <w:tc>
          <w:tcPr>
            <w:tcW w:w="828" w:type="pct"/>
            <w:hideMark/>
          </w:tcPr>
          <w:p w:rsidR="00A126A2" w:rsidRDefault="00A126A2" w:rsidP="00C12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FA17DF" wp14:editId="7C727EA7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126A2" w:rsidRDefault="00A126A2" w:rsidP="00C120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A126A2" w:rsidRDefault="00A126A2" w:rsidP="00C12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A126A2" w:rsidRDefault="00A126A2" w:rsidP="00A126A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A126A2" w:rsidRPr="004033E3" w:rsidRDefault="00A126A2" w:rsidP="00A126A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4033E3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Фермерские хозяйства</w:t>
      </w:r>
    </w:p>
    <w:p w:rsidR="00A126A2" w:rsidRPr="004033E3" w:rsidRDefault="00A126A2" w:rsidP="00A126A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Башмачников, В. Ф.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033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Анализ структуры фермерских хозяйств по данным всероссийских сельскохозяйственных переписей 2006 и 2016 годов /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В. Ф.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Башмачников </w:t>
      </w:r>
      <w:r w:rsidRPr="004033E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4033E3">
        <w:rPr>
          <w:rFonts w:ascii="Times New Roman" w:hAnsi="Times New Roman" w:cs="Times New Roman"/>
          <w:sz w:val="28"/>
        </w:rPr>
        <w:t>Вестн</w:t>
      </w:r>
      <w:proofErr w:type="spellEnd"/>
      <w:r w:rsidRPr="004033E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33E3">
        <w:rPr>
          <w:rFonts w:ascii="Times New Roman" w:hAnsi="Times New Roman" w:cs="Times New Roman"/>
          <w:sz w:val="28"/>
        </w:rPr>
        <w:t>аграр</w:t>
      </w:r>
      <w:proofErr w:type="spellEnd"/>
      <w:r w:rsidRPr="004033E3">
        <w:rPr>
          <w:rFonts w:ascii="Times New Roman" w:hAnsi="Times New Roman" w:cs="Times New Roman"/>
          <w:sz w:val="28"/>
        </w:rPr>
        <w:t>. науки. – 2018. – № 6. – С.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57–63.</w:t>
      </w:r>
    </w:p>
    <w:p w:rsidR="00A126A2" w:rsidRPr="004033E3" w:rsidRDefault="00A126A2" w:rsidP="00A126A2">
      <w:pPr>
        <w:pStyle w:val="a3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A126A2" w:rsidRPr="00BC7AF0" w:rsidRDefault="00A126A2" w:rsidP="00A126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t>Лактюшина</w:t>
      </w:r>
      <w:proofErr w:type="spellEnd"/>
      <w:r w:rsidRPr="00BC7AF0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В. </w:t>
      </w:r>
      <w:r w:rsidRPr="000F14E0">
        <w:rPr>
          <w:rFonts w:ascii="Times New Roman" w:hAnsi="Times New Roman" w:cs="Times New Roman"/>
          <w:sz w:val="28"/>
        </w:rPr>
        <w:t>Обеспечение конкурентоспособности крестьянских (фермерских) хозяйств отрасли растениеводства (на материалах Рязанской области)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/</w:t>
      </w:r>
      <w:r w:rsidRPr="000F14E0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AF0">
        <w:rPr>
          <w:rFonts w:ascii="Times New Roman" w:hAnsi="Times New Roman" w:cs="Times New Roman"/>
          <w:sz w:val="28"/>
        </w:rPr>
        <w:t>Лактюшина</w:t>
      </w:r>
      <w:proofErr w:type="spellEnd"/>
      <w:r w:rsidRPr="00BC7AF0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Я. Полянский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2019.– № 1. –</w:t>
      </w:r>
      <w:r w:rsidR="00EE266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BC7AF0">
        <w:rPr>
          <w:rFonts w:ascii="Times New Roman" w:hAnsi="Times New Roman" w:cs="Times New Roman"/>
          <w:sz w:val="28"/>
        </w:rPr>
        <w:t>С. 157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161.</w:t>
      </w:r>
    </w:p>
    <w:p w:rsidR="00A126A2" w:rsidRPr="00BC7AF0" w:rsidRDefault="00A126A2" w:rsidP="00A126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126A2" w:rsidRDefault="00A126A2" w:rsidP="00A126A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Прибыткова</w:t>
      </w:r>
      <w:r>
        <w:rPr>
          <w:rFonts w:ascii="Times New Roman" w:hAnsi="Times New Roman" w:cs="Times New Roman"/>
          <w:sz w:val="28"/>
        </w:rPr>
        <w:t>,</w:t>
      </w:r>
      <w:r w:rsidRPr="00BC7AF0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F14E0">
        <w:rPr>
          <w:rFonts w:ascii="Times New Roman" w:hAnsi="Times New Roman" w:cs="Times New Roman"/>
          <w:sz w:val="28"/>
        </w:rPr>
        <w:t>Состояние и тенденции развития крестьянских (фермерских) хозяйств в многоукладной экономике</w:t>
      </w:r>
      <w:r w:rsidRPr="00BC7AF0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И. Прибыткова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1. – С. 127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133.</w:t>
      </w:r>
    </w:p>
    <w:p w:rsidR="00A126A2" w:rsidRDefault="00A126A2" w:rsidP="00A126A2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vanish/>
          <w:sz w:val="28"/>
          <w:lang w:eastAsia="ru-RU"/>
        </w:rPr>
      </w:pPr>
    </w:p>
    <w:p w:rsidR="00A126A2" w:rsidRDefault="00A126A2" w:rsidP="00A126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Сазонов</w:t>
      </w:r>
      <w:r>
        <w:rPr>
          <w:rFonts w:ascii="Times New Roman" w:hAnsi="Times New Roman" w:cs="Times New Roman"/>
          <w:sz w:val="28"/>
        </w:rPr>
        <w:t>,</w:t>
      </w:r>
      <w:r w:rsidRPr="00BC7AF0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Н. </w:t>
      </w:r>
      <w:r w:rsidRPr="000F14E0">
        <w:rPr>
          <w:rFonts w:ascii="Times New Roman" w:hAnsi="Times New Roman" w:cs="Times New Roman"/>
          <w:sz w:val="28"/>
        </w:rPr>
        <w:t>Анализ технической эффективности использования ресурсов в фермерских хозяйствах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Н. Сазонов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2019.– № 1. –</w:t>
      </w:r>
      <w:r w:rsidR="00EE266A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С. 148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153</w:t>
      </w:r>
      <w:r>
        <w:rPr>
          <w:rFonts w:ascii="Times New Roman" w:hAnsi="Times New Roman" w:cs="Times New Roman"/>
          <w:sz w:val="28"/>
        </w:rPr>
        <w:t>.</w:t>
      </w:r>
    </w:p>
    <w:p w:rsidR="00A126A2" w:rsidRDefault="00A126A2" w:rsidP="00A126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126A2" w:rsidRPr="00BC7AF0" w:rsidRDefault="00A126A2" w:rsidP="00A126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A126A2" w:rsidRDefault="00A126A2"/>
    <w:sectPr w:rsidR="00A1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FF"/>
    <w:rsid w:val="00031CA8"/>
    <w:rsid w:val="003C0200"/>
    <w:rsid w:val="00446E59"/>
    <w:rsid w:val="00792531"/>
    <w:rsid w:val="00A126A2"/>
    <w:rsid w:val="00A64E20"/>
    <w:rsid w:val="00B8032F"/>
    <w:rsid w:val="00DC22FF"/>
    <w:rsid w:val="00E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6A2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12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6A2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12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4</cp:revision>
  <dcterms:created xsi:type="dcterms:W3CDTF">2019-07-16T02:14:00Z</dcterms:created>
  <dcterms:modified xsi:type="dcterms:W3CDTF">2019-07-16T02:16:00Z</dcterms:modified>
</cp:coreProperties>
</file>