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94ED8" w:rsidTr="004A7FE6">
        <w:tc>
          <w:tcPr>
            <w:tcW w:w="828" w:type="pct"/>
            <w:hideMark/>
          </w:tcPr>
          <w:p w:rsidR="00E94ED8" w:rsidRDefault="00E94ED8" w:rsidP="004A7FE6">
            <w:pPr>
              <w:pStyle w:val="a7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3E4DF5" wp14:editId="36415432">
                  <wp:extent cx="706755" cy="389255"/>
                  <wp:effectExtent l="0" t="0" r="0" b="0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94ED8" w:rsidRDefault="00E94ED8" w:rsidP="004A7FE6">
            <w:pPr>
              <w:pStyle w:val="a7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94ED8" w:rsidRDefault="00E94ED8" w:rsidP="004A7FE6">
            <w:pPr>
              <w:pStyle w:val="a7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94ED8" w:rsidRPr="00E94ED8" w:rsidRDefault="00E94ED8" w:rsidP="00965862">
      <w:pPr>
        <w:pStyle w:val="a4"/>
        <w:jc w:val="center"/>
        <w:rPr>
          <w:rFonts w:ascii="Times New Roman" w:hAnsi="Times New Roman" w:cs="Times New Roman"/>
          <w:sz w:val="24"/>
          <w:szCs w:val="16"/>
        </w:rPr>
      </w:pPr>
    </w:p>
    <w:p w:rsidR="00965862" w:rsidRPr="00965862" w:rsidRDefault="00965862" w:rsidP="00965862">
      <w:pPr>
        <w:pStyle w:val="a4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965862">
        <w:rPr>
          <w:rFonts w:ascii="Times New Roman" w:hAnsi="Times New Roman" w:cs="Times New Roman"/>
          <w:b/>
          <w:sz w:val="28"/>
          <w:szCs w:val="16"/>
        </w:rPr>
        <w:t>Картофелеводство</w:t>
      </w:r>
    </w:p>
    <w:p w:rsidR="009531D3" w:rsidRPr="005260D8" w:rsidRDefault="009531D3" w:rsidP="009531D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65862">
        <w:rPr>
          <w:rFonts w:ascii="Times New Roman" w:hAnsi="Times New Roman" w:cs="Times New Roman"/>
          <w:b/>
          <w:sz w:val="28"/>
        </w:rPr>
        <w:t>Власевский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965862">
        <w:rPr>
          <w:rFonts w:ascii="Times New Roman" w:hAnsi="Times New Roman" w:cs="Times New Roman"/>
          <w:b/>
          <w:sz w:val="28"/>
        </w:rPr>
        <w:t xml:space="preserve"> Д. Н.</w:t>
      </w:r>
      <w:r w:rsidRPr="00965862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EDAF7BF" wp14:editId="515F258A">
            <wp:extent cx="10795" cy="10795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862">
        <w:rPr>
          <w:rFonts w:ascii="Times New Roman" w:hAnsi="Times New Roman" w:cs="Times New Roman"/>
          <w:b/>
          <w:sz w:val="28"/>
        </w:rPr>
        <w:t xml:space="preserve"> </w:t>
      </w:r>
      <w:hyperlink r:id="rId10" w:history="1">
        <w:r w:rsidRPr="005260D8">
          <w:rPr>
            <w:rStyle w:val="a3"/>
            <w:rFonts w:ascii="Times New Roman" w:hAnsi="Times New Roman" w:cs="Times New Roman"/>
            <w:color w:val="auto"/>
            <w:sz w:val="28"/>
          </w:rPr>
          <w:t xml:space="preserve">Выведение новых сортов картофеля в </w:t>
        </w:r>
        <w:proofErr w:type="gramStart"/>
        <w:r w:rsidRPr="005260D8">
          <w:rPr>
            <w:rStyle w:val="a3"/>
            <w:rFonts w:ascii="Times New Roman" w:hAnsi="Times New Roman" w:cs="Times New Roman"/>
            <w:color w:val="auto"/>
            <w:sz w:val="28"/>
          </w:rPr>
          <w:t>удмуртском</w:t>
        </w:r>
        <w:proofErr w:type="gramEnd"/>
        <w:r w:rsidRPr="005260D8">
          <w:rPr>
            <w:rStyle w:val="a3"/>
            <w:rFonts w:ascii="Times New Roman" w:hAnsi="Times New Roman" w:cs="Times New Roman"/>
            <w:color w:val="auto"/>
            <w:sz w:val="28"/>
          </w:rPr>
          <w:t xml:space="preserve"> НИИСХ</w:t>
        </w:r>
      </w:hyperlink>
      <w:r w:rsidRPr="005260D8">
        <w:rPr>
          <w:rFonts w:ascii="Times New Roman" w:hAnsi="Times New Roman" w:cs="Times New Roman"/>
          <w:sz w:val="28"/>
        </w:rPr>
        <w:t xml:space="preserve"> / Д. Н. </w:t>
      </w:r>
      <w:proofErr w:type="spellStart"/>
      <w:r w:rsidRPr="005260D8">
        <w:rPr>
          <w:rFonts w:ascii="Times New Roman" w:hAnsi="Times New Roman" w:cs="Times New Roman"/>
          <w:sz w:val="28"/>
        </w:rPr>
        <w:t>Власевский</w:t>
      </w:r>
      <w:proofErr w:type="spellEnd"/>
      <w:r w:rsidRPr="005260D8">
        <w:rPr>
          <w:rFonts w:ascii="Times New Roman" w:hAnsi="Times New Roman" w:cs="Times New Roman"/>
          <w:sz w:val="28"/>
        </w:rPr>
        <w:t xml:space="preserve">, Е. А. </w:t>
      </w:r>
      <w:proofErr w:type="spellStart"/>
      <w:r w:rsidRPr="005260D8">
        <w:rPr>
          <w:rFonts w:ascii="Times New Roman" w:hAnsi="Times New Roman" w:cs="Times New Roman"/>
          <w:sz w:val="28"/>
        </w:rPr>
        <w:t>Власевская</w:t>
      </w:r>
      <w:proofErr w:type="spellEnd"/>
      <w:r w:rsidRPr="005260D8">
        <w:rPr>
          <w:rFonts w:ascii="Times New Roman" w:hAnsi="Times New Roman" w:cs="Times New Roman"/>
          <w:sz w:val="28"/>
        </w:rPr>
        <w:t xml:space="preserve"> // </w:t>
      </w:r>
      <w:hyperlink r:id="rId11" w:history="1">
        <w:r w:rsidRPr="005260D8">
          <w:rPr>
            <w:rStyle w:val="a3"/>
            <w:rFonts w:ascii="Times New Roman" w:hAnsi="Times New Roman" w:cs="Times New Roman"/>
            <w:color w:val="auto"/>
            <w:sz w:val="28"/>
          </w:rPr>
          <w:t>Вестник Марийского гос. ун-та. Серия: Сельскохозяйственные науки. Экономические науки</w:t>
        </w:r>
      </w:hyperlink>
      <w:r w:rsidRPr="005260D8">
        <w:rPr>
          <w:rFonts w:ascii="Times New Roman" w:hAnsi="Times New Roman" w:cs="Times New Roman"/>
          <w:sz w:val="28"/>
        </w:rPr>
        <w:t>. – 2015. – Т. 4. №</w:t>
      </w:r>
      <w:r>
        <w:rPr>
          <w:rFonts w:ascii="Times New Roman" w:hAnsi="Times New Roman" w:cs="Times New Roman"/>
          <w:sz w:val="28"/>
        </w:rPr>
        <w:t xml:space="preserve"> </w:t>
      </w:r>
      <w:r w:rsidRPr="005260D8">
        <w:rPr>
          <w:rFonts w:ascii="Times New Roman" w:hAnsi="Times New Roman" w:cs="Times New Roman"/>
          <w:sz w:val="28"/>
        </w:rPr>
        <w:t>4. – С. 25-29.</w:t>
      </w:r>
    </w:p>
    <w:p w:rsidR="009531D3" w:rsidRDefault="009531D3" w:rsidP="009531D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965862">
        <w:rPr>
          <w:rFonts w:ascii="Times New Roman" w:hAnsi="Times New Roman" w:cs="Times New Roman"/>
          <w:sz w:val="24"/>
        </w:rPr>
        <w:t xml:space="preserve">Представлены результаты селекционной работы по адаптации и полевому испытанию гибридных комбинаций картофеля ведущих селекционных центров в агроклиматических условиях Удмуртской Республики. Основная задача - выявить гибридные комбинации с высоким выходом генотипов, обладающих комплексом хозяйственно-ценных признаков с целью создания адаптированных к условиям региона новых сортов картофеля. Работа проводится с 2002 года в рамках договора о научном сотрудничестве с Всероссийским научно-исследовательским институтом картофельного хозяйства им. </w:t>
      </w:r>
      <w:proofErr w:type="spellStart"/>
      <w:r w:rsidRPr="00965862">
        <w:rPr>
          <w:rFonts w:ascii="Times New Roman" w:hAnsi="Times New Roman" w:cs="Times New Roman"/>
          <w:sz w:val="24"/>
        </w:rPr>
        <w:t>Лорха</w:t>
      </w:r>
      <w:proofErr w:type="spellEnd"/>
      <w:r w:rsidRPr="00965862">
        <w:rPr>
          <w:rFonts w:ascii="Times New Roman" w:hAnsi="Times New Roman" w:cs="Times New Roman"/>
          <w:sz w:val="24"/>
        </w:rPr>
        <w:t xml:space="preserve"> (ВНИИКХ), Южно-Уральским научно-исследовательским институтом садоводства и картофелеводства (ЮУНИИСК), </w:t>
      </w:r>
      <w:proofErr w:type="spellStart"/>
      <w:r w:rsidRPr="00965862">
        <w:rPr>
          <w:rFonts w:ascii="Times New Roman" w:hAnsi="Times New Roman" w:cs="Times New Roman"/>
          <w:sz w:val="24"/>
        </w:rPr>
        <w:t>Фаленской</w:t>
      </w:r>
      <w:proofErr w:type="spellEnd"/>
      <w:r w:rsidRPr="00965862">
        <w:rPr>
          <w:rFonts w:ascii="Times New Roman" w:hAnsi="Times New Roman" w:cs="Times New Roman"/>
          <w:sz w:val="24"/>
        </w:rPr>
        <w:t xml:space="preserve"> селекционной станцией Научно-исследовательского института сельского хозяйства Северо-Востока, Уральский научно-исследовательским институтом сельского хозяйства (Уральский НИИСХ) и Татарским научно-исследовательским институтом сельского хозяйства (Татарский НИИСХ). Селекционные питомники заложены в специализированном картофельном севообороте института на дерново-подзолистой среднесуглинистой почве, со слабокислой реакцией среды, с высоким содержанием фосфора и калия. Технология возделывания картофеля грядовая двухстрочная по схеме (110 × 30) 70 и 50. В результате многолетних исследований в 2013 г. выведены новые сорта картофеля Юнита и </w:t>
      </w:r>
      <w:proofErr w:type="spellStart"/>
      <w:r w:rsidRPr="00965862">
        <w:rPr>
          <w:rFonts w:ascii="Times New Roman" w:hAnsi="Times New Roman" w:cs="Times New Roman"/>
          <w:sz w:val="24"/>
        </w:rPr>
        <w:t>Нэмри</w:t>
      </w:r>
      <w:proofErr w:type="spellEnd"/>
      <w:r w:rsidRPr="00965862">
        <w:rPr>
          <w:rFonts w:ascii="Times New Roman" w:hAnsi="Times New Roman" w:cs="Times New Roman"/>
          <w:sz w:val="24"/>
        </w:rPr>
        <w:t>, адаптированные к условиям региона, устойчивые к грибным и вирусным заболеваниям, хорошим товарным и вкусовым качеством, повышенной урожайностью (от 35 т/га) и устойчивостью к фитофторозу (7-9 баллов). В 2014 году в питомниках экологического испытания оценено 14 номеров различных групп спелости, отобранные в 2013 году. Приведены результаты исследований по выделившимся номерам.</w:t>
      </w:r>
    </w:p>
    <w:p w:rsidR="009531D3" w:rsidRDefault="009531D3" w:rsidP="009531D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50768" w:rsidRPr="00965862" w:rsidRDefault="00965862" w:rsidP="0096586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65862">
        <w:rPr>
          <w:rFonts w:ascii="Times New Roman" w:hAnsi="Times New Roman" w:cs="Times New Roman"/>
          <w:b/>
          <w:sz w:val="28"/>
        </w:rPr>
        <w:t xml:space="preserve">Гареев, И. Р. </w:t>
      </w:r>
      <w:hyperlink r:id="rId12" w:history="1">
        <w:r w:rsidRPr="00965862">
          <w:rPr>
            <w:rStyle w:val="a3"/>
            <w:rFonts w:ascii="Times New Roman" w:hAnsi="Times New Roman" w:cs="Times New Roman"/>
            <w:color w:val="auto"/>
            <w:sz w:val="28"/>
          </w:rPr>
          <w:t xml:space="preserve">Продуктивность картофеля разных сроков созревания в зависимости от площади питания и применения расчетных доз удобрений в условиях </w:t>
        </w:r>
        <w:proofErr w:type="spellStart"/>
        <w:r w:rsidRPr="00965862">
          <w:rPr>
            <w:rStyle w:val="a3"/>
            <w:rFonts w:ascii="Times New Roman" w:hAnsi="Times New Roman" w:cs="Times New Roman"/>
            <w:color w:val="auto"/>
            <w:sz w:val="28"/>
          </w:rPr>
          <w:t>Закамья</w:t>
        </w:r>
        <w:proofErr w:type="spellEnd"/>
        <w:r w:rsidRPr="00965862">
          <w:rPr>
            <w:rStyle w:val="a3"/>
            <w:rFonts w:ascii="Times New Roman" w:hAnsi="Times New Roman" w:cs="Times New Roman"/>
            <w:color w:val="auto"/>
            <w:sz w:val="28"/>
          </w:rPr>
          <w:t xml:space="preserve"> Республики Татарстан</w:t>
        </w:r>
      </w:hyperlink>
      <w:r>
        <w:rPr>
          <w:rFonts w:ascii="Times New Roman" w:hAnsi="Times New Roman" w:cs="Times New Roman"/>
          <w:sz w:val="28"/>
        </w:rPr>
        <w:t>/ И. Р.</w:t>
      </w:r>
      <w:r w:rsidRPr="009658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Pr="00965862">
        <w:rPr>
          <w:rFonts w:ascii="Times New Roman" w:hAnsi="Times New Roman" w:cs="Times New Roman"/>
          <w:sz w:val="28"/>
        </w:rPr>
        <w:t>ареев</w:t>
      </w:r>
      <w:r>
        <w:rPr>
          <w:rFonts w:ascii="Times New Roman" w:hAnsi="Times New Roman" w:cs="Times New Roman"/>
          <w:sz w:val="28"/>
        </w:rPr>
        <w:t xml:space="preserve"> </w:t>
      </w:r>
      <w:r w:rsidRPr="00965862">
        <w:rPr>
          <w:rFonts w:ascii="Times New Roman" w:hAnsi="Times New Roman" w:cs="Times New Roman"/>
          <w:sz w:val="28"/>
        </w:rPr>
        <w:t xml:space="preserve">// </w:t>
      </w:r>
      <w:hyperlink r:id="rId13" w:history="1">
        <w:r w:rsidRPr="00965862">
          <w:rPr>
            <w:rStyle w:val="a3"/>
            <w:rFonts w:ascii="Times New Roman" w:hAnsi="Times New Roman" w:cs="Times New Roman"/>
            <w:color w:val="auto"/>
            <w:sz w:val="28"/>
          </w:rPr>
          <w:t>Вестник Казанского гос. аграрного ун-та</w:t>
        </w:r>
      </w:hyperlink>
      <w:r w:rsidR="00850768" w:rsidRPr="0096586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="00850768" w:rsidRPr="00965862">
        <w:rPr>
          <w:rFonts w:ascii="Times New Roman" w:hAnsi="Times New Roman" w:cs="Times New Roman"/>
          <w:sz w:val="28"/>
        </w:rPr>
        <w:t xml:space="preserve"> 2015. </w:t>
      </w:r>
      <w:r>
        <w:rPr>
          <w:rFonts w:ascii="Times New Roman" w:hAnsi="Times New Roman" w:cs="Times New Roman"/>
          <w:sz w:val="28"/>
        </w:rPr>
        <w:t>–</w:t>
      </w:r>
      <w:r w:rsidR="00850768" w:rsidRPr="00965862">
        <w:rPr>
          <w:rFonts w:ascii="Times New Roman" w:hAnsi="Times New Roman" w:cs="Times New Roman"/>
          <w:sz w:val="28"/>
        </w:rPr>
        <w:t xml:space="preserve"> Т.10</w:t>
      </w:r>
      <w:r>
        <w:rPr>
          <w:rFonts w:ascii="Times New Roman" w:hAnsi="Times New Roman" w:cs="Times New Roman"/>
          <w:sz w:val="28"/>
        </w:rPr>
        <w:t>.</w:t>
      </w:r>
      <w:r w:rsidR="00850768" w:rsidRPr="00965862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="00850768" w:rsidRPr="00965862">
        <w:rPr>
          <w:rFonts w:ascii="Times New Roman" w:hAnsi="Times New Roman" w:cs="Times New Roman"/>
          <w:sz w:val="28"/>
        </w:rPr>
        <w:t>4. – С. 49-54.</w:t>
      </w:r>
    </w:p>
    <w:p w:rsidR="009E7D93" w:rsidRPr="00965862" w:rsidRDefault="00850768" w:rsidP="0096586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965862">
        <w:rPr>
          <w:rFonts w:ascii="Times New Roman" w:hAnsi="Times New Roman" w:cs="Times New Roman"/>
          <w:sz w:val="24"/>
        </w:rPr>
        <w:t xml:space="preserve">В полевом опыте на серой лесной почве изучено влияние густоты посадки и разных фонов питания на продуктивность картофеля раннеспелого сорта </w:t>
      </w:r>
      <w:proofErr w:type="spellStart"/>
      <w:r w:rsidRPr="00965862">
        <w:rPr>
          <w:rFonts w:ascii="Times New Roman" w:hAnsi="Times New Roman" w:cs="Times New Roman"/>
          <w:sz w:val="24"/>
        </w:rPr>
        <w:t>Винета</w:t>
      </w:r>
      <w:proofErr w:type="spellEnd"/>
      <w:r w:rsidRPr="00965862">
        <w:rPr>
          <w:rFonts w:ascii="Times New Roman" w:hAnsi="Times New Roman" w:cs="Times New Roman"/>
          <w:sz w:val="24"/>
        </w:rPr>
        <w:t xml:space="preserve"> и среднераннего Кураж в условиях </w:t>
      </w:r>
      <w:proofErr w:type="spellStart"/>
      <w:r w:rsidRPr="00965862">
        <w:rPr>
          <w:rFonts w:ascii="Times New Roman" w:hAnsi="Times New Roman" w:cs="Times New Roman"/>
          <w:sz w:val="24"/>
        </w:rPr>
        <w:t>Закамья</w:t>
      </w:r>
      <w:proofErr w:type="spellEnd"/>
      <w:r w:rsidRPr="00965862">
        <w:rPr>
          <w:rFonts w:ascii="Times New Roman" w:hAnsi="Times New Roman" w:cs="Times New Roman"/>
          <w:sz w:val="24"/>
        </w:rPr>
        <w:t xml:space="preserve"> Республики Татарстан. В процессе исследований установлена высокая эффективность внесения доз удобрений, рассчитанных на получение урожая клубней 30 и 40 т/га при густоте посадки 66,50 тыс. штук/</w:t>
      </w:r>
      <w:proofErr w:type="gramStart"/>
      <w:r w:rsidRPr="00965862">
        <w:rPr>
          <w:rFonts w:ascii="Times New Roman" w:hAnsi="Times New Roman" w:cs="Times New Roman"/>
          <w:sz w:val="24"/>
        </w:rPr>
        <w:t>га</w:t>
      </w:r>
      <w:proofErr w:type="gramEnd"/>
      <w:r w:rsidRPr="00965862">
        <w:rPr>
          <w:rFonts w:ascii="Times New Roman" w:hAnsi="Times New Roman" w:cs="Times New Roman"/>
          <w:sz w:val="24"/>
        </w:rPr>
        <w:t>.</w:t>
      </w:r>
    </w:p>
    <w:p w:rsidR="00D74012" w:rsidRPr="00742138" w:rsidRDefault="00D74012" w:rsidP="0096586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531D3" w:rsidRDefault="009531D3" w:rsidP="009531D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65862">
        <w:rPr>
          <w:rFonts w:ascii="Times New Roman" w:hAnsi="Times New Roman" w:cs="Times New Roman"/>
          <w:b/>
          <w:sz w:val="28"/>
        </w:rPr>
        <w:t>Тютюма</w:t>
      </w:r>
      <w:proofErr w:type="spellEnd"/>
      <w:r w:rsidRPr="00965862">
        <w:rPr>
          <w:rFonts w:ascii="Times New Roman" w:hAnsi="Times New Roman" w:cs="Times New Roman"/>
          <w:b/>
          <w:sz w:val="28"/>
        </w:rPr>
        <w:t>, Н. В.</w:t>
      </w:r>
      <w:r w:rsidRPr="00965862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Pr="00965862">
          <w:rPr>
            <w:rStyle w:val="a3"/>
            <w:rFonts w:ascii="Times New Roman" w:hAnsi="Times New Roman" w:cs="Times New Roman"/>
            <w:color w:val="auto"/>
            <w:sz w:val="28"/>
          </w:rPr>
          <w:t>Агробиологическое изучение сортов картофеля на светло-каштановых почвах Астраханской области при поливе дождеванием</w:t>
        </w:r>
      </w:hyperlink>
      <w:r w:rsidRPr="00965862">
        <w:rPr>
          <w:rFonts w:ascii="Times New Roman" w:hAnsi="Times New Roman" w:cs="Times New Roman"/>
          <w:sz w:val="28"/>
        </w:rPr>
        <w:t xml:space="preserve"> / Н. В. </w:t>
      </w:r>
      <w:proofErr w:type="spellStart"/>
      <w:r w:rsidRPr="00965862">
        <w:rPr>
          <w:rFonts w:ascii="Times New Roman" w:hAnsi="Times New Roman" w:cs="Times New Roman"/>
          <w:sz w:val="28"/>
        </w:rPr>
        <w:t>Тютюма</w:t>
      </w:r>
      <w:proofErr w:type="spellEnd"/>
      <w:r w:rsidRPr="00965862">
        <w:rPr>
          <w:rFonts w:ascii="Times New Roman" w:hAnsi="Times New Roman" w:cs="Times New Roman"/>
          <w:sz w:val="28"/>
        </w:rPr>
        <w:t xml:space="preserve">, Н. А. Щербакова // </w:t>
      </w:r>
      <w:hyperlink r:id="rId15" w:history="1">
        <w:r w:rsidRPr="00965862">
          <w:rPr>
            <w:rStyle w:val="a3"/>
            <w:rFonts w:ascii="Times New Roman" w:hAnsi="Times New Roman" w:cs="Times New Roman"/>
            <w:color w:val="auto"/>
            <w:sz w:val="28"/>
          </w:rPr>
          <w:t>Овощи России</w:t>
        </w:r>
      </w:hyperlink>
      <w:r w:rsidRPr="00965862">
        <w:rPr>
          <w:rFonts w:ascii="Times New Roman" w:hAnsi="Times New Roman" w:cs="Times New Roman"/>
          <w:sz w:val="28"/>
        </w:rPr>
        <w:t>. – 2016. - № 1(30). – С. 44-47</w:t>
      </w:r>
      <w:r>
        <w:rPr>
          <w:rFonts w:ascii="Times New Roman" w:hAnsi="Times New Roman" w:cs="Times New Roman"/>
          <w:sz w:val="28"/>
        </w:rPr>
        <w:t>.</w:t>
      </w:r>
    </w:p>
    <w:p w:rsidR="009531D3" w:rsidRPr="00742138" w:rsidRDefault="009531D3" w:rsidP="009531D3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D74012" w:rsidRPr="00965862" w:rsidRDefault="00965862" w:rsidP="0096586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65862">
        <w:rPr>
          <w:rFonts w:ascii="Times New Roman" w:hAnsi="Times New Roman" w:cs="Times New Roman"/>
          <w:b/>
          <w:sz w:val="28"/>
        </w:rPr>
        <w:t>Черемисин, А. И.</w:t>
      </w:r>
      <w:r w:rsidRPr="00965862">
        <w:rPr>
          <w:rFonts w:ascii="Times New Roman" w:hAnsi="Times New Roman" w:cs="Times New Roman"/>
          <w:sz w:val="28"/>
        </w:rPr>
        <w:t xml:space="preserve"> </w:t>
      </w:r>
      <w:hyperlink r:id="rId16" w:history="1">
        <w:r w:rsidRPr="00965862">
          <w:rPr>
            <w:rStyle w:val="a3"/>
            <w:rFonts w:ascii="Times New Roman" w:hAnsi="Times New Roman" w:cs="Times New Roman"/>
            <w:color w:val="auto"/>
            <w:sz w:val="28"/>
          </w:rPr>
          <w:t>Особенности выращивания новых сортов картофеля</w:t>
        </w:r>
        <w:r>
          <w:rPr>
            <w:rStyle w:val="a3"/>
            <w:rFonts w:ascii="Times New Roman" w:hAnsi="Times New Roman" w:cs="Times New Roman"/>
            <w:color w:val="auto"/>
            <w:sz w:val="28"/>
          </w:rPr>
          <w:t xml:space="preserve"> в условиях северной лесостепи З</w:t>
        </w:r>
        <w:r w:rsidRPr="00965862">
          <w:rPr>
            <w:rStyle w:val="a3"/>
            <w:rFonts w:ascii="Times New Roman" w:hAnsi="Times New Roman" w:cs="Times New Roman"/>
            <w:color w:val="auto"/>
            <w:sz w:val="28"/>
          </w:rPr>
          <w:t>ападной Сибири</w:t>
        </w:r>
      </w:hyperlink>
      <w:r w:rsidRPr="00965862">
        <w:rPr>
          <w:rFonts w:ascii="Times New Roman" w:hAnsi="Times New Roman" w:cs="Times New Roman"/>
          <w:sz w:val="28"/>
        </w:rPr>
        <w:t xml:space="preserve"> / А. И. </w:t>
      </w:r>
      <w:r w:rsidR="00D74012" w:rsidRPr="00965862">
        <w:rPr>
          <w:rFonts w:ascii="Times New Roman" w:hAnsi="Times New Roman" w:cs="Times New Roman"/>
          <w:sz w:val="28"/>
        </w:rPr>
        <w:lastRenderedPageBreak/>
        <w:t>Черемисин //</w:t>
      </w:r>
      <w:r w:rsidRPr="00965862">
        <w:rPr>
          <w:rFonts w:ascii="Times New Roman" w:hAnsi="Times New Roman" w:cs="Times New Roman"/>
          <w:sz w:val="28"/>
        </w:rPr>
        <w:t xml:space="preserve"> </w:t>
      </w:r>
      <w:hyperlink r:id="rId17" w:tooltip="Оглавления выпусков этого журнала" w:history="1">
        <w:r w:rsidRPr="00965862">
          <w:rPr>
            <w:rStyle w:val="a3"/>
            <w:rFonts w:ascii="Times New Roman" w:hAnsi="Times New Roman" w:cs="Times New Roman"/>
            <w:color w:val="auto"/>
            <w:sz w:val="28"/>
          </w:rPr>
          <w:t>Вестник Омского гос. аграрного ун-та</w:t>
        </w:r>
      </w:hyperlink>
      <w:r w:rsidR="00D74012" w:rsidRPr="00965862">
        <w:rPr>
          <w:rFonts w:ascii="Times New Roman" w:hAnsi="Times New Roman" w:cs="Times New Roman"/>
          <w:sz w:val="28"/>
        </w:rPr>
        <w:t xml:space="preserve">. </w:t>
      </w:r>
      <w:r w:rsidRPr="00965862">
        <w:rPr>
          <w:rFonts w:ascii="Times New Roman" w:hAnsi="Times New Roman" w:cs="Times New Roman"/>
          <w:sz w:val="28"/>
        </w:rPr>
        <w:t xml:space="preserve">– </w:t>
      </w:r>
      <w:r w:rsidR="00D74012" w:rsidRPr="00965862">
        <w:rPr>
          <w:rFonts w:ascii="Times New Roman" w:hAnsi="Times New Roman" w:cs="Times New Roman"/>
          <w:sz w:val="28"/>
        </w:rPr>
        <w:t xml:space="preserve">2015. </w:t>
      </w:r>
      <w:r>
        <w:rPr>
          <w:rFonts w:ascii="Times New Roman" w:hAnsi="Times New Roman" w:cs="Times New Roman"/>
          <w:sz w:val="28"/>
        </w:rPr>
        <w:t>–</w:t>
      </w:r>
      <w:r w:rsidR="00D74012" w:rsidRPr="00965862">
        <w:rPr>
          <w:rFonts w:ascii="Times New Roman" w:hAnsi="Times New Roman" w:cs="Times New Roman"/>
          <w:sz w:val="28"/>
        </w:rPr>
        <w:t xml:space="preserve"> № 4(20). – С. 10-14.</w:t>
      </w:r>
    </w:p>
    <w:p w:rsidR="00D74012" w:rsidRDefault="00D74012" w:rsidP="0096586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965862">
        <w:rPr>
          <w:rFonts w:ascii="Times New Roman" w:hAnsi="Times New Roman" w:cs="Times New Roman"/>
          <w:sz w:val="24"/>
        </w:rPr>
        <w:t xml:space="preserve">Представлены результаты сравнительного испытания коллекции сортов картофеля на дерново-подзолистой суглинистой почве в подтаежной зоне Западной Сибири. Проведена оценка сортов по продуктивности и устойчивости к болезням в условиях эпифитотии фитофтороза. Целью данной работы является изучение и подбор наиболее урожайных, устойчивых к болезням и вредителям сортов картофеля, созданных в различных агроклиматических зонах для возделывания в условиях северной лесостепи Западной Сибири. По результатам экологического испытания коллекции сортов, поступивших из ГНУ ВНИИКХ (2013), проведенных в подтаежной зоне Западной Сибири, установлено, что при выращивании картофеля без применения средств интенсификации: удобрений, пестицидов, полива - выделились наиболее урожайные, устойчивые к фитофторозу и вирусам сорта с урожайностью свыше 28 т/га: Матушка, Лилея, Сиреневый туман, Сударыня, Лига, Глория, </w:t>
      </w:r>
      <w:proofErr w:type="spellStart"/>
      <w:r w:rsidRPr="00965862">
        <w:rPr>
          <w:rFonts w:ascii="Times New Roman" w:hAnsi="Times New Roman" w:cs="Times New Roman"/>
          <w:sz w:val="24"/>
        </w:rPr>
        <w:t>Ирбитский</w:t>
      </w:r>
      <w:proofErr w:type="spellEnd"/>
      <w:r w:rsidRPr="00965862">
        <w:rPr>
          <w:rFonts w:ascii="Times New Roman" w:hAnsi="Times New Roman" w:cs="Times New Roman"/>
          <w:sz w:val="24"/>
        </w:rPr>
        <w:t xml:space="preserve">, Каменский. Сильнейшая засуха в июле - августе позволила выявить сорта, обладающие </w:t>
      </w:r>
      <w:proofErr w:type="gramStart"/>
      <w:r w:rsidRPr="00965862">
        <w:rPr>
          <w:rFonts w:ascii="Times New Roman" w:hAnsi="Times New Roman" w:cs="Times New Roman"/>
          <w:sz w:val="24"/>
        </w:rPr>
        <w:t>полевой</w:t>
      </w:r>
      <w:proofErr w:type="gramEnd"/>
      <w:r w:rsidRPr="00965862">
        <w:rPr>
          <w:rFonts w:ascii="Times New Roman" w:hAnsi="Times New Roman" w:cs="Times New Roman"/>
          <w:sz w:val="24"/>
        </w:rPr>
        <w:t xml:space="preserve"> устойчивость к стрессовым факторам, которые сохранили ботву зеленой практически до заморозков, отмеченных в конце августа. Более устойчивыми к засухе оказались сорта сибирской селекции, в то же время неплохой результат получен и по сортам из центральных регионов России, Белоруссии и Украины. Клубневой анализ свидетельствует об отсутствии поражения бактериальными болезнями и фитофторозом на отмытых от прилипшей земли клубнях. Степень поражения </w:t>
      </w:r>
      <w:proofErr w:type="spellStart"/>
      <w:r w:rsidRPr="00965862">
        <w:rPr>
          <w:rFonts w:ascii="Times New Roman" w:hAnsi="Times New Roman" w:cs="Times New Roman"/>
          <w:sz w:val="24"/>
        </w:rPr>
        <w:t>ризоктониозом</w:t>
      </w:r>
      <w:proofErr w:type="spellEnd"/>
      <w:r w:rsidRPr="0096586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65862">
        <w:rPr>
          <w:rFonts w:ascii="Times New Roman" w:hAnsi="Times New Roman" w:cs="Times New Roman"/>
          <w:sz w:val="24"/>
        </w:rPr>
        <w:t>паршей</w:t>
      </w:r>
      <w:proofErr w:type="spellEnd"/>
      <w:r w:rsidRPr="00965862">
        <w:rPr>
          <w:rFonts w:ascii="Times New Roman" w:hAnsi="Times New Roman" w:cs="Times New Roman"/>
          <w:sz w:val="24"/>
        </w:rPr>
        <w:t xml:space="preserve"> обыкновенной менее 1/10 поверхности клубня отмечена у не более 2-3% клубней. Сортами, обладающими полевой устойчивостью к стрессовым факторам среды при острой засухе и дефиците влагообеспеченности, являются: </w:t>
      </w:r>
      <w:proofErr w:type="gramStart"/>
      <w:r w:rsidRPr="00965862">
        <w:rPr>
          <w:rFonts w:ascii="Times New Roman" w:hAnsi="Times New Roman" w:cs="Times New Roman"/>
          <w:sz w:val="24"/>
        </w:rPr>
        <w:t xml:space="preserve">Матушка, Сударыня, </w:t>
      </w:r>
      <w:proofErr w:type="spellStart"/>
      <w:r w:rsidRPr="00965862">
        <w:rPr>
          <w:rFonts w:ascii="Times New Roman" w:hAnsi="Times New Roman" w:cs="Times New Roman"/>
          <w:sz w:val="24"/>
        </w:rPr>
        <w:t>Ирбитский</w:t>
      </w:r>
      <w:proofErr w:type="spellEnd"/>
      <w:r w:rsidRPr="0096586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65862">
        <w:rPr>
          <w:rFonts w:ascii="Times New Roman" w:hAnsi="Times New Roman" w:cs="Times New Roman"/>
          <w:sz w:val="24"/>
        </w:rPr>
        <w:t>Вектар</w:t>
      </w:r>
      <w:proofErr w:type="spellEnd"/>
      <w:r w:rsidRPr="00965862">
        <w:rPr>
          <w:rFonts w:ascii="Times New Roman" w:hAnsi="Times New Roman" w:cs="Times New Roman"/>
          <w:sz w:val="24"/>
        </w:rPr>
        <w:t xml:space="preserve"> белорусский, Ильинский, </w:t>
      </w:r>
      <w:proofErr w:type="spellStart"/>
      <w:r w:rsidRPr="00965862">
        <w:rPr>
          <w:rFonts w:ascii="Times New Roman" w:hAnsi="Times New Roman" w:cs="Times New Roman"/>
          <w:sz w:val="24"/>
        </w:rPr>
        <w:t>Никулинский</w:t>
      </w:r>
      <w:proofErr w:type="spellEnd"/>
      <w:r w:rsidRPr="00965862">
        <w:rPr>
          <w:rFonts w:ascii="Times New Roman" w:hAnsi="Times New Roman" w:cs="Times New Roman"/>
          <w:sz w:val="24"/>
        </w:rPr>
        <w:t>, Удача, Валентина, Красавчик, Хозяюшка.</w:t>
      </w:r>
      <w:proofErr w:type="gramEnd"/>
    </w:p>
    <w:p w:rsidR="00965862" w:rsidRPr="00965862" w:rsidRDefault="00965862" w:rsidP="0096586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260D8" w:rsidRPr="00965862" w:rsidRDefault="005260D8" w:rsidP="0096586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5260D8" w:rsidRPr="0096586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3F" w:rsidRDefault="00B4203F" w:rsidP="007F5440">
      <w:pPr>
        <w:spacing w:after="0" w:line="240" w:lineRule="auto"/>
      </w:pPr>
      <w:r>
        <w:separator/>
      </w:r>
    </w:p>
  </w:endnote>
  <w:endnote w:type="continuationSeparator" w:id="0">
    <w:p w:rsidR="00B4203F" w:rsidRDefault="00B4203F" w:rsidP="007F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343487"/>
      <w:docPartObj>
        <w:docPartGallery w:val="Page Numbers (Bottom of Page)"/>
        <w:docPartUnique/>
      </w:docPartObj>
    </w:sdtPr>
    <w:sdtEndPr/>
    <w:sdtContent>
      <w:p w:rsidR="007F5440" w:rsidRDefault="007F54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138">
          <w:rPr>
            <w:noProof/>
          </w:rPr>
          <w:t>1</w:t>
        </w:r>
        <w:r>
          <w:fldChar w:fldCharType="end"/>
        </w:r>
      </w:p>
    </w:sdtContent>
  </w:sdt>
  <w:p w:rsidR="007F5440" w:rsidRDefault="007F54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3F" w:rsidRDefault="00B4203F" w:rsidP="007F5440">
      <w:pPr>
        <w:spacing w:after="0" w:line="240" w:lineRule="auto"/>
      </w:pPr>
      <w:r>
        <w:separator/>
      </w:r>
    </w:p>
  </w:footnote>
  <w:footnote w:type="continuationSeparator" w:id="0">
    <w:p w:rsidR="00B4203F" w:rsidRDefault="00B4203F" w:rsidP="007F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1FD"/>
    <w:multiLevelType w:val="hybridMultilevel"/>
    <w:tmpl w:val="2BF8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05"/>
    <w:rsid w:val="00176F41"/>
    <w:rsid w:val="00343EBF"/>
    <w:rsid w:val="0038342E"/>
    <w:rsid w:val="005260D8"/>
    <w:rsid w:val="00742138"/>
    <w:rsid w:val="007F5440"/>
    <w:rsid w:val="00850768"/>
    <w:rsid w:val="009531D3"/>
    <w:rsid w:val="00965862"/>
    <w:rsid w:val="009E7D93"/>
    <w:rsid w:val="00AE7E6C"/>
    <w:rsid w:val="00B4203F"/>
    <w:rsid w:val="00BD2771"/>
    <w:rsid w:val="00C107B6"/>
    <w:rsid w:val="00D74012"/>
    <w:rsid w:val="00DA4D05"/>
    <w:rsid w:val="00E94ED8"/>
    <w:rsid w:val="00F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768"/>
    <w:rPr>
      <w:strike w:val="0"/>
      <w:dstrike w:val="0"/>
      <w:color w:val="00008F"/>
      <w:u w:val="none"/>
      <w:effect w:val="none"/>
    </w:rPr>
  </w:style>
  <w:style w:type="paragraph" w:styleId="a4">
    <w:name w:val="No Spacing"/>
    <w:uiPriority w:val="1"/>
    <w:qFormat/>
    <w:rsid w:val="008507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F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440"/>
  </w:style>
  <w:style w:type="paragraph" w:styleId="a9">
    <w:name w:val="footer"/>
    <w:basedOn w:val="a"/>
    <w:link w:val="aa"/>
    <w:uiPriority w:val="99"/>
    <w:unhideWhenUsed/>
    <w:rsid w:val="007F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440"/>
  </w:style>
  <w:style w:type="table" w:styleId="ab">
    <w:name w:val="Table Grid"/>
    <w:basedOn w:val="a1"/>
    <w:uiPriority w:val="59"/>
    <w:rsid w:val="00E9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768"/>
    <w:rPr>
      <w:strike w:val="0"/>
      <w:dstrike w:val="0"/>
      <w:color w:val="00008F"/>
      <w:u w:val="none"/>
      <w:effect w:val="none"/>
    </w:rPr>
  </w:style>
  <w:style w:type="paragraph" w:styleId="a4">
    <w:name w:val="No Spacing"/>
    <w:uiPriority w:val="1"/>
    <w:qFormat/>
    <w:rsid w:val="008507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F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440"/>
  </w:style>
  <w:style w:type="paragraph" w:styleId="a9">
    <w:name w:val="footer"/>
    <w:basedOn w:val="a"/>
    <w:link w:val="aa"/>
    <w:uiPriority w:val="99"/>
    <w:unhideWhenUsed/>
    <w:rsid w:val="007F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440"/>
  </w:style>
  <w:style w:type="table" w:styleId="ab">
    <w:name w:val="Table Grid"/>
    <w:basedOn w:val="a1"/>
    <w:uiPriority w:val="59"/>
    <w:rsid w:val="00E9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title_about.asp?id=25699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ibrary.ru/item.asp?id=25482517" TargetMode="External"/><Relationship Id="rId17" Type="http://schemas.openxmlformats.org/officeDocument/2006/relationships/hyperlink" Target="http://elibrary.ru/contents.asp?issueid=1528706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2510863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title_about.asp?id=552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title_about.asp?id=28216" TargetMode="External"/><Relationship Id="rId10" Type="http://schemas.openxmlformats.org/officeDocument/2006/relationships/hyperlink" Target="http://elibrary.ru/item.asp?id=254805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elibrary.ru/item.asp?id=25516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17</cp:revision>
  <dcterms:created xsi:type="dcterms:W3CDTF">2016-03-09T05:40:00Z</dcterms:created>
  <dcterms:modified xsi:type="dcterms:W3CDTF">2016-03-21T05:43:00Z</dcterms:modified>
</cp:coreProperties>
</file>