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C912D4" w:rsidTr="00C912D4">
        <w:tc>
          <w:tcPr>
            <w:tcW w:w="828" w:type="pct"/>
            <w:hideMark/>
          </w:tcPr>
          <w:p w:rsidR="00C912D4" w:rsidRDefault="00C912D4">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extent cx="590550" cy="302895"/>
                  <wp:effectExtent l="0" t="0" r="0" b="190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C912D4" w:rsidRDefault="00C912D4">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C912D4" w:rsidRDefault="00C912D4">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801C4C" w:rsidRPr="00801C4C" w:rsidRDefault="00801C4C" w:rsidP="00CF7D8A">
      <w:pPr>
        <w:pStyle w:val="a4"/>
        <w:ind w:firstLine="709"/>
        <w:jc w:val="both"/>
        <w:rPr>
          <w:rFonts w:ascii="Times New Roman" w:hAnsi="Times New Roman" w:cs="Times New Roman"/>
          <w:sz w:val="24"/>
        </w:rPr>
      </w:pPr>
    </w:p>
    <w:p w:rsidR="009D6784" w:rsidRDefault="009D6784" w:rsidP="00801C4C">
      <w:pPr>
        <w:pStyle w:val="a4"/>
        <w:ind w:firstLine="709"/>
        <w:jc w:val="center"/>
        <w:rPr>
          <w:rFonts w:ascii="Times New Roman" w:hAnsi="Times New Roman" w:cs="Times New Roman"/>
          <w:b/>
          <w:sz w:val="28"/>
        </w:rPr>
      </w:pPr>
      <w:r>
        <w:rPr>
          <w:rFonts w:ascii="Times New Roman" w:hAnsi="Times New Roman" w:cs="Times New Roman"/>
          <w:b/>
          <w:sz w:val="28"/>
        </w:rPr>
        <w:t>Кормопроизводство</w:t>
      </w:r>
    </w:p>
    <w:p w:rsidR="00B079EC" w:rsidRDefault="00B079EC" w:rsidP="00B079EC">
      <w:pPr>
        <w:pStyle w:val="a4"/>
        <w:ind w:firstLine="709"/>
        <w:jc w:val="both"/>
        <w:rPr>
          <w:rFonts w:ascii="Times New Roman" w:hAnsi="Times New Roman" w:cs="Times New Roman"/>
          <w:sz w:val="28"/>
          <w:szCs w:val="24"/>
        </w:rPr>
      </w:pPr>
      <w:r w:rsidRPr="00B079EC">
        <w:rPr>
          <w:rFonts w:ascii="Times New Roman" w:hAnsi="Times New Roman" w:cs="Times New Roman"/>
          <w:b/>
          <w:sz w:val="28"/>
          <w:szCs w:val="24"/>
        </w:rPr>
        <w:t>Абрамова, А. Ф.</w:t>
      </w:r>
      <w:r w:rsidRPr="00B079EC">
        <w:rPr>
          <w:rFonts w:ascii="Times New Roman" w:hAnsi="Times New Roman" w:cs="Times New Roman"/>
          <w:sz w:val="28"/>
          <w:szCs w:val="24"/>
        </w:rPr>
        <w:t xml:space="preserve"> Селекция кормовых культур в северном Зауралье / А. Ф. Абрамова // Агропродовольственная политика России. – 2017. – № 4. – С. 40-42.</w:t>
      </w:r>
    </w:p>
    <w:p w:rsidR="00B079EC" w:rsidRPr="00B079EC" w:rsidRDefault="00B079EC" w:rsidP="00B079EC">
      <w:pPr>
        <w:pStyle w:val="a4"/>
        <w:ind w:firstLine="709"/>
        <w:jc w:val="both"/>
        <w:rPr>
          <w:rFonts w:ascii="Times New Roman" w:hAnsi="Times New Roman" w:cs="Times New Roman"/>
          <w:sz w:val="24"/>
          <w:szCs w:val="24"/>
        </w:rPr>
      </w:pPr>
    </w:p>
    <w:p w:rsidR="00801C4C" w:rsidRPr="00801C4C" w:rsidRDefault="00801C4C" w:rsidP="00801C4C">
      <w:pPr>
        <w:pStyle w:val="a4"/>
        <w:ind w:firstLine="709"/>
        <w:jc w:val="both"/>
        <w:rPr>
          <w:rFonts w:ascii="Times New Roman" w:hAnsi="Times New Roman" w:cs="Times New Roman"/>
          <w:sz w:val="28"/>
          <w:szCs w:val="24"/>
        </w:rPr>
      </w:pPr>
      <w:r w:rsidRPr="00801C4C">
        <w:rPr>
          <w:rFonts w:ascii="Times New Roman" w:hAnsi="Times New Roman" w:cs="Times New Roman"/>
          <w:b/>
          <w:sz w:val="28"/>
          <w:szCs w:val="24"/>
        </w:rPr>
        <w:t>Баринов, В. Н.</w:t>
      </w:r>
      <w:r w:rsidRPr="00801C4C">
        <w:rPr>
          <w:rFonts w:ascii="Times New Roman" w:hAnsi="Times New Roman" w:cs="Times New Roman"/>
          <w:sz w:val="28"/>
          <w:szCs w:val="24"/>
        </w:rPr>
        <w:t xml:space="preserve"> Использование люпина узколистного как покровной культуры многолетних трав в севооборотах Владимирской области / В. Н. Баринов, М. Н. Новиков // Владимирский земледелец. – 2017. – № 2. – С. 25-26.  </w:t>
      </w:r>
    </w:p>
    <w:p w:rsidR="00801C4C" w:rsidRPr="00221D10" w:rsidRDefault="00801C4C" w:rsidP="00801C4C">
      <w:pPr>
        <w:pStyle w:val="a4"/>
        <w:ind w:firstLine="709"/>
        <w:jc w:val="both"/>
        <w:rPr>
          <w:rFonts w:ascii="Times New Roman" w:hAnsi="Times New Roman" w:cs="Times New Roman"/>
          <w:sz w:val="24"/>
          <w:szCs w:val="24"/>
        </w:rPr>
      </w:pPr>
      <w:r w:rsidRPr="00801C4C">
        <w:rPr>
          <w:rFonts w:ascii="Times New Roman" w:hAnsi="Times New Roman" w:cs="Times New Roman"/>
          <w:sz w:val="24"/>
          <w:szCs w:val="24"/>
        </w:rPr>
        <w:t>Приведены результаты исследований на дерново-подзолистых супесчаных почвах Владимирской области. Целью исследований было получить экспериментальные данные использования люпина узколистного в качестве покровной бобовой культуры многоле</w:t>
      </w:r>
      <w:r w:rsidRPr="00801C4C">
        <w:rPr>
          <w:rFonts w:ascii="Times New Roman" w:hAnsi="Times New Roman" w:cs="Times New Roman"/>
          <w:sz w:val="24"/>
          <w:szCs w:val="24"/>
        </w:rPr>
        <w:t>т</w:t>
      </w:r>
      <w:r w:rsidRPr="00801C4C">
        <w:rPr>
          <w:rFonts w:ascii="Times New Roman" w:hAnsi="Times New Roman" w:cs="Times New Roman"/>
          <w:sz w:val="24"/>
          <w:szCs w:val="24"/>
        </w:rPr>
        <w:t xml:space="preserve">них трав. За счет минерализации </w:t>
      </w:r>
      <w:proofErr w:type="spellStart"/>
      <w:r w:rsidRPr="00801C4C">
        <w:rPr>
          <w:rFonts w:ascii="Times New Roman" w:hAnsi="Times New Roman" w:cs="Times New Roman"/>
          <w:sz w:val="24"/>
          <w:szCs w:val="24"/>
        </w:rPr>
        <w:t>корнепожнивных</w:t>
      </w:r>
      <w:proofErr w:type="spellEnd"/>
      <w:r w:rsidRPr="00801C4C">
        <w:rPr>
          <w:rFonts w:ascii="Times New Roman" w:hAnsi="Times New Roman" w:cs="Times New Roman"/>
          <w:sz w:val="24"/>
          <w:szCs w:val="24"/>
        </w:rPr>
        <w:t xml:space="preserve"> остатков наблюдалось увеличение с</w:t>
      </w:r>
      <w:r w:rsidRPr="00801C4C">
        <w:rPr>
          <w:rFonts w:ascii="Times New Roman" w:hAnsi="Times New Roman" w:cs="Times New Roman"/>
          <w:sz w:val="24"/>
          <w:szCs w:val="24"/>
        </w:rPr>
        <w:t>о</w:t>
      </w:r>
      <w:r w:rsidRPr="00801C4C">
        <w:rPr>
          <w:rFonts w:ascii="Times New Roman" w:hAnsi="Times New Roman" w:cs="Times New Roman"/>
          <w:sz w:val="24"/>
          <w:szCs w:val="24"/>
        </w:rPr>
        <w:t>держания в почве усвояемых форм азота и других элементов питания. Они оказывали п</w:t>
      </w:r>
      <w:r w:rsidRPr="00801C4C">
        <w:rPr>
          <w:rFonts w:ascii="Times New Roman" w:hAnsi="Times New Roman" w:cs="Times New Roman"/>
          <w:sz w:val="24"/>
          <w:szCs w:val="24"/>
        </w:rPr>
        <w:t>о</w:t>
      </w:r>
      <w:r w:rsidRPr="00801C4C">
        <w:rPr>
          <w:rFonts w:ascii="Times New Roman" w:hAnsi="Times New Roman" w:cs="Times New Roman"/>
          <w:sz w:val="24"/>
          <w:szCs w:val="24"/>
        </w:rPr>
        <w:t>ложительное влияние на минеральное питание многолетних трав поздней осенью и ранней весной, способствуя лучшей перезимовке и оптимизации развития трав. Прибавка урожая многолетних трав в первый год пользования произошла за счет улучшения азотного пит</w:t>
      </w:r>
      <w:r w:rsidRPr="00801C4C">
        <w:rPr>
          <w:rFonts w:ascii="Times New Roman" w:hAnsi="Times New Roman" w:cs="Times New Roman"/>
          <w:sz w:val="24"/>
          <w:szCs w:val="24"/>
        </w:rPr>
        <w:t>а</w:t>
      </w:r>
      <w:r w:rsidRPr="00801C4C">
        <w:rPr>
          <w:rFonts w:ascii="Times New Roman" w:hAnsi="Times New Roman" w:cs="Times New Roman"/>
          <w:sz w:val="24"/>
          <w:szCs w:val="24"/>
        </w:rPr>
        <w:t>ния растений. Срок последействия люпина узколистного как покровной культуры пр</w:t>
      </w:r>
      <w:r w:rsidRPr="00801C4C">
        <w:rPr>
          <w:rFonts w:ascii="Times New Roman" w:hAnsi="Times New Roman" w:cs="Times New Roman"/>
          <w:sz w:val="24"/>
          <w:szCs w:val="24"/>
        </w:rPr>
        <w:t>о</w:t>
      </w:r>
      <w:r w:rsidRPr="00801C4C">
        <w:rPr>
          <w:rFonts w:ascii="Times New Roman" w:hAnsi="Times New Roman" w:cs="Times New Roman"/>
          <w:sz w:val="24"/>
          <w:szCs w:val="24"/>
        </w:rPr>
        <w:t xml:space="preserve">слежен в течение двух лет использования многолетними травами. </w:t>
      </w:r>
    </w:p>
    <w:p w:rsidR="00801C4C" w:rsidRPr="00221D10" w:rsidRDefault="00801C4C" w:rsidP="00801C4C">
      <w:pPr>
        <w:pStyle w:val="a4"/>
        <w:ind w:firstLine="709"/>
        <w:jc w:val="both"/>
        <w:rPr>
          <w:rFonts w:ascii="Times New Roman" w:hAnsi="Times New Roman" w:cs="Times New Roman"/>
          <w:sz w:val="24"/>
          <w:szCs w:val="24"/>
        </w:rPr>
      </w:pPr>
    </w:p>
    <w:p w:rsidR="00801C4C" w:rsidRPr="00801C4C" w:rsidRDefault="00801C4C" w:rsidP="00801C4C">
      <w:pPr>
        <w:pStyle w:val="a4"/>
        <w:ind w:firstLine="709"/>
        <w:jc w:val="both"/>
        <w:rPr>
          <w:rFonts w:ascii="Times New Roman" w:hAnsi="Times New Roman" w:cs="Times New Roman"/>
          <w:sz w:val="28"/>
          <w:szCs w:val="24"/>
        </w:rPr>
      </w:pPr>
      <w:proofErr w:type="spellStart"/>
      <w:r w:rsidRPr="00801C4C">
        <w:rPr>
          <w:rFonts w:ascii="Times New Roman" w:hAnsi="Times New Roman" w:cs="Times New Roman"/>
          <w:b/>
          <w:sz w:val="28"/>
          <w:szCs w:val="24"/>
        </w:rPr>
        <w:t>Безгодов</w:t>
      </w:r>
      <w:proofErr w:type="spellEnd"/>
      <w:r w:rsidRPr="00801C4C">
        <w:rPr>
          <w:rFonts w:ascii="Times New Roman" w:hAnsi="Times New Roman" w:cs="Times New Roman"/>
          <w:b/>
          <w:sz w:val="28"/>
          <w:szCs w:val="24"/>
        </w:rPr>
        <w:t>, А. В.</w:t>
      </w:r>
      <w:r w:rsidRPr="00801C4C">
        <w:rPr>
          <w:rFonts w:ascii="Times New Roman" w:hAnsi="Times New Roman" w:cs="Times New Roman"/>
          <w:sz w:val="28"/>
          <w:szCs w:val="24"/>
        </w:rPr>
        <w:t xml:space="preserve"> Способ выращивания вики посевной на зерно в бина</w:t>
      </w:r>
      <w:r w:rsidRPr="00801C4C">
        <w:rPr>
          <w:rFonts w:ascii="Times New Roman" w:hAnsi="Times New Roman" w:cs="Times New Roman"/>
          <w:sz w:val="28"/>
          <w:szCs w:val="24"/>
        </w:rPr>
        <w:t>р</w:t>
      </w:r>
      <w:r w:rsidRPr="00801C4C">
        <w:rPr>
          <w:rFonts w:ascii="Times New Roman" w:hAnsi="Times New Roman" w:cs="Times New Roman"/>
          <w:sz w:val="28"/>
          <w:szCs w:val="24"/>
        </w:rPr>
        <w:t>ных посевах с яровым рапсом и горчицей белой / А.</w:t>
      </w:r>
      <w:r>
        <w:rPr>
          <w:rFonts w:ascii="Times New Roman" w:hAnsi="Times New Roman" w:cs="Times New Roman"/>
          <w:sz w:val="28"/>
          <w:szCs w:val="24"/>
        </w:rPr>
        <w:t xml:space="preserve"> </w:t>
      </w:r>
      <w:r w:rsidRPr="00801C4C">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801C4C">
        <w:rPr>
          <w:rFonts w:ascii="Times New Roman" w:hAnsi="Times New Roman" w:cs="Times New Roman"/>
          <w:sz w:val="28"/>
          <w:szCs w:val="24"/>
        </w:rPr>
        <w:t>Безгодов</w:t>
      </w:r>
      <w:proofErr w:type="spellEnd"/>
      <w:r w:rsidRPr="00801C4C">
        <w:rPr>
          <w:rFonts w:ascii="Times New Roman" w:hAnsi="Times New Roman" w:cs="Times New Roman"/>
          <w:sz w:val="28"/>
          <w:szCs w:val="24"/>
        </w:rPr>
        <w:t xml:space="preserve">, В. Ф. </w:t>
      </w:r>
      <w:proofErr w:type="spellStart"/>
      <w:r w:rsidRPr="00801C4C">
        <w:rPr>
          <w:rFonts w:ascii="Times New Roman" w:hAnsi="Times New Roman" w:cs="Times New Roman"/>
          <w:sz w:val="28"/>
          <w:szCs w:val="24"/>
        </w:rPr>
        <w:t>А</w:t>
      </w:r>
      <w:r w:rsidRPr="00801C4C">
        <w:rPr>
          <w:rFonts w:ascii="Times New Roman" w:hAnsi="Times New Roman" w:cs="Times New Roman"/>
          <w:sz w:val="28"/>
          <w:szCs w:val="24"/>
        </w:rPr>
        <w:t>х</w:t>
      </w:r>
      <w:r w:rsidRPr="00801C4C">
        <w:rPr>
          <w:rFonts w:ascii="Times New Roman" w:hAnsi="Times New Roman" w:cs="Times New Roman"/>
          <w:sz w:val="28"/>
          <w:szCs w:val="24"/>
        </w:rPr>
        <w:t>метханов</w:t>
      </w:r>
      <w:proofErr w:type="spellEnd"/>
      <w:r w:rsidRPr="00801C4C">
        <w:rPr>
          <w:rFonts w:ascii="Times New Roman" w:hAnsi="Times New Roman" w:cs="Times New Roman"/>
          <w:sz w:val="28"/>
          <w:szCs w:val="24"/>
        </w:rPr>
        <w:t xml:space="preserve">, А. Д. </w:t>
      </w:r>
      <w:proofErr w:type="spellStart"/>
      <w:r w:rsidRPr="00801C4C">
        <w:rPr>
          <w:rFonts w:ascii="Times New Roman" w:hAnsi="Times New Roman" w:cs="Times New Roman"/>
          <w:sz w:val="28"/>
          <w:szCs w:val="24"/>
        </w:rPr>
        <w:t>Аплаева</w:t>
      </w:r>
      <w:proofErr w:type="spellEnd"/>
      <w:r w:rsidRPr="00801C4C">
        <w:rPr>
          <w:rFonts w:ascii="Times New Roman" w:hAnsi="Times New Roman" w:cs="Times New Roman"/>
          <w:sz w:val="28"/>
          <w:szCs w:val="24"/>
        </w:rPr>
        <w:t xml:space="preserve"> // Зернобобовые и крупяные культуры.</w:t>
      </w:r>
      <w:r w:rsidR="00221D10">
        <w:rPr>
          <w:rFonts w:ascii="Times New Roman" w:hAnsi="Times New Roman" w:cs="Times New Roman"/>
          <w:sz w:val="28"/>
          <w:szCs w:val="24"/>
        </w:rPr>
        <w:t xml:space="preserve"> </w:t>
      </w:r>
      <w:r w:rsidRPr="00801C4C">
        <w:rPr>
          <w:rFonts w:ascii="Times New Roman" w:hAnsi="Times New Roman" w:cs="Times New Roman"/>
          <w:sz w:val="28"/>
          <w:szCs w:val="24"/>
        </w:rPr>
        <w:t xml:space="preserve">– 2017. – № 2. – С. 73-79. </w:t>
      </w:r>
    </w:p>
    <w:p w:rsidR="00801C4C" w:rsidRDefault="00801C4C" w:rsidP="00801C4C">
      <w:pPr>
        <w:pStyle w:val="a4"/>
        <w:ind w:firstLine="709"/>
        <w:jc w:val="both"/>
        <w:rPr>
          <w:rFonts w:ascii="Times New Roman" w:hAnsi="Times New Roman" w:cs="Times New Roman"/>
          <w:sz w:val="24"/>
          <w:szCs w:val="24"/>
        </w:rPr>
      </w:pPr>
      <w:r w:rsidRPr="00801C4C">
        <w:rPr>
          <w:rFonts w:ascii="Times New Roman" w:hAnsi="Times New Roman" w:cs="Times New Roman"/>
          <w:sz w:val="24"/>
          <w:szCs w:val="24"/>
        </w:rPr>
        <w:t>Представлены исследования об эффективности выращивания вики посевной яр</w:t>
      </w:r>
      <w:r w:rsidRPr="00801C4C">
        <w:rPr>
          <w:rFonts w:ascii="Times New Roman" w:hAnsi="Times New Roman" w:cs="Times New Roman"/>
          <w:sz w:val="24"/>
          <w:szCs w:val="24"/>
        </w:rPr>
        <w:t>о</w:t>
      </w:r>
      <w:r w:rsidRPr="00801C4C">
        <w:rPr>
          <w:rFonts w:ascii="Times New Roman" w:hAnsi="Times New Roman" w:cs="Times New Roman"/>
          <w:sz w:val="24"/>
          <w:szCs w:val="24"/>
        </w:rPr>
        <w:t xml:space="preserve">вой совместно с рапсом яровым и горчицей белой. Отсутствие научных исследований по использованию в посевах вики посевной в качестве уплотняющей культуры ярового рапса и горчицы белой с целью формирования высокопродуктивных устойчивых к полеганию смешанных </w:t>
      </w:r>
      <w:proofErr w:type="spellStart"/>
      <w:r w:rsidRPr="00801C4C">
        <w:rPr>
          <w:rFonts w:ascii="Times New Roman" w:hAnsi="Times New Roman" w:cs="Times New Roman"/>
          <w:sz w:val="24"/>
          <w:szCs w:val="24"/>
        </w:rPr>
        <w:t>агрофитоценозов</w:t>
      </w:r>
      <w:proofErr w:type="spellEnd"/>
      <w:r w:rsidRPr="00801C4C">
        <w:rPr>
          <w:rFonts w:ascii="Times New Roman" w:hAnsi="Times New Roman" w:cs="Times New Roman"/>
          <w:sz w:val="24"/>
          <w:szCs w:val="24"/>
        </w:rPr>
        <w:t xml:space="preserve"> определяет актуальность данных исследований. Приведены </w:t>
      </w:r>
      <w:proofErr w:type="gramStart"/>
      <w:r w:rsidRPr="00801C4C">
        <w:rPr>
          <w:rFonts w:ascii="Times New Roman" w:hAnsi="Times New Roman" w:cs="Times New Roman"/>
          <w:sz w:val="24"/>
          <w:szCs w:val="24"/>
        </w:rPr>
        <w:t xml:space="preserve">данные о </w:t>
      </w:r>
      <w:proofErr w:type="spellStart"/>
      <w:r w:rsidRPr="00801C4C">
        <w:rPr>
          <w:rFonts w:ascii="Times New Roman" w:hAnsi="Times New Roman" w:cs="Times New Roman"/>
          <w:sz w:val="24"/>
          <w:szCs w:val="24"/>
        </w:rPr>
        <w:t>аллелопатическом</w:t>
      </w:r>
      <w:proofErr w:type="spellEnd"/>
      <w:r w:rsidRPr="00801C4C">
        <w:rPr>
          <w:rFonts w:ascii="Times New Roman" w:hAnsi="Times New Roman" w:cs="Times New Roman"/>
          <w:sz w:val="24"/>
          <w:szCs w:val="24"/>
        </w:rPr>
        <w:t xml:space="preserve"> взаимовлиянии культур, элементах структуры урожая и ур</w:t>
      </w:r>
      <w:r w:rsidRPr="00801C4C">
        <w:rPr>
          <w:rFonts w:ascii="Times New Roman" w:hAnsi="Times New Roman" w:cs="Times New Roman"/>
          <w:sz w:val="24"/>
          <w:szCs w:val="24"/>
        </w:rPr>
        <w:t>о</w:t>
      </w:r>
      <w:r w:rsidRPr="00801C4C">
        <w:rPr>
          <w:rFonts w:ascii="Times New Roman" w:hAnsi="Times New Roman" w:cs="Times New Roman"/>
          <w:sz w:val="24"/>
          <w:szCs w:val="24"/>
        </w:rPr>
        <w:t>жайности в одновидовом и смешанных посевах.</w:t>
      </w:r>
      <w:proofErr w:type="gramEnd"/>
      <w:r w:rsidRPr="00801C4C">
        <w:rPr>
          <w:rFonts w:ascii="Times New Roman" w:hAnsi="Times New Roman" w:cs="Times New Roman"/>
          <w:sz w:val="24"/>
          <w:szCs w:val="24"/>
        </w:rPr>
        <w:t xml:space="preserve"> Бинарные посевы вики с рапсом и горч</w:t>
      </w:r>
      <w:r w:rsidRPr="00801C4C">
        <w:rPr>
          <w:rFonts w:ascii="Times New Roman" w:hAnsi="Times New Roman" w:cs="Times New Roman"/>
          <w:sz w:val="24"/>
          <w:szCs w:val="24"/>
        </w:rPr>
        <w:t>и</w:t>
      </w:r>
      <w:r w:rsidRPr="00801C4C">
        <w:rPr>
          <w:rFonts w:ascii="Times New Roman" w:hAnsi="Times New Roman" w:cs="Times New Roman"/>
          <w:sz w:val="24"/>
          <w:szCs w:val="24"/>
        </w:rPr>
        <w:t>цей позволяют снизить норму высева семян вики на 55-70% по сравнению с одновидов</w:t>
      </w:r>
      <w:r w:rsidRPr="00801C4C">
        <w:rPr>
          <w:rFonts w:ascii="Times New Roman" w:hAnsi="Times New Roman" w:cs="Times New Roman"/>
          <w:sz w:val="24"/>
          <w:szCs w:val="24"/>
        </w:rPr>
        <w:t>ы</w:t>
      </w:r>
      <w:r w:rsidRPr="00801C4C">
        <w:rPr>
          <w:rFonts w:ascii="Times New Roman" w:hAnsi="Times New Roman" w:cs="Times New Roman"/>
          <w:sz w:val="24"/>
          <w:szCs w:val="24"/>
        </w:rPr>
        <w:t xml:space="preserve">ми посевами. При этом снижается полегаемость вики до 2-3 баллов, против 4,7-5,0 баллов в чистом виде, повышается урожайность </w:t>
      </w:r>
      <w:proofErr w:type="spellStart"/>
      <w:r w:rsidRPr="00801C4C">
        <w:rPr>
          <w:rFonts w:ascii="Times New Roman" w:hAnsi="Times New Roman" w:cs="Times New Roman"/>
          <w:sz w:val="24"/>
          <w:szCs w:val="24"/>
        </w:rPr>
        <w:t>зерносмеси</w:t>
      </w:r>
      <w:proofErr w:type="spellEnd"/>
      <w:r w:rsidRPr="00801C4C">
        <w:rPr>
          <w:rFonts w:ascii="Times New Roman" w:hAnsi="Times New Roman" w:cs="Times New Roman"/>
          <w:sz w:val="24"/>
          <w:szCs w:val="24"/>
        </w:rPr>
        <w:t xml:space="preserve"> на 37,5-68,1% в смеси с рапсом и на 8,0-40,7% в смеси с горчицей. Преимущество возделывания яровой вики в бинарных пос</w:t>
      </w:r>
      <w:r w:rsidRPr="00801C4C">
        <w:rPr>
          <w:rFonts w:ascii="Times New Roman" w:hAnsi="Times New Roman" w:cs="Times New Roman"/>
          <w:sz w:val="24"/>
          <w:szCs w:val="24"/>
        </w:rPr>
        <w:t>е</w:t>
      </w:r>
      <w:r w:rsidRPr="00801C4C">
        <w:rPr>
          <w:rFonts w:ascii="Times New Roman" w:hAnsi="Times New Roman" w:cs="Times New Roman"/>
          <w:sz w:val="24"/>
          <w:szCs w:val="24"/>
        </w:rPr>
        <w:t>вах особенно проявляется в условиях дефицита осадков при повышенных температурах. При этом одновидовые посевы вики резко снижают урожай, а в смешанных посевах пр</w:t>
      </w:r>
      <w:r w:rsidRPr="00801C4C">
        <w:rPr>
          <w:rFonts w:ascii="Times New Roman" w:hAnsi="Times New Roman" w:cs="Times New Roman"/>
          <w:sz w:val="24"/>
          <w:szCs w:val="24"/>
        </w:rPr>
        <w:t>о</w:t>
      </w:r>
      <w:r w:rsidRPr="00801C4C">
        <w:rPr>
          <w:rFonts w:ascii="Times New Roman" w:hAnsi="Times New Roman" w:cs="Times New Roman"/>
          <w:sz w:val="24"/>
          <w:szCs w:val="24"/>
        </w:rPr>
        <w:t>является положительная аллелопатия. В посевах вики посевной яровой с горчицей и ра</w:t>
      </w:r>
      <w:r w:rsidRPr="00801C4C">
        <w:rPr>
          <w:rFonts w:ascii="Times New Roman" w:hAnsi="Times New Roman" w:cs="Times New Roman"/>
          <w:sz w:val="24"/>
          <w:szCs w:val="24"/>
        </w:rPr>
        <w:t>п</w:t>
      </w:r>
      <w:r w:rsidRPr="00801C4C">
        <w:rPr>
          <w:rFonts w:ascii="Times New Roman" w:hAnsi="Times New Roman" w:cs="Times New Roman"/>
          <w:sz w:val="24"/>
          <w:szCs w:val="24"/>
        </w:rPr>
        <w:t>сом отчетливо прослеживается различная сортовая реакция вики.</w:t>
      </w:r>
    </w:p>
    <w:p w:rsidR="00801C4C" w:rsidRPr="00801C4C" w:rsidRDefault="00801C4C" w:rsidP="00801C4C">
      <w:pPr>
        <w:pStyle w:val="a4"/>
        <w:ind w:firstLine="709"/>
        <w:jc w:val="both"/>
        <w:rPr>
          <w:rFonts w:ascii="Times New Roman" w:hAnsi="Times New Roman" w:cs="Times New Roman"/>
          <w:sz w:val="24"/>
          <w:szCs w:val="24"/>
        </w:rPr>
      </w:pPr>
    </w:p>
    <w:p w:rsidR="00B079EC" w:rsidRDefault="00B079EC" w:rsidP="00B079EC">
      <w:pPr>
        <w:pStyle w:val="a4"/>
        <w:widowControl w:val="0"/>
        <w:ind w:firstLine="709"/>
        <w:jc w:val="both"/>
        <w:rPr>
          <w:rFonts w:ascii="Times New Roman" w:hAnsi="Times New Roman" w:cs="Times New Roman"/>
          <w:sz w:val="28"/>
          <w:szCs w:val="24"/>
        </w:rPr>
      </w:pPr>
      <w:r w:rsidRPr="00B079EC">
        <w:rPr>
          <w:rFonts w:ascii="Times New Roman" w:hAnsi="Times New Roman" w:cs="Times New Roman"/>
          <w:b/>
          <w:sz w:val="28"/>
          <w:szCs w:val="24"/>
        </w:rPr>
        <w:t>Бугаева</w:t>
      </w:r>
      <w:r>
        <w:rPr>
          <w:rFonts w:ascii="Times New Roman" w:hAnsi="Times New Roman" w:cs="Times New Roman"/>
          <w:b/>
          <w:sz w:val="28"/>
          <w:szCs w:val="24"/>
        </w:rPr>
        <w:t>,</w:t>
      </w:r>
      <w:r w:rsidRPr="00B079EC">
        <w:rPr>
          <w:rFonts w:ascii="Times New Roman" w:hAnsi="Times New Roman" w:cs="Times New Roman"/>
          <w:b/>
          <w:sz w:val="28"/>
          <w:szCs w:val="24"/>
        </w:rPr>
        <w:t xml:space="preserve"> М.</w:t>
      </w:r>
      <w:r>
        <w:rPr>
          <w:rFonts w:ascii="Times New Roman" w:hAnsi="Times New Roman" w:cs="Times New Roman"/>
          <w:b/>
          <w:sz w:val="28"/>
          <w:szCs w:val="24"/>
        </w:rPr>
        <w:t xml:space="preserve"> </w:t>
      </w:r>
      <w:r w:rsidRPr="00B079EC">
        <w:rPr>
          <w:rFonts w:ascii="Times New Roman" w:hAnsi="Times New Roman" w:cs="Times New Roman"/>
          <w:b/>
          <w:sz w:val="28"/>
          <w:szCs w:val="24"/>
        </w:rPr>
        <w:t>В.</w:t>
      </w:r>
      <w:r w:rsidRPr="00B079EC">
        <w:rPr>
          <w:rFonts w:ascii="Times New Roman" w:hAnsi="Times New Roman" w:cs="Times New Roman"/>
          <w:sz w:val="28"/>
          <w:szCs w:val="24"/>
        </w:rPr>
        <w:t xml:space="preserve"> Сравнительная оценка однолетних кормовых культур в одновидовых и </w:t>
      </w:r>
      <w:proofErr w:type="spellStart"/>
      <w:r w:rsidRPr="00B079EC">
        <w:rPr>
          <w:rFonts w:ascii="Times New Roman" w:hAnsi="Times New Roman" w:cs="Times New Roman"/>
          <w:sz w:val="28"/>
          <w:szCs w:val="24"/>
        </w:rPr>
        <w:t>поливидовых</w:t>
      </w:r>
      <w:proofErr w:type="spellEnd"/>
      <w:r w:rsidRPr="00B079EC">
        <w:rPr>
          <w:rFonts w:ascii="Times New Roman" w:hAnsi="Times New Roman" w:cs="Times New Roman"/>
          <w:sz w:val="28"/>
          <w:szCs w:val="24"/>
        </w:rPr>
        <w:t xml:space="preserve"> посевах в условиях среднегорной зоны Респу</w:t>
      </w:r>
      <w:r w:rsidRPr="00B079EC">
        <w:rPr>
          <w:rFonts w:ascii="Times New Roman" w:hAnsi="Times New Roman" w:cs="Times New Roman"/>
          <w:sz w:val="28"/>
          <w:szCs w:val="24"/>
        </w:rPr>
        <w:t>б</w:t>
      </w:r>
      <w:r w:rsidRPr="00B079EC">
        <w:rPr>
          <w:rFonts w:ascii="Times New Roman" w:hAnsi="Times New Roman" w:cs="Times New Roman"/>
          <w:sz w:val="28"/>
          <w:szCs w:val="24"/>
        </w:rPr>
        <w:t xml:space="preserve">лики Алтай / М. В. Бугаева // </w:t>
      </w:r>
      <w:proofErr w:type="spellStart"/>
      <w:r w:rsidRPr="00B079EC">
        <w:rPr>
          <w:rFonts w:ascii="Times New Roman" w:hAnsi="Times New Roman" w:cs="Times New Roman"/>
          <w:sz w:val="28"/>
          <w:szCs w:val="24"/>
        </w:rPr>
        <w:t>Вестн</w:t>
      </w:r>
      <w:proofErr w:type="spellEnd"/>
      <w:r w:rsidRPr="00B079EC">
        <w:rPr>
          <w:rFonts w:ascii="Times New Roman" w:hAnsi="Times New Roman" w:cs="Times New Roman"/>
          <w:sz w:val="28"/>
          <w:szCs w:val="24"/>
        </w:rPr>
        <w:t xml:space="preserve">. Алтайского гос. </w:t>
      </w:r>
      <w:proofErr w:type="spellStart"/>
      <w:r w:rsidRPr="00B079EC">
        <w:rPr>
          <w:rFonts w:ascii="Times New Roman" w:hAnsi="Times New Roman" w:cs="Times New Roman"/>
          <w:sz w:val="28"/>
          <w:szCs w:val="24"/>
        </w:rPr>
        <w:t>аграр</w:t>
      </w:r>
      <w:proofErr w:type="spellEnd"/>
      <w:r w:rsidRPr="00B079EC">
        <w:rPr>
          <w:rFonts w:ascii="Times New Roman" w:hAnsi="Times New Roman" w:cs="Times New Roman"/>
          <w:sz w:val="28"/>
          <w:szCs w:val="24"/>
        </w:rPr>
        <w:t>. ун-та. – 2017. – № 6 (152). – С. 21-24.</w:t>
      </w:r>
    </w:p>
    <w:p w:rsidR="00F01556" w:rsidRPr="00F01556" w:rsidRDefault="00F01556" w:rsidP="00B079EC">
      <w:pPr>
        <w:pStyle w:val="a4"/>
        <w:widowControl w:val="0"/>
        <w:ind w:firstLine="709"/>
        <w:jc w:val="both"/>
        <w:rPr>
          <w:rFonts w:ascii="Times New Roman" w:hAnsi="Times New Roman" w:cs="Times New Roman"/>
          <w:sz w:val="24"/>
          <w:szCs w:val="24"/>
        </w:rPr>
      </w:pPr>
    </w:p>
    <w:p w:rsidR="00801C4C" w:rsidRPr="003C15A9" w:rsidRDefault="00801C4C" w:rsidP="00B079EC">
      <w:pPr>
        <w:pStyle w:val="a4"/>
        <w:widowControl w:val="0"/>
        <w:ind w:firstLine="709"/>
        <w:jc w:val="both"/>
        <w:rPr>
          <w:rFonts w:ascii="Times New Roman" w:hAnsi="Times New Roman" w:cs="Times New Roman"/>
          <w:sz w:val="28"/>
        </w:rPr>
      </w:pPr>
      <w:proofErr w:type="spellStart"/>
      <w:r w:rsidRPr="00801C4C">
        <w:rPr>
          <w:rFonts w:ascii="Times New Roman" w:hAnsi="Times New Roman" w:cs="Times New Roman"/>
          <w:b/>
          <w:sz w:val="28"/>
        </w:rPr>
        <w:t>Великдань</w:t>
      </w:r>
      <w:proofErr w:type="spellEnd"/>
      <w:r w:rsidRPr="00801C4C">
        <w:rPr>
          <w:rFonts w:ascii="Times New Roman" w:hAnsi="Times New Roman" w:cs="Times New Roman"/>
          <w:b/>
          <w:sz w:val="28"/>
        </w:rPr>
        <w:t>, Н. Т.</w:t>
      </w:r>
      <w:r w:rsidRPr="00801C4C">
        <w:rPr>
          <w:rFonts w:ascii="Times New Roman" w:hAnsi="Times New Roman" w:cs="Times New Roman"/>
          <w:sz w:val="28"/>
        </w:rPr>
        <w:t xml:space="preserve"> Урожайность и водопотребление </w:t>
      </w:r>
      <w:proofErr w:type="spellStart"/>
      <w:r w:rsidRPr="00801C4C">
        <w:rPr>
          <w:rFonts w:ascii="Times New Roman" w:hAnsi="Times New Roman" w:cs="Times New Roman"/>
          <w:sz w:val="28"/>
        </w:rPr>
        <w:t>агрофитоценозов</w:t>
      </w:r>
      <w:proofErr w:type="spellEnd"/>
      <w:r w:rsidRPr="00801C4C">
        <w:rPr>
          <w:rFonts w:ascii="Times New Roman" w:hAnsi="Times New Roman" w:cs="Times New Roman"/>
          <w:sz w:val="28"/>
        </w:rPr>
        <w:t xml:space="preserve"> </w:t>
      </w:r>
      <w:r w:rsidRPr="00801C4C">
        <w:rPr>
          <w:rFonts w:ascii="Times New Roman" w:hAnsi="Times New Roman" w:cs="Times New Roman"/>
          <w:sz w:val="28"/>
        </w:rPr>
        <w:lastRenderedPageBreak/>
        <w:t xml:space="preserve">многолетних трав / Н. Т. </w:t>
      </w:r>
      <w:proofErr w:type="spellStart"/>
      <w:r w:rsidRPr="00801C4C">
        <w:rPr>
          <w:rFonts w:ascii="Times New Roman" w:hAnsi="Times New Roman" w:cs="Times New Roman"/>
          <w:sz w:val="28"/>
        </w:rPr>
        <w:t>Великдань</w:t>
      </w:r>
      <w:proofErr w:type="spellEnd"/>
      <w:r w:rsidRPr="00801C4C">
        <w:rPr>
          <w:rFonts w:ascii="Times New Roman" w:hAnsi="Times New Roman" w:cs="Times New Roman"/>
          <w:sz w:val="28"/>
        </w:rPr>
        <w:t>, В. Н. Желтопузов, О. В. Хонина // Вес</w:t>
      </w:r>
      <w:r w:rsidRPr="00801C4C">
        <w:rPr>
          <w:rFonts w:ascii="Times New Roman" w:hAnsi="Times New Roman" w:cs="Times New Roman"/>
          <w:sz w:val="28"/>
        </w:rPr>
        <w:t>т</w:t>
      </w:r>
      <w:r w:rsidRPr="00801C4C">
        <w:rPr>
          <w:rFonts w:ascii="Times New Roman" w:hAnsi="Times New Roman" w:cs="Times New Roman"/>
          <w:sz w:val="28"/>
        </w:rPr>
        <w:t>ник АПК Ставрополья. – 2017.– № 2(26). – С. 181-184</w:t>
      </w:r>
      <w:r w:rsidRPr="003C15A9">
        <w:rPr>
          <w:rFonts w:ascii="Times New Roman" w:hAnsi="Times New Roman" w:cs="Times New Roman"/>
          <w:sz w:val="28"/>
        </w:rPr>
        <w:t>/</w:t>
      </w:r>
    </w:p>
    <w:p w:rsidR="00801C4C" w:rsidRPr="003C15A9" w:rsidRDefault="00801C4C" w:rsidP="00801C4C">
      <w:pPr>
        <w:pStyle w:val="a4"/>
        <w:ind w:firstLine="709"/>
        <w:jc w:val="both"/>
        <w:rPr>
          <w:rFonts w:ascii="Times New Roman" w:hAnsi="Times New Roman" w:cs="Times New Roman"/>
          <w:sz w:val="24"/>
        </w:rPr>
      </w:pPr>
    </w:p>
    <w:p w:rsidR="003C15A9" w:rsidRDefault="003C15A9" w:rsidP="003C15A9">
      <w:pPr>
        <w:pStyle w:val="a4"/>
        <w:ind w:firstLine="709"/>
        <w:jc w:val="both"/>
        <w:rPr>
          <w:rFonts w:ascii="Times New Roman" w:hAnsi="Times New Roman" w:cs="Times New Roman"/>
          <w:sz w:val="28"/>
          <w:szCs w:val="24"/>
        </w:rPr>
      </w:pPr>
      <w:r w:rsidRPr="003C15A9">
        <w:rPr>
          <w:rFonts w:ascii="Times New Roman" w:hAnsi="Times New Roman" w:cs="Times New Roman"/>
          <w:b/>
          <w:sz w:val="28"/>
          <w:szCs w:val="24"/>
        </w:rPr>
        <w:t>Волкова, Т. И</w:t>
      </w:r>
      <w:r w:rsidRPr="003C15A9">
        <w:rPr>
          <w:rFonts w:ascii="Times New Roman" w:hAnsi="Times New Roman" w:cs="Times New Roman"/>
          <w:sz w:val="28"/>
          <w:szCs w:val="24"/>
        </w:rPr>
        <w:t xml:space="preserve">. Возделывание </w:t>
      </w:r>
      <w:proofErr w:type="spellStart"/>
      <w:r w:rsidRPr="003C15A9">
        <w:rPr>
          <w:rFonts w:ascii="Times New Roman" w:hAnsi="Times New Roman" w:cs="Times New Roman"/>
          <w:sz w:val="28"/>
          <w:szCs w:val="24"/>
        </w:rPr>
        <w:t>малораспространенных</w:t>
      </w:r>
      <w:hyperlink r:id="rId9" w:history="1">
        <w:r w:rsidRPr="003C15A9">
          <w:rPr>
            <w:rFonts w:ascii="Times New Roman" w:hAnsi="Times New Roman" w:cs="Times New Roman"/>
            <w:sz w:val="28"/>
            <w:szCs w:val="24"/>
          </w:rPr>
          <w:t>Современное</w:t>
        </w:r>
        <w:proofErr w:type="spellEnd"/>
        <w:r w:rsidRPr="003C15A9">
          <w:rPr>
            <w:rFonts w:ascii="Times New Roman" w:hAnsi="Times New Roman" w:cs="Times New Roman"/>
            <w:sz w:val="28"/>
            <w:szCs w:val="24"/>
          </w:rPr>
          <w:t xml:space="preserve"> с</w:t>
        </w:r>
        <w:r w:rsidRPr="003C15A9">
          <w:rPr>
            <w:rFonts w:ascii="Times New Roman" w:hAnsi="Times New Roman" w:cs="Times New Roman"/>
            <w:sz w:val="28"/>
            <w:szCs w:val="24"/>
          </w:rPr>
          <w:t>о</w:t>
        </w:r>
        <w:r w:rsidRPr="003C15A9">
          <w:rPr>
            <w:rFonts w:ascii="Times New Roman" w:hAnsi="Times New Roman" w:cs="Times New Roman"/>
            <w:sz w:val="28"/>
            <w:szCs w:val="24"/>
          </w:rPr>
          <w:t>стояние и тенденции развития семеноводства многолетних трав в России</w:t>
        </w:r>
      </w:hyperlink>
      <w:r w:rsidRPr="003C15A9">
        <w:rPr>
          <w:rFonts w:ascii="Times New Roman" w:hAnsi="Times New Roman" w:cs="Times New Roman"/>
          <w:sz w:val="28"/>
          <w:szCs w:val="24"/>
        </w:rPr>
        <w:t xml:space="preserve"> / Т. И. Волкова // </w:t>
      </w:r>
      <w:hyperlink r:id="rId10" w:history="1">
        <w:r w:rsidRPr="003C15A9">
          <w:rPr>
            <w:rFonts w:ascii="Times New Roman" w:hAnsi="Times New Roman" w:cs="Times New Roman"/>
            <w:sz w:val="28"/>
            <w:szCs w:val="24"/>
          </w:rPr>
          <w:t>Агропродовольственная политика России.</w:t>
        </w:r>
      </w:hyperlink>
      <w:r w:rsidRPr="003C15A9">
        <w:rPr>
          <w:rFonts w:ascii="Times New Roman" w:hAnsi="Times New Roman" w:cs="Times New Roman"/>
          <w:sz w:val="28"/>
          <w:szCs w:val="24"/>
        </w:rPr>
        <w:t xml:space="preserve"> – 2017. – № 5. – С. 91-97. </w:t>
      </w:r>
    </w:p>
    <w:p w:rsidR="00B079EC" w:rsidRPr="00B079EC" w:rsidRDefault="00B079EC" w:rsidP="003C15A9">
      <w:pPr>
        <w:pStyle w:val="a4"/>
        <w:ind w:firstLine="709"/>
        <w:jc w:val="both"/>
        <w:rPr>
          <w:rFonts w:ascii="Times New Roman" w:hAnsi="Times New Roman" w:cs="Times New Roman"/>
          <w:sz w:val="24"/>
          <w:szCs w:val="24"/>
        </w:rPr>
      </w:pPr>
    </w:p>
    <w:p w:rsidR="00B079EC" w:rsidRPr="00B079EC" w:rsidRDefault="00B079EC" w:rsidP="00B079EC">
      <w:pPr>
        <w:pStyle w:val="a4"/>
        <w:ind w:firstLine="709"/>
        <w:jc w:val="both"/>
        <w:rPr>
          <w:rFonts w:ascii="Times New Roman" w:hAnsi="Times New Roman" w:cs="Times New Roman"/>
          <w:sz w:val="28"/>
          <w:szCs w:val="24"/>
        </w:rPr>
      </w:pPr>
      <w:proofErr w:type="spellStart"/>
      <w:r w:rsidRPr="00B079EC">
        <w:rPr>
          <w:rFonts w:ascii="Times New Roman" w:hAnsi="Times New Roman" w:cs="Times New Roman"/>
          <w:b/>
          <w:sz w:val="28"/>
          <w:szCs w:val="24"/>
        </w:rPr>
        <w:t>Дюкова</w:t>
      </w:r>
      <w:proofErr w:type="spellEnd"/>
      <w:r w:rsidRPr="00B079EC">
        <w:rPr>
          <w:rFonts w:ascii="Times New Roman" w:hAnsi="Times New Roman" w:cs="Times New Roman"/>
          <w:b/>
          <w:sz w:val="28"/>
          <w:szCs w:val="24"/>
        </w:rPr>
        <w:t>, Н. Н.</w:t>
      </w:r>
      <w:r>
        <w:rPr>
          <w:rFonts w:ascii="Times New Roman" w:hAnsi="Times New Roman" w:cs="Times New Roman"/>
          <w:b/>
          <w:sz w:val="28"/>
          <w:szCs w:val="24"/>
        </w:rPr>
        <w:t xml:space="preserve"> </w:t>
      </w:r>
      <w:r w:rsidRPr="00B079EC">
        <w:rPr>
          <w:rFonts w:ascii="Times New Roman" w:hAnsi="Times New Roman" w:cs="Times New Roman"/>
          <w:sz w:val="28"/>
          <w:szCs w:val="24"/>
        </w:rPr>
        <w:t>Аспекты семенной продуктивности люцерны в севе</w:t>
      </w:r>
      <w:r w:rsidRPr="00B079EC">
        <w:rPr>
          <w:rFonts w:ascii="Times New Roman" w:hAnsi="Times New Roman" w:cs="Times New Roman"/>
          <w:sz w:val="28"/>
          <w:szCs w:val="24"/>
        </w:rPr>
        <w:t>р</w:t>
      </w:r>
      <w:r w:rsidRPr="00B079EC">
        <w:rPr>
          <w:rFonts w:ascii="Times New Roman" w:hAnsi="Times New Roman" w:cs="Times New Roman"/>
          <w:sz w:val="28"/>
          <w:szCs w:val="24"/>
        </w:rPr>
        <w:t>ном Зауралье / Н.</w:t>
      </w:r>
      <w:r>
        <w:rPr>
          <w:rFonts w:ascii="Times New Roman" w:hAnsi="Times New Roman" w:cs="Times New Roman"/>
          <w:sz w:val="28"/>
          <w:szCs w:val="24"/>
        </w:rPr>
        <w:t xml:space="preserve"> </w:t>
      </w:r>
      <w:r w:rsidRPr="00B079EC">
        <w:rPr>
          <w:rFonts w:ascii="Times New Roman" w:hAnsi="Times New Roman" w:cs="Times New Roman"/>
          <w:sz w:val="28"/>
          <w:szCs w:val="24"/>
        </w:rPr>
        <w:t>Н.</w:t>
      </w:r>
      <w:r>
        <w:rPr>
          <w:rFonts w:ascii="Times New Roman" w:hAnsi="Times New Roman" w:cs="Times New Roman"/>
          <w:sz w:val="28"/>
          <w:szCs w:val="24"/>
        </w:rPr>
        <w:t xml:space="preserve"> </w:t>
      </w:r>
      <w:proofErr w:type="spellStart"/>
      <w:r w:rsidRPr="00B079EC">
        <w:rPr>
          <w:rFonts w:ascii="Times New Roman" w:hAnsi="Times New Roman" w:cs="Times New Roman"/>
          <w:sz w:val="28"/>
          <w:szCs w:val="24"/>
        </w:rPr>
        <w:t>Дюкова</w:t>
      </w:r>
      <w:proofErr w:type="spellEnd"/>
      <w:r w:rsidRPr="00B079EC">
        <w:rPr>
          <w:rFonts w:ascii="Times New Roman" w:hAnsi="Times New Roman" w:cs="Times New Roman"/>
          <w:sz w:val="28"/>
          <w:szCs w:val="24"/>
        </w:rPr>
        <w:t>, А.</w:t>
      </w:r>
      <w:r>
        <w:rPr>
          <w:rFonts w:ascii="Times New Roman" w:hAnsi="Times New Roman" w:cs="Times New Roman"/>
          <w:sz w:val="28"/>
          <w:szCs w:val="24"/>
        </w:rPr>
        <w:t xml:space="preserve"> </w:t>
      </w:r>
      <w:r w:rsidRPr="00B079EC">
        <w:rPr>
          <w:rFonts w:ascii="Times New Roman" w:hAnsi="Times New Roman" w:cs="Times New Roman"/>
          <w:sz w:val="28"/>
          <w:szCs w:val="24"/>
        </w:rPr>
        <w:t xml:space="preserve">С. </w:t>
      </w:r>
      <w:proofErr w:type="spellStart"/>
      <w:r w:rsidRPr="00B079EC">
        <w:rPr>
          <w:rFonts w:ascii="Times New Roman" w:hAnsi="Times New Roman" w:cs="Times New Roman"/>
          <w:sz w:val="28"/>
          <w:szCs w:val="24"/>
        </w:rPr>
        <w:t>Харалгин</w:t>
      </w:r>
      <w:proofErr w:type="spellEnd"/>
      <w:r w:rsidRPr="00B079EC">
        <w:rPr>
          <w:rFonts w:ascii="Times New Roman" w:hAnsi="Times New Roman" w:cs="Times New Roman"/>
          <w:sz w:val="28"/>
          <w:szCs w:val="24"/>
        </w:rPr>
        <w:t xml:space="preserve"> // </w:t>
      </w:r>
      <w:proofErr w:type="spellStart"/>
      <w:r w:rsidRPr="00B079EC">
        <w:rPr>
          <w:rFonts w:ascii="Times New Roman" w:hAnsi="Times New Roman" w:cs="Times New Roman"/>
          <w:sz w:val="28"/>
          <w:szCs w:val="24"/>
        </w:rPr>
        <w:t>Аграр</w:t>
      </w:r>
      <w:proofErr w:type="spellEnd"/>
      <w:r w:rsidR="00221D10">
        <w:rPr>
          <w:rFonts w:ascii="Times New Roman" w:hAnsi="Times New Roman" w:cs="Times New Roman"/>
          <w:sz w:val="28"/>
          <w:szCs w:val="24"/>
        </w:rPr>
        <w:t>.</w:t>
      </w:r>
      <w:r w:rsidRPr="00B079EC">
        <w:rPr>
          <w:rFonts w:ascii="Times New Roman" w:hAnsi="Times New Roman" w:cs="Times New Roman"/>
          <w:sz w:val="28"/>
          <w:szCs w:val="24"/>
        </w:rPr>
        <w:t xml:space="preserve"> </w:t>
      </w:r>
      <w:proofErr w:type="spellStart"/>
      <w:r w:rsidRPr="00B079EC">
        <w:rPr>
          <w:rFonts w:ascii="Times New Roman" w:hAnsi="Times New Roman" w:cs="Times New Roman"/>
          <w:sz w:val="28"/>
          <w:szCs w:val="24"/>
        </w:rPr>
        <w:t>вестн</w:t>
      </w:r>
      <w:proofErr w:type="spellEnd"/>
      <w:r>
        <w:rPr>
          <w:rFonts w:ascii="Times New Roman" w:hAnsi="Times New Roman" w:cs="Times New Roman"/>
          <w:sz w:val="28"/>
          <w:szCs w:val="24"/>
        </w:rPr>
        <w:t>.</w:t>
      </w:r>
      <w:r w:rsidRPr="00B079EC">
        <w:rPr>
          <w:rFonts w:ascii="Times New Roman" w:hAnsi="Times New Roman" w:cs="Times New Roman"/>
          <w:sz w:val="28"/>
          <w:szCs w:val="24"/>
        </w:rPr>
        <w:t xml:space="preserve"> Урала. – 2017. – № 2 (156). – С. 6.</w:t>
      </w:r>
    </w:p>
    <w:p w:rsidR="00B079EC" w:rsidRPr="00B079EC" w:rsidRDefault="00B079EC" w:rsidP="003C15A9">
      <w:pPr>
        <w:pStyle w:val="a4"/>
        <w:ind w:firstLine="709"/>
        <w:jc w:val="both"/>
        <w:rPr>
          <w:rFonts w:ascii="Times New Roman" w:hAnsi="Times New Roman" w:cs="Times New Roman"/>
          <w:sz w:val="24"/>
          <w:szCs w:val="24"/>
        </w:rPr>
      </w:pPr>
    </w:p>
    <w:p w:rsidR="00801C4C" w:rsidRPr="00801C4C" w:rsidRDefault="00801C4C" w:rsidP="00801C4C">
      <w:pPr>
        <w:pStyle w:val="a4"/>
        <w:ind w:firstLine="709"/>
        <w:jc w:val="both"/>
        <w:rPr>
          <w:rFonts w:ascii="Times New Roman" w:hAnsi="Times New Roman" w:cs="Times New Roman"/>
          <w:sz w:val="28"/>
          <w:szCs w:val="24"/>
        </w:rPr>
      </w:pPr>
      <w:r w:rsidRPr="00801C4C">
        <w:rPr>
          <w:rFonts w:ascii="Times New Roman" w:hAnsi="Times New Roman" w:cs="Times New Roman"/>
          <w:b/>
          <w:sz w:val="28"/>
          <w:szCs w:val="24"/>
        </w:rPr>
        <w:t>Золотарев, В. Н.</w:t>
      </w:r>
      <w:r w:rsidRPr="00801C4C">
        <w:rPr>
          <w:rFonts w:ascii="Times New Roman" w:hAnsi="Times New Roman" w:cs="Times New Roman"/>
          <w:sz w:val="28"/>
          <w:szCs w:val="24"/>
        </w:rPr>
        <w:t xml:space="preserve"> Влияние инокуляции в сочетании с применением борного и молибденового микроудобрений на урожайность семян вики п</w:t>
      </w:r>
      <w:r w:rsidRPr="00801C4C">
        <w:rPr>
          <w:rFonts w:ascii="Times New Roman" w:hAnsi="Times New Roman" w:cs="Times New Roman"/>
          <w:sz w:val="28"/>
          <w:szCs w:val="24"/>
        </w:rPr>
        <w:t>о</w:t>
      </w:r>
      <w:r w:rsidRPr="00801C4C">
        <w:rPr>
          <w:rFonts w:ascii="Times New Roman" w:hAnsi="Times New Roman" w:cs="Times New Roman"/>
          <w:sz w:val="28"/>
          <w:szCs w:val="24"/>
        </w:rPr>
        <w:t>севной / В.</w:t>
      </w:r>
      <w:r>
        <w:rPr>
          <w:rFonts w:ascii="Times New Roman" w:hAnsi="Times New Roman" w:cs="Times New Roman"/>
          <w:sz w:val="28"/>
          <w:szCs w:val="24"/>
        </w:rPr>
        <w:t xml:space="preserve"> </w:t>
      </w:r>
      <w:r w:rsidRPr="00801C4C">
        <w:rPr>
          <w:rFonts w:ascii="Times New Roman" w:hAnsi="Times New Roman" w:cs="Times New Roman"/>
          <w:sz w:val="28"/>
          <w:szCs w:val="24"/>
        </w:rPr>
        <w:t xml:space="preserve">Н. Золотарев </w:t>
      </w:r>
      <w:r>
        <w:rPr>
          <w:rFonts w:ascii="Times New Roman" w:hAnsi="Times New Roman" w:cs="Times New Roman"/>
          <w:sz w:val="28"/>
          <w:szCs w:val="24"/>
        </w:rPr>
        <w:t xml:space="preserve">// </w:t>
      </w:r>
      <w:r w:rsidRPr="00801C4C">
        <w:rPr>
          <w:rFonts w:ascii="Times New Roman" w:hAnsi="Times New Roman" w:cs="Times New Roman"/>
          <w:sz w:val="28"/>
          <w:szCs w:val="24"/>
        </w:rPr>
        <w:t>Зерновое хоз</w:t>
      </w:r>
      <w:r>
        <w:rPr>
          <w:rFonts w:ascii="Times New Roman" w:hAnsi="Times New Roman" w:cs="Times New Roman"/>
          <w:sz w:val="28"/>
          <w:szCs w:val="24"/>
        </w:rPr>
        <w:t>-</w:t>
      </w:r>
      <w:r w:rsidRPr="00801C4C">
        <w:rPr>
          <w:rFonts w:ascii="Times New Roman" w:hAnsi="Times New Roman" w:cs="Times New Roman"/>
          <w:sz w:val="28"/>
          <w:szCs w:val="24"/>
        </w:rPr>
        <w:t>во России. – 2017. – № 3. – С. 32-35.</w:t>
      </w:r>
    </w:p>
    <w:p w:rsidR="00801C4C" w:rsidRDefault="00801C4C" w:rsidP="00801C4C">
      <w:pPr>
        <w:pStyle w:val="a4"/>
        <w:ind w:firstLine="709"/>
        <w:jc w:val="both"/>
        <w:rPr>
          <w:rFonts w:ascii="Times New Roman" w:hAnsi="Times New Roman" w:cs="Times New Roman"/>
          <w:sz w:val="24"/>
          <w:szCs w:val="24"/>
        </w:rPr>
      </w:pPr>
      <w:r w:rsidRPr="00801C4C">
        <w:rPr>
          <w:rFonts w:ascii="Times New Roman" w:hAnsi="Times New Roman" w:cs="Times New Roman"/>
          <w:sz w:val="24"/>
          <w:szCs w:val="24"/>
        </w:rPr>
        <w:t xml:space="preserve">В статье представлены результаты </w:t>
      </w:r>
      <w:proofErr w:type="gramStart"/>
      <w:r w:rsidRPr="00801C4C">
        <w:rPr>
          <w:rFonts w:ascii="Times New Roman" w:hAnsi="Times New Roman" w:cs="Times New Roman"/>
          <w:sz w:val="24"/>
          <w:szCs w:val="24"/>
        </w:rPr>
        <w:t>изучения влияния инокуляции семян зерноф</w:t>
      </w:r>
      <w:r w:rsidRPr="00801C4C">
        <w:rPr>
          <w:rFonts w:ascii="Times New Roman" w:hAnsi="Times New Roman" w:cs="Times New Roman"/>
          <w:sz w:val="24"/>
          <w:szCs w:val="24"/>
        </w:rPr>
        <w:t>у</w:t>
      </w:r>
      <w:r w:rsidRPr="00801C4C">
        <w:rPr>
          <w:rFonts w:ascii="Times New Roman" w:hAnsi="Times New Roman" w:cs="Times New Roman"/>
          <w:sz w:val="24"/>
          <w:szCs w:val="24"/>
        </w:rPr>
        <w:t>ражной вики посевной сорта</w:t>
      </w:r>
      <w:proofErr w:type="gramEnd"/>
      <w:r w:rsidRPr="00801C4C">
        <w:rPr>
          <w:rFonts w:ascii="Times New Roman" w:hAnsi="Times New Roman" w:cs="Times New Roman"/>
          <w:sz w:val="24"/>
          <w:szCs w:val="24"/>
        </w:rPr>
        <w:t xml:space="preserve"> </w:t>
      </w:r>
      <w:proofErr w:type="spellStart"/>
      <w:r w:rsidRPr="00801C4C">
        <w:rPr>
          <w:rFonts w:ascii="Times New Roman" w:hAnsi="Times New Roman" w:cs="Times New Roman"/>
          <w:sz w:val="24"/>
          <w:szCs w:val="24"/>
        </w:rPr>
        <w:t>Луговская</w:t>
      </w:r>
      <w:proofErr w:type="spellEnd"/>
      <w:r w:rsidRPr="00801C4C">
        <w:rPr>
          <w:rFonts w:ascii="Times New Roman" w:hAnsi="Times New Roman" w:cs="Times New Roman"/>
          <w:sz w:val="24"/>
          <w:szCs w:val="24"/>
        </w:rPr>
        <w:t xml:space="preserve"> 98 производственными штаммами клубеньковых бактерий № 112, 142, 145 и применения борного и молибденового микроудобрений на формирование структуры семенного травостоя и урожайность. </w:t>
      </w:r>
    </w:p>
    <w:p w:rsidR="00801C4C" w:rsidRPr="00801C4C" w:rsidRDefault="00801C4C" w:rsidP="00801C4C">
      <w:pPr>
        <w:pStyle w:val="a4"/>
        <w:ind w:firstLine="709"/>
        <w:jc w:val="both"/>
        <w:rPr>
          <w:rFonts w:ascii="Times New Roman" w:hAnsi="Times New Roman" w:cs="Times New Roman"/>
          <w:sz w:val="24"/>
          <w:szCs w:val="24"/>
        </w:rPr>
      </w:pPr>
    </w:p>
    <w:p w:rsidR="007B1089" w:rsidRPr="00801C4C" w:rsidRDefault="00801C4C" w:rsidP="00801C4C">
      <w:pPr>
        <w:pStyle w:val="a4"/>
        <w:ind w:firstLine="709"/>
        <w:jc w:val="both"/>
        <w:rPr>
          <w:rFonts w:ascii="Times New Roman" w:hAnsi="Times New Roman" w:cs="Times New Roman"/>
          <w:sz w:val="28"/>
          <w:szCs w:val="24"/>
        </w:rPr>
      </w:pPr>
      <w:r w:rsidRPr="00801C4C">
        <w:rPr>
          <w:rFonts w:ascii="Times New Roman" w:hAnsi="Times New Roman" w:cs="Times New Roman"/>
          <w:b/>
          <w:sz w:val="28"/>
          <w:szCs w:val="24"/>
        </w:rPr>
        <w:t>Касаткина, Н. И.</w:t>
      </w:r>
      <w:r w:rsidRPr="00801C4C">
        <w:rPr>
          <w:rFonts w:ascii="Times New Roman" w:hAnsi="Times New Roman" w:cs="Times New Roman"/>
          <w:sz w:val="28"/>
          <w:szCs w:val="24"/>
        </w:rPr>
        <w:t xml:space="preserve"> </w:t>
      </w:r>
      <w:r w:rsidR="007B1089" w:rsidRPr="00801C4C">
        <w:rPr>
          <w:rFonts w:ascii="Times New Roman" w:hAnsi="Times New Roman" w:cs="Times New Roman"/>
          <w:sz w:val="28"/>
          <w:szCs w:val="24"/>
        </w:rPr>
        <w:t>Формирование семенной продуктивности клевера лугового тетраплоидного в зависимости от технологических приемов</w:t>
      </w:r>
      <w:r w:rsidRPr="00801C4C">
        <w:rPr>
          <w:rFonts w:ascii="Times New Roman" w:hAnsi="Times New Roman" w:cs="Times New Roman"/>
          <w:sz w:val="28"/>
          <w:szCs w:val="24"/>
        </w:rPr>
        <w:t xml:space="preserve"> / Н.</w:t>
      </w:r>
      <w:r>
        <w:rPr>
          <w:rFonts w:ascii="Times New Roman" w:hAnsi="Times New Roman" w:cs="Times New Roman"/>
          <w:sz w:val="28"/>
          <w:szCs w:val="24"/>
        </w:rPr>
        <w:t xml:space="preserve"> </w:t>
      </w:r>
      <w:r w:rsidRPr="00801C4C">
        <w:rPr>
          <w:rFonts w:ascii="Times New Roman" w:hAnsi="Times New Roman" w:cs="Times New Roman"/>
          <w:sz w:val="28"/>
          <w:szCs w:val="24"/>
        </w:rPr>
        <w:t xml:space="preserve">И. </w:t>
      </w:r>
      <w:r w:rsidR="007B1089" w:rsidRPr="00801C4C">
        <w:rPr>
          <w:rFonts w:ascii="Times New Roman" w:hAnsi="Times New Roman" w:cs="Times New Roman"/>
          <w:sz w:val="28"/>
          <w:szCs w:val="24"/>
        </w:rPr>
        <w:t xml:space="preserve">Касаткина // </w:t>
      </w:r>
      <w:proofErr w:type="spellStart"/>
      <w:r w:rsidR="007B1089" w:rsidRPr="00801C4C">
        <w:rPr>
          <w:rFonts w:ascii="Times New Roman" w:hAnsi="Times New Roman" w:cs="Times New Roman"/>
          <w:sz w:val="28"/>
          <w:szCs w:val="24"/>
        </w:rPr>
        <w:t>Вестн</w:t>
      </w:r>
      <w:proofErr w:type="spellEnd"/>
      <w:r w:rsidR="007B1089" w:rsidRPr="00801C4C">
        <w:rPr>
          <w:rFonts w:ascii="Times New Roman" w:hAnsi="Times New Roman" w:cs="Times New Roman"/>
          <w:sz w:val="28"/>
          <w:szCs w:val="24"/>
        </w:rPr>
        <w:t xml:space="preserve">. Новосибирского гос. </w:t>
      </w:r>
      <w:proofErr w:type="spellStart"/>
      <w:r w:rsidR="007B1089" w:rsidRPr="00801C4C">
        <w:rPr>
          <w:rFonts w:ascii="Times New Roman" w:hAnsi="Times New Roman" w:cs="Times New Roman"/>
          <w:sz w:val="28"/>
          <w:szCs w:val="24"/>
        </w:rPr>
        <w:t>аграр</w:t>
      </w:r>
      <w:proofErr w:type="spellEnd"/>
      <w:r w:rsidR="007B1089" w:rsidRPr="00801C4C">
        <w:rPr>
          <w:rFonts w:ascii="Times New Roman" w:hAnsi="Times New Roman" w:cs="Times New Roman"/>
          <w:sz w:val="28"/>
          <w:szCs w:val="24"/>
        </w:rPr>
        <w:t>. ун-та. – 2017. – № 2. – С. 32-40.</w:t>
      </w:r>
    </w:p>
    <w:p w:rsidR="00E06795" w:rsidRDefault="007B1089" w:rsidP="00E06795">
      <w:pPr>
        <w:pStyle w:val="a4"/>
        <w:widowControl w:val="0"/>
        <w:ind w:firstLine="709"/>
        <w:jc w:val="both"/>
        <w:rPr>
          <w:rFonts w:ascii="Times New Roman" w:hAnsi="Times New Roman" w:cs="Times New Roman"/>
          <w:sz w:val="24"/>
          <w:szCs w:val="24"/>
        </w:rPr>
      </w:pPr>
      <w:r w:rsidRPr="00801C4C">
        <w:rPr>
          <w:rFonts w:ascii="Times New Roman" w:hAnsi="Times New Roman" w:cs="Times New Roman"/>
          <w:sz w:val="24"/>
          <w:szCs w:val="24"/>
        </w:rPr>
        <w:t>Природно-климатические условия Среднего Предуралья благоприятны для возд</w:t>
      </w:r>
      <w:r w:rsidRPr="00801C4C">
        <w:rPr>
          <w:rFonts w:ascii="Times New Roman" w:hAnsi="Times New Roman" w:cs="Times New Roman"/>
          <w:sz w:val="24"/>
          <w:szCs w:val="24"/>
        </w:rPr>
        <w:t>е</w:t>
      </w:r>
      <w:r w:rsidRPr="00801C4C">
        <w:rPr>
          <w:rFonts w:ascii="Times New Roman" w:hAnsi="Times New Roman" w:cs="Times New Roman"/>
          <w:sz w:val="24"/>
          <w:szCs w:val="24"/>
        </w:rPr>
        <w:t>лывания клевера лугового на кормовые цели. В то же время выявлено, что только два-три года из десяти оказываются благоприятными для семеноводства данной культуры. Тетр</w:t>
      </w:r>
      <w:r w:rsidRPr="00801C4C">
        <w:rPr>
          <w:rFonts w:ascii="Times New Roman" w:hAnsi="Times New Roman" w:cs="Times New Roman"/>
          <w:sz w:val="24"/>
          <w:szCs w:val="24"/>
        </w:rPr>
        <w:t>а</w:t>
      </w:r>
      <w:r w:rsidRPr="00801C4C">
        <w:rPr>
          <w:rFonts w:ascii="Times New Roman" w:hAnsi="Times New Roman" w:cs="Times New Roman"/>
          <w:sz w:val="24"/>
          <w:szCs w:val="24"/>
        </w:rPr>
        <w:t>плоидные сорта клевера лугового, полученные на основе полиплоидии, отличаются сущ</w:t>
      </w:r>
      <w:r w:rsidRPr="00801C4C">
        <w:rPr>
          <w:rFonts w:ascii="Times New Roman" w:hAnsi="Times New Roman" w:cs="Times New Roman"/>
          <w:sz w:val="24"/>
          <w:szCs w:val="24"/>
        </w:rPr>
        <w:t>е</w:t>
      </w:r>
      <w:r w:rsidRPr="00801C4C">
        <w:rPr>
          <w:rFonts w:ascii="Times New Roman" w:hAnsi="Times New Roman" w:cs="Times New Roman"/>
          <w:sz w:val="24"/>
          <w:szCs w:val="24"/>
        </w:rPr>
        <w:t>ственными морфологическими и физиологическими признаками, что обусловливает нек</w:t>
      </w:r>
      <w:r w:rsidRPr="00801C4C">
        <w:rPr>
          <w:rFonts w:ascii="Times New Roman" w:hAnsi="Times New Roman" w:cs="Times New Roman"/>
          <w:sz w:val="24"/>
          <w:szCs w:val="24"/>
        </w:rPr>
        <w:t>о</w:t>
      </w:r>
      <w:r w:rsidRPr="00801C4C">
        <w:rPr>
          <w:rFonts w:ascii="Times New Roman" w:hAnsi="Times New Roman" w:cs="Times New Roman"/>
          <w:sz w:val="24"/>
          <w:szCs w:val="24"/>
        </w:rPr>
        <w:t>торые особенности технологии их семеноводства по сравнению с выращиванием семян диплоидных сортов. Полевые эксперименты по изучению влияния способа посева и но</w:t>
      </w:r>
      <w:r w:rsidRPr="00801C4C">
        <w:rPr>
          <w:rFonts w:ascii="Times New Roman" w:hAnsi="Times New Roman" w:cs="Times New Roman"/>
          <w:sz w:val="24"/>
          <w:szCs w:val="24"/>
        </w:rPr>
        <w:t>р</w:t>
      </w:r>
      <w:r w:rsidRPr="00801C4C">
        <w:rPr>
          <w:rFonts w:ascii="Times New Roman" w:hAnsi="Times New Roman" w:cs="Times New Roman"/>
          <w:sz w:val="24"/>
          <w:szCs w:val="24"/>
        </w:rPr>
        <w:t>мы высева на урожайность семян клевера лугового тетраплоидного Кудесник были пров</w:t>
      </w:r>
      <w:r w:rsidRPr="00801C4C">
        <w:rPr>
          <w:rFonts w:ascii="Times New Roman" w:hAnsi="Times New Roman" w:cs="Times New Roman"/>
          <w:sz w:val="24"/>
          <w:szCs w:val="24"/>
        </w:rPr>
        <w:t>е</w:t>
      </w:r>
      <w:r w:rsidRPr="00801C4C">
        <w:rPr>
          <w:rFonts w:ascii="Times New Roman" w:hAnsi="Times New Roman" w:cs="Times New Roman"/>
          <w:sz w:val="24"/>
          <w:szCs w:val="24"/>
        </w:rPr>
        <w:t xml:space="preserve">дены в 2013-2016 гг. на дерново-подзолистой среднесуглинистой почве в соответствии с требованиями методики опытного дела. Урожайность семян клевера лугового Кудесник варьировала в пределах 84,0-119,6 кг/га. Способ посева и норма высева клевера оказали существенное влияние на его семенную продуктивность. При широкорядном способе урожайность семян была достоверно выше, чем при посеве обычным рядовым способом (контроль). Выявлено, что на широкорядном посеве наибольшую урожайность обеспечил посев клевера с нормой высева 3 и 4 </w:t>
      </w:r>
      <w:r w:rsidR="00801C4C" w:rsidRPr="00801C4C">
        <w:rPr>
          <w:rFonts w:ascii="Times New Roman" w:hAnsi="Times New Roman" w:cs="Times New Roman"/>
          <w:sz w:val="24"/>
          <w:szCs w:val="24"/>
        </w:rPr>
        <w:t>млн.</w:t>
      </w:r>
      <w:r w:rsidRPr="00801C4C">
        <w:rPr>
          <w:rFonts w:ascii="Times New Roman" w:hAnsi="Times New Roman" w:cs="Times New Roman"/>
          <w:sz w:val="24"/>
          <w:szCs w:val="24"/>
        </w:rPr>
        <w:t xml:space="preserve"> всхожих семян на 1 га. При обычном рядовом способе как уменьшение рекомендуемой (4 </w:t>
      </w:r>
      <w:r w:rsidR="00801C4C" w:rsidRPr="00801C4C">
        <w:rPr>
          <w:rFonts w:ascii="Times New Roman" w:hAnsi="Times New Roman" w:cs="Times New Roman"/>
          <w:sz w:val="24"/>
          <w:szCs w:val="24"/>
        </w:rPr>
        <w:t>млн.</w:t>
      </w:r>
      <w:r w:rsidRPr="00801C4C">
        <w:rPr>
          <w:rFonts w:ascii="Times New Roman" w:hAnsi="Times New Roman" w:cs="Times New Roman"/>
          <w:sz w:val="24"/>
          <w:szCs w:val="24"/>
        </w:rPr>
        <w:t>) нормы высева, так ее увеличение прив</w:t>
      </w:r>
      <w:r w:rsidRPr="00801C4C">
        <w:rPr>
          <w:rFonts w:ascii="Times New Roman" w:hAnsi="Times New Roman" w:cs="Times New Roman"/>
          <w:sz w:val="24"/>
          <w:szCs w:val="24"/>
        </w:rPr>
        <w:t>е</w:t>
      </w:r>
      <w:r w:rsidRPr="00801C4C">
        <w:rPr>
          <w:rFonts w:ascii="Times New Roman" w:hAnsi="Times New Roman" w:cs="Times New Roman"/>
          <w:sz w:val="24"/>
          <w:szCs w:val="24"/>
        </w:rPr>
        <w:t>ло к существенному снижению семенной продуктивности. Получению наибольшей ур</w:t>
      </w:r>
      <w:r w:rsidRPr="00801C4C">
        <w:rPr>
          <w:rFonts w:ascii="Times New Roman" w:hAnsi="Times New Roman" w:cs="Times New Roman"/>
          <w:sz w:val="24"/>
          <w:szCs w:val="24"/>
        </w:rPr>
        <w:t>о</w:t>
      </w:r>
      <w:r w:rsidRPr="00801C4C">
        <w:rPr>
          <w:rFonts w:ascii="Times New Roman" w:hAnsi="Times New Roman" w:cs="Times New Roman"/>
          <w:sz w:val="24"/>
          <w:szCs w:val="24"/>
        </w:rPr>
        <w:t xml:space="preserve">жайности семян (119,6 и 117,1 кг/га) клевера способствовало формирование оптимального травостоя со следующими параметрами: количество стеблей - 464 и 434 </w:t>
      </w:r>
      <w:proofErr w:type="spellStart"/>
      <w:proofErr w:type="gramStart"/>
      <w:r w:rsidRPr="00801C4C">
        <w:rPr>
          <w:rFonts w:ascii="Times New Roman" w:hAnsi="Times New Roman" w:cs="Times New Roman"/>
          <w:sz w:val="24"/>
          <w:szCs w:val="24"/>
        </w:rPr>
        <w:t>шт</w:t>
      </w:r>
      <w:proofErr w:type="spellEnd"/>
      <w:proofErr w:type="gramEnd"/>
      <w:r w:rsidRPr="00801C4C">
        <w:rPr>
          <w:rFonts w:ascii="Times New Roman" w:hAnsi="Times New Roman" w:cs="Times New Roman"/>
          <w:sz w:val="24"/>
          <w:szCs w:val="24"/>
        </w:rPr>
        <w:t xml:space="preserve">/м 2, головок - 1083 и 1054 </w:t>
      </w:r>
      <w:proofErr w:type="spellStart"/>
      <w:r w:rsidRPr="00801C4C">
        <w:rPr>
          <w:rFonts w:ascii="Times New Roman" w:hAnsi="Times New Roman" w:cs="Times New Roman"/>
          <w:sz w:val="24"/>
          <w:szCs w:val="24"/>
        </w:rPr>
        <w:t>шт</w:t>
      </w:r>
      <w:proofErr w:type="spellEnd"/>
      <w:r w:rsidRPr="00801C4C">
        <w:rPr>
          <w:rFonts w:ascii="Times New Roman" w:hAnsi="Times New Roman" w:cs="Times New Roman"/>
          <w:sz w:val="24"/>
          <w:szCs w:val="24"/>
        </w:rPr>
        <w:t>/м 2, семян в головке - 5 шт., масса 1000 семян - 2,70 и 2,64 г. Выявлено, что на густоту стеблестоя и количество головок повлияли как способ посева, так и норма высева, на продуктивность соцветия клевера - норма высева.</w:t>
      </w:r>
    </w:p>
    <w:p w:rsidR="00E06795" w:rsidRDefault="00E06795" w:rsidP="00E06795">
      <w:pPr>
        <w:pStyle w:val="a4"/>
        <w:widowControl w:val="0"/>
        <w:ind w:firstLine="709"/>
        <w:jc w:val="both"/>
        <w:rPr>
          <w:rFonts w:ascii="Times New Roman" w:hAnsi="Times New Roman" w:cs="Times New Roman"/>
          <w:sz w:val="24"/>
          <w:szCs w:val="24"/>
        </w:rPr>
      </w:pPr>
    </w:p>
    <w:p w:rsidR="00801C4C" w:rsidRPr="00801C4C" w:rsidRDefault="00801C4C" w:rsidP="00E06795">
      <w:pPr>
        <w:pStyle w:val="a4"/>
        <w:widowControl w:val="0"/>
        <w:ind w:firstLine="709"/>
        <w:jc w:val="both"/>
        <w:rPr>
          <w:rFonts w:ascii="Times New Roman" w:hAnsi="Times New Roman" w:cs="Times New Roman"/>
          <w:sz w:val="28"/>
          <w:szCs w:val="24"/>
        </w:rPr>
      </w:pPr>
      <w:r w:rsidRPr="00801C4C">
        <w:rPr>
          <w:rFonts w:ascii="Times New Roman" w:hAnsi="Times New Roman" w:cs="Times New Roman"/>
          <w:b/>
          <w:sz w:val="28"/>
          <w:szCs w:val="24"/>
        </w:rPr>
        <w:t>Керимов, А. М. Г. О.</w:t>
      </w:r>
      <w:r w:rsidRPr="00801C4C">
        <w:rPr>
          <w:rFonts w:ascii="Times New Roman" w:hAnsi="Times New Roman" w:cs="Times New Roman"/>
          <w:sz w:val="28"/>
          <w:szCs w:val="24"/>
        </w:rPr>
        <w:t xml:space="preserve"> Солнечная энергия как основной источник пр</w:t>
      </w:r>
      <w:r w:rsidRPr="00801C4C">
        <w:rPr>
          <w:rFonts w:ascii="Times New Roman" w:hAnsi="Times New Roman" w:cs="Times New Roman"/>
          <w:sz w:val="28"/>
          <w:szCs w:val="24"/>
        </w:rPr>
        <w:t>о</w:t>
      </w:r>
      <w:r w:rsidRPr="00801C4C">
        <w:rPr>
          <w:rFonts w:ascii="Times New Roman" w:hAnsi="Times New Roman" w:cs="Times New Roman"/>
          <w:sz w:val="28"/>
          <w:szCs w:val="24"/>
        </w:rPr>
        <w:t xml:space="preserve">дуцирования зеленой массы / А. М. Г. О. Керимов, Б. Т. Гулиева // </w:t>
      </w:r>
      <w:proofErr w:type="spellStart"/>
      <w:r w:rsidRPr="00801C4C">
        <w:rPr>
          <w:rFonts w:ascii="Times New Roman" w:hAnsi="Times New Roman" w:cs="Times New Roman"/>
          <w:sz w:val="28"/>
          <w:szCs w:val="24"/>
        </w:rPr>
        <w:t>Вестн</w:t>
      </w:r>
      <w:proofErr w:type="spellEnd"/>
      <w:r w:rsidR="00221D10">
        <w:rPr>
          <w:rFonts w:ascii="Times New Roman" w:hAnsi="Times New Roman" w:cs="Times New Roman"/>
          <w:sz w:val="28"/>
          <w:szCs w:val="24"/>
        </w:rPr>
        <w:t>.</w:t>
      </w:r>
      <w:r w:rsidRPr="00801C4C">
        <w:rPr>
          <w:rFonts w:ascii="Times New Roman" w:hAnsi="Times New Roman" w:cs="Times New Roman"/>
          <w:sz w:val="28"/>
          <w:szCs w:val="24"/>
        </w:rPr>
        <w:t xml:space="preserve"> </w:t>
      </w:r>
      <w:r w:rsidRPr="00801C4C">
        <w:rPr>
          <w:rFonts w:ascii="Times New Roman" w:hAnsi="Times New Roman" w:cs="Times New Roman"/>
          <w:sz w:val="28"/>
          <w:szCs w:val="24"/>
        </w:rPr>
        <w:lastRenderedPageBreak/>
        <w:t>Курганской ГСХА. – 2017. – № 2 (22). – С. 43-47.</w:t>
      </w:r>
    </w:p>
    <w:p w:rsidR="00801C4C" w:rsidRDefault="00801C4C" w:rsidP="00801C4C">
      <w:pPr>
        <w:pStyle w:val="a4"/>
        <w:ind w:firstLine="709"/>
        <w:jc w:val="both"/>
        <w:rPr>
          <w:rFonts w:ascii="Times New Roman" w:hAnsi="Times New Roman" w:cs="Times New Roman"/>
          <w:sz w:val="24"/>
          <w:szCs w:val="24"/>
        </w:rPr>
      </w:pPr>
      <w:r w:rsidRPr="00801C4C">
        <w:rPr>
          <w:rFonts w:ascii="Times New Roman" w:hAnsi="Times New Roman" w:cs="Times New Roman"/>
          <w:sz w:val="24"/>
          <w:szCs w:val="24"/>
        </w:rPr>
        <w:t>С позиции энергетики почвообразования предлагается метод расчета радиацио</w:t>
      </w:r>
      <w:r w:rsidRPr="00801C4C">
        <w:rPr>
          <w:rFonts w:ascii="Times New Roman" w:hAnsi="Times New Roman" w:cs="Times New Roman"/>
          <w:sz w:val="24"/>
          <w:szCs w:val="24"/>
        </w:rPr>
        <w:t>н</w:t>
      </w:r>
      <w:r w:rsidRPr="00801C4C">
        <w:rPr>
          <w:rFonts w:ascii="Times New Roman" w:hAnsi="Times New Roman" w:cs="Times New Roman"/>
          <w:sz w:val="24"/>
          <w:szCs w:val="24"/>
        </w:rPr>
        <w:t>ных резервов по естественным комплексам на примере Азербайджана. На основе пров</w:t>
      </w:r>
      <w:r w:rsidRPr="00801C4C">
        <w:rPr>
          <w:rFonts w:ascii="Times New Roman" w:hAnsi="Times New Roman" w:cs="Times New Roman"/>
          <w:sz w:val="24"/>
          <w:szCs w:val="24"/>
        </w:rPr>
        <w:t>е</w:t>
      </w:r>
      <w:r w:rsidRPr="00801C4C">
        <w:rPr>
          <w:rFonts w:ascii="Times New Roman" w:hAnsi="Times New Roman" w:cs="Times New Roman"/>
          <w:sz w:val="24"/>
          <w:szCs w:val="24"/>
        </w:rPr>
        <w:t xml:space="preserve">денных расчетов установлено распределение затрат тепла на почвообразование и резервов радиационных ресурсов, возможных для продуцирования дополнительной биомассы. </w:t>
      </w:r>
    </w:p>
    <w:p w:rsidR="00E06795" w:rsidRPr="00221D10" w:rsidRDefault="00E06795" w:rsidP="00801C4C">
      <w:pPr>
        <w:pStyle w:val="a4"/>
        <w:ind w:firstLine="709"/>
        <w:jc w:val="both"/>
        <w:rPr>
          <w:rFonts w:ascii="Times New Roman" w:hAnsi="Times New Roman" w:cs="Times New Roman"/>
          <w:sz w:val="24"/>
          <w:szCs w:val="24"/>
        </w:rPr>
      </w:pPr>
    </w:p>
    <w:p w:rsidR="002136CF" w:rsidRPr="00801C4C" w:rsidRDefault="00801C4C" w:rsidP="00801C4C">
      <w:pPr>
        <w:pStyle w:val="a4"/>
        <w:ind w:firstLine="709"/>
        <w:jc w:val="both"/>
        <w:rPr>
          <w:rFonts w:ascii="Times New Roman" w:hAnsi="Times New Roman" w:cs="Times New Roman"/>
          <w:sz w:val="28"/>
          <w:szCs w:val="24"/>
        </w:rPr>
      </w:pPr>
      <w:r w:rsidRPr="00801C4C">
        <w:rPr>
          <w:rFonts w:ascii="Times New Roman" w:hAnsi="Times New Roman" w:cs="Times New Roman"/>
          <w:b/>
          <w:sz w:val="28"/>
          <w:szCs w:val="24"/>
        </w:rPr>
        <w:t>Кузьминых, А. Н.</w:t>
      </w:r>
      <w:r w:rsidRPr="00801C4C">
        <w:rPr>
          <w:rFonts w:ascii="Times New Roman" w:hAnsi="Times New Roman" w:cs="Times New Roman"/>
          <w:sz w:val="28"/>
          <w:szCs w:val="24"/>
        </w:rPr>
        <w:t xml:space="preserve"> </w:t>
      </w:r>
      <w:r w:rsidR="002136CF" w:rsidRPr="00801C4C">
        <w:rPr>
          <w:rFonts w:ascii="Times New Roman" w:hAnsi="Times New Roman" w:cs="Times New Roman"/>
          <w:sz w:val="28"/>
          <w:szCs w:val="24"/>
        </w:rPr>
        <w:t xml:space="preserve">Урожайность и качество </w:t>
      </w:r>
      <w:proofErr w:type="spellStart"/>
      <w:r w:rsidR="002136CF" w:rsidRPr="00801C4C">
        <w:rPr>
          <w:rFonts w:ascii="Times New Roman" w:hAnsi="Times New Roman" w:cs="Times New Roman"/>
          <w:sz w:val="28"/>
          <w:szCs w:val="24"/>
        </w:rPr>
        <w:t>викозлаковых</w:t>
      </w:r>
      <w:proofErr w:type="spellEnd"/>
      <w:r w:rsidR="002136CF" w:rsidRPr="00801C4C">
        <w:rPr>
          <w:rFonts w:ascii="Times New Roman" w:hAnsi="Times New Roman" w:cs="Times New Roman"/>
          <w:sz w:val="28"/>
          <w:szCs w:val="24"/>
        </w:rPr>
        <w:t xml:space="preserve"> </w:t>
      </w:r>
      <w:proofErr w:type="spellStart"/>
      <w:r w:rsidR="002136CF" w:rsidRPr="00801C4C">
        <w:rPr>
          <w:rFonts w:ascii="Times New Roman" w:hAnsi="Times New Roman" w:cs="Times New Roman"/>
          <w:sz w:val="28"/>
          <w:szCs w:val="24"/>
        </w:rPr>
        <w:t>агроценозов</w:t>
      </w:r>
      <w:proofErr w:type="spellEnd"/>
      <w:r w:rsidR="002136CF" w:rsidRPr="00801C4C">
        <w:rPr>
          <w:rFonts w:ascii="Times New Roman" w:hAnsi="Times New Roman" w:cs="Times New Roman"/>
          <w:sz w:val="28"/>
          <w:szCs w:val="24"/>
        </w:rPr>
        <w:t xml:space="preserve"> в условиях дерново-подзолистой почвы нечернозёмной зоны /</w:t>
      </w:r>
      <w:r w:rsidRPr="00801C4C">
        <w:rPr>
          <w:rFonts w:ascii="Times New Roman" w:hAnsi="Times New Roman" w:cs="Times New Roman"/>
          <w:sz w:val="28"/>
          <w:szCs w:val="24"/>
        </w:rPr>
        <w:t xml:space="preserve"> А. Н.</w:t>
      </w:r>
      <w:r w:rsidR="002136CF" w:rsidRPr="00801C4C">
        <w:rPr>
          <w:rFonts w:ascii="Times New Roman" w:hAnsi="Times New Roman" w:cs="Times New Roman"/>
          <w:sz w:val="28"/>
          <w:szCs w:val="24"/>
        </w:rPr>
        <w:t xml:space="preserve"> Кузьм</w:t>
      </w:r>
      <w:r w:rsidR="002136CF" w:rsidRPr="00801C4C">
        <w:rPr>
          <w:rFonts w:ascii="Times New Roman" w:hAnsi="Times New Roman" w:cs="Times New Roman"/>
          <w:sz w:val="28"/>
          <w:szCs w:val="24"/>
        </w:rPr>
        <w:t>и</w:t>
      </w:r>
      <w:r w:rsidR="002136CF" w:rsidRPr="00801C4C">
        <w:rPr>
          <w:rFonts w:ascii="Times New Roman" w:hAnsi="Times New Roman" w:cs="Times New Roman"/>
          <w:sz w:val="28"/>
          <w:szCs w:val="24"/>
        </w:rPr>
        <w:t xml:space="preserve">ных, </w:t>
      </w:r>
      <w:r w:rsidRPr="00801C4C">
        <w:rPr>
          <w:rFonts w:ascii="Times New Roman" w:hAnsi="Times New Roman" w:cs="Times New Roman"/>
          <w:sz w:val="28"/>
          <w:szCs w:val="24"/>
        </w:rPr>
        <w:t xml:space="preserve">Г. И. </w:t>
      </w:r>
      <w:r w:rsidR="002136CF" w:rsidRPr="00801C4C">
        <w:rPr>
          <w:rFonts w:ascii="Times New Roman" w:hAnsi="Times New Roman" w:cs="Times New Roman"/>
          <w:sz w:val="28"/>
          <w:szCs w:val="24"/>
        </w:rPr>
        <w:t xml:space="preserve">Пашкова // Известия Оренбургского гос. </w:t>
      </w:r>
      <w:proofErr w:type="spellStart"/>
      <w:r w:rsidR="002136CF" w:rsidRPr="00801C4C">
        <w:rPr>
          <w:rFonts w:ascii="Times New Roman" w:hAnsi="Times New Roman" w:cs="Times New Roman"/>
          <w:sz w:val="28"/>
          <w:szCs w:val="24"/>
        </w:rPr>
        <w:t>аграр</w:t>
      </w:r>
      <w:proofErr w:type="spellEnd"/>
      <w:r w:rsidR="002136CF" w:rsidRPr="00801C4C">
        <w:rPr>
          <w:rFonts w:ascii="Times New Roman" w:hAnsi="Times New Roman" w:cs="Times New Roman"/>
          <w:sz w:val="28"/>
          <w:szCs w:val="24"/>
        </w:rPr>
        <w:t>. ун-та. – 2017. – № 3. – С. 52-55.</w:t>
      </w:r>
    </w:p>
    <w:p w:rsidR="002136CF" w:rsidRDefault="002136CF" w:rsidP="00801C4C">
      <w:pPr>
        <w:pStyle w:val="a4"/>
        <w:ind w:firstLine="709"/>
        <w:jc w:val="both"/>
        <w:rPr>
          <w:rFonts w:ascii="Times New Roman" w:hAnsi="Times New Roman" w:cs="Times New Roman"/>
          <w:sz w:val="24"/>
          <w:szCs w:val="24"/>
        </w:rPr>
      </w:pPr>
      <w:r w:rsidRPr="00801C4C">
        <w:rPr>
          <w:rFonts w:ascii="Times New Roman" w:hAnsi="Times New Roman" w:cs="Times New Roman"/>
          <w:sz w:val="24"/>
          <w:szCs w:val="24"/>
        </w:rPr>
        <w:t xml:space="preserve">Цель исследования - изучение влияния состава </w:t>
      </w:r>
      <w:proofErr w:type="spellStart"/>
      <w:r w:rsidRPr="00801C4C">
        <w:rPr>
          <w:rFonts w:ascii="Times New Roman" w:hAnsi="Times New Roman" w:cs="Times New Roman"/>
          <w:sz w:val="24"/>
          <w:szCs w:val="24"/>
        </w:rPr>
        <w:t>викозлаковых</w:t>
      </w:r>
      <w:proofErr w:type="spellEnd"/>
      <w:r w:rsidRPr="00801C4C">
        <w:rPr>
          <w:rFonts w:ascii="Times New Roman" w:hAnsi="Times New Roman" w:cs="Times New Roman"/>
          <w:sz w:val="24"/>
          <w:szCs w:val="24"/>
        </w:rPr>
        <w:t xml:space="preserve"> </w:t>
      </w:r>
      <w:proofErr w:type="spellStart"/>
      <w:r w:rsidRPr="00801C4C">
        <w:rPr>
          <w:rFonts w:ascii="Times New Roman" w:hAnsi="Times New Roman" w:cs="Times New Roman"/>
          <w:sz w:val="24"/>
          <w:szCs w:val="24"/>
        </w:rPr>
        <w:t>агроценозов</w:t>
      </w:r>
      <w:proofErr w:type="spellEnd"/>
      <w:r w:rsidRPr="00801C4C">
        <w:rPr>
          <w:rFonts w:ascii="Times New Roman" w:hAnsi="Times New Roman" w:cs="Times New Roman"/>
          <w:sz w:val="24"/>
          <w:szCs w:val="24"/>
        </w:rPr>
        <w:t xml:space="preserve"> на ур</w:t>
      </w:r>
      <w:r w:rsidRPr="00801C4C">
        <w:rPr>
          <w:rFonts w:ascii="Times New Roman" w:hAnsi="Times New Roman" w:cs="Times New Roman"/>
          <w:sz w:val="24"/>
          <w:szCs w:val="24"/>
        </w:rPr>
        <w:t>о</w:t>
      </w:r>
      <w:r w:rsidRPr="00801C4C">
        <w:rPr>
          <w:rFonts w:ascii="Times New Roman" w:hAnsi="Times New Roman" w:cs="Times New Roman"/>
          <w:sz w:val="24"/>
          <w:szCs w:val="24"/>
        </w:rPr>
        <w:t>жайность, качество зелёного корма и фуражного зерна в условиях дерново-подзолистой почвы восточной части Нечернозёмной зоны. Исследование проведено в 2014 и 2016 гг. на опытном поле Марийского государственного университета. Выявлено, что возделыв</w:t>
      </w:r>
      <w:r w:rsidRPr="00801C4C">
        <w:rPr>
          <w:rFonts w:ascii="Times New Roman" w:hAnsi="Times New Roman" w:cs="Times New Roman"/>
          <w:sz w:val="24"/>
          <w:szCs w:val="24"/>
        </w:rPr>
        <w:t>а</w:t>
      </w:r>
      <w:r w:rsidRPr="00801C4C">
        <w:rPr>
          <w:rFonts w:ascii="Times New Roman" w:hAnsi="Times New Roman" w:cs="Times New Roman"/>
          <w:sz w:val="24"/>
          <w:szCs w:val="24"/>
        </w:rPr>
        <w:t xml:space="preserve">ние викоовсяной смеси на зелёный корм и фуражное зерно по сравнению с </w:t>
      </w:r>
      <w:proofErr w:type="spellStart"/>
      <w:r w:rsidRPr="00801C4C">
        <w:rPr>
          <w:rFonts w:ascii="Times New Roman" w:hAnsi="Times New Roman" w:cs="Times New Roman"/>
          <w:sz w:val="24"/>
          <w:szCs w:val="24"/>
        </w:rPr>
        <w:t>викоячменным</w:t>
      </w:r>
      <w:proofErr w:type="spellEnd"/>
      <w:r w:rsidRPr="00801C4C">
        <w:rPr>
          <w:rFonts w:ascii="Times New Roman" w:hAnsi="Times New Roman" w:cs="Times New Roman"/>
          <w:sz w:val="24"/>
          <w:szCs w:val="24"/>
        </w:rPr>
        <w:t xml:space="preserve"> и </w:t>
      </w:r>
      <w:proofErr w:type="spellStart"/>
      <w:r w:rsidRPr="00801C4C">
        <w:rPr>
          <w:rFonts w:ascii="Times New Roman" w:hAnsi="Times New Roman" w:cs="Times New Roman"/>
          <w:sz w:val="24"/>
          <w:szCs w:val="24"/>
        </w:rPr>
        <w:t>викопшеничным</w:t>
      </w:r>
      <w:proofErr w:type="spellEnd"/>
      <w:r w:rsidRPr="00801C4C">
        <w:rPr>
          <w:rFonts w:ascii="Times New Roman" w:hAnsi="Times New Roman" w:cs="Times New Roman"/>
          <w:sz w:val="24"/>
          <w:szCs w:val="24"/>
        </w:rPr>
        <w:t xml:space="preserve"> </w:t>
      </w:r>
      <w:proofErr w:type="spellStart"/>
      <w:r w:rsidRPr="00801C4C">
        <w:rPr>
          <w:rFonts w:ascii="Times New Roman" w:hAnsi="Times New Roman" w:cs="Times New Roman"/>
          <w:sz w:val="24"/>
          <w:szCs w:val="24"/>
        </w:rPr>
        <w:t>агроценозами</w:t>
      </w:r>
      <w:proofErr w:type="spellEnd"/>
      <w:r w:rsidRPr="00801C4C">
        <w:rPr>
          <w:rFonts w:ascii="Times New Roman" w:hAnsi="Times New Roman" w:cs="Times New Roman"/>
          <w:sz w:val="24"/>
          <w:szCs w:val="24"/>
        </w:rPr>
        <w:t xml:space="preserve"> обеспечивает получение большего количества проду</w:t>
      </w:r>
      <w:r w:rsidRPr="00801C4C">
        <w:rPr>
          <w:rFonts w:ascii="Times New Roman" w:hAnsi="Times New Roman" w:cs="Times New Roman"/>
          <w:sz w:val="24"/>
          <w:szCs w:val="24"/>
        </w:rPr>
        <w:t>к</w:t>
      </w:r>
      <w:r w:rsidRPr="00801C4C">
        <w:rPr>
          <w:rFonts w:ascii="Times New Roman" w:hAnsi="Times New Roman" w:cs="Times New Roman"/>
          <w:sz w:val="24"/>
          <w:szCs w:val="24"/>
        </w:rPr>
        <w:t xml:space="preserve">ции. Среди бобово-злаковых </w:t>
      </w:r>
      <w:proofErr w:type="spellStart"/>
      <w:r w:rsidRPr="00801C4C">
        <w:rPr>
          <w:rFonts w:ascii="Times New Roman" w:hAnsi="Times New Roman" w:cs="Times New Roman"/>
          <w:sz w:val="24"/>
          <w:szCs w:val="24"/>
        </w:rPr>
        <w:t>агроценозов</w:t>
      </w:r>
      <w:proofErr w:type="spellEnd"/>
      <w:r w:rsidRPr="00801C4C">
        <w:rPr>
          <w:rFonts w:ascii="Times New Roman" w:hAnsi="Times New Roman" w:cs="Times New Roman"/>
          <w:sz w:val="24"/>
          <w:szCs w:val="24"/>
        </w:rPr>
        <w:t xml:space="preserve"> более ценным в кормовом отношении была </w:t>
      </w:r>
      <w:proofErr w:type="spellStart"/>
      <w:r w:rsidRPr="00801C4C">
        <w:rPr>
          <w:rFonts w:ascii="Times New Roman" w:hAnsi="Times New Roman" w:cs="Times New Roman"/>
          <w:sz w:val="24"/>
          <w:szCs w:val="24"/>
        </w:rPr>
        <w:t>в</w:t>
      </w:r>
      <w:r w:rsidRPr="00801C4C">
        <w:rPr>
          <w:rFonts w:ascii="Times New Roman" w:hAnsi="Times New Roman" w:cs="Times New Roman"/>
          <w:sz w:val="24"/>
          <w:szCs w:val="24"/>
        </w:rPr>
        <w:t>и</w:t>
      </w:r>
      <w:r w:rsidRPr="00801C4C">
        <w:rPr>
          <w:rFonts w:ascii="Times New Roman" w:hAnsi="Times New Roman" w:cs="Times New Roman"/>
          <w:sz w:val="24"/>
          <w:szCs w:val="24"/>
        </w:rPr>
        <w:t>копшеничная</w:t>
      </w:r>
      <w:proofErr w:type="spellEnd"/>
      <w:r w:rsidRPr="00801C4C">
        <w:rPr>
          <w:rFonts w:ascii="Times New Roman" w:hAnsi="Times New Roman" w:cs="Times New Roman"/>
          <w:sz w:val="24"/>
          <w:szCs w:val="24"/>
        </w:rPr>
        <w:t xml:space="preserve"> смесь с содержанием </w:t>
      </w:r>
      <w:proofErr w:type="spellStart"/>
      <w:r w:rsidRPr="00801C4C">
        <w:rPr>
          <w:rFonts w:ascii="Times New Roman" w:hAnsi="Times New Roman" w:cs="Times New Roman"/>
          <w:sz w:val="24"/>
          <w:szCs w:val="24"/>
        </w:rPr>
        <w:t>переваримого</w:t>
      </w:r>
      <w:proofErr w:type="spellEnd"/>
      <w:r w:rsidRPr="00801C4C">
        <w:rPr>
          <w:rFonts w:ascii="Times New Roman" w:hAnsi="Times New Roman" w:cs="Times New Roman"/>
          <w:sz w:val="24"/>
          <w:szCs w:val="24"/>
        </w:rPr>
        <w:t xml:space="preserve"> протеина в зелёной массе 9,76%, в зерне - 17,48%, обменной энергии - соответственно 9,96 и 13,03 МДж/</w:t>
      </w:r>
      <w:proofErr w:type="gramStart"/>
      <w:r w:rsidRPr="00801C4C">
        <w:rPr>
          <w:rFonts w:ascii="Times New Roman" w:hAnsi="Times New Roman" w:cs="Times New Roman"/>
          <w:sz w:val="24"/>
          <w:szCs w:val="24"/>
        </w:rPr>
        <w:t>кг</w:t>
      </w:r>
      <w:proofErr w:type="gramEnd"/>
      <w:r w:rsidRPr="00801C4C">
        <w:rPr>
          <w:rFonts w:ascii="Times New Roman" w:hAnsi="Times New Roman" w:cs="Times New Roman"/>
          <w:sz w:val="24"/>
          <w:szCs w:val="24"/>
        </w:rPr>
        <w:t xml:space="preserve">. Количество </w:t>
      </w:r>
      <w:proofErr w:type="spellStart"/>
      <w:r w:rsidRPr="00801C4C">
        <w:rPr>
          <w:rFonts w:ascii="Times New Roman" w:hAnsi="Times New Roman" w:cs="Times New Roman"/>
          <w:sz w:val="24"/>
          <w:szCs w:val="24"/>
        </w:rPr>
        <w:t>перевар</w:t>
      </w:r>
      <w:r w:rsidRPr="00801C4C">
        <w:rPr>
          <w:rFonts w:ascii="Times New Roman" w:hAnsi="Times New Roman" w:cs="Times New Roman"/>
          <w:sz w:val="24"/>
          <w:szCs w:val="24"/>
        </w:rPr>
        <w:t>и</w:t>
      </w:r>
      <w:r w:rsidRPr="00801C4C">
        <w:rPr>
          <w:rFonts w:ascii="Times New Roman" w:hAnsi="Times New Roman" w:cs="Times New Roman"/>
          <w:sz w:val="24"/>
          <w:szCs w:val="24"/>
        </w:rPr>
        <w:t>мого</w:t>
      </w:r>
      <w:proofErr w:type="spellEnd"/>
      <w:r w:rsidRPr="00801C4C">
        <w:rPr>
          <w:rFonts w:ascii="Times New Roman" w:hAnsi="Times New Roman" w:cs="Times New Roman"/>
          <w:sz w:val="24"/>
          <w:szCs w:val="24"/>
        </w:rPr>
        <w:t xml:space="preserve"> протеина в сухом веществе викоовсяной и </w:t>
      </w:r>
      <w:proofErr w:type="spellStart"/>
      <w:r w:rsidRPr="00801C4C">
        <w:rPr>
          <w:rFonts w:ascii="Times New Roman" w:hAnsi="Times New Roman" w:cs="Times New Roman"/>
          <w:sz w:val="24"/>
          <w:szCs w:val="24"/>
        </w:rPr>
        <w:t>викоячменной</w:t>
      </w:r>
      <w:proofErr w:type="spellEnd"/>
      <w:r w:rsidRPr="00801C4C">
        <w:rPr>
          <w:rFonts w:ascii="Times New Roman" w:hAnsi="Times New Roman" w:cs="Times New Roman"/>
          <w:sz w:val="24"/>
          <w:szCs w:val="24"/>
        </w:rPr>
        <w:t xml:space="preserve"> смесей было ниже на 1,0-7,6%, а обменной энергии - на 1,2-3,8%, в зависимости от вида корма. Доказано, что </w:t>
      </w:r>
      <w:proofErr w:type="spellStart"/>
      <w:r w:rsidRPr="00801C4C">
        <w:rPr>
          <w:rFonts w:ascii="Times New Roman" w:hAnsi="Times New Roman" w:cs="Times New Roman"/>
          <w:sz w:val="24"/>
          <w:szCs w:val="24"/>
        </w:rPr>
        <w:t>в</w:t>
      </w:r>
      <w:r w:rsidRPr="00801C4C">
        <w:rPr>
          <w:rFonts w:ascii="Times New Roman" w:hAnsi="Times New Roman" w:cs="Times New Roman"/>
          <w:sz w:val="24"/>
          <w:szCs w:val="24"/>
        </w:rPr>
        <w:t>и</w:t>
      </w:r>
      <w:r w:rsidRPr="00801C4C">
        <w:rPr>
          <w:rFonts w:ascii="Times New Roman" w:hAnsi="Times New Roman" w:cs="Times New Roman"/>
          <w:sz w:val="24"/>
          <w:szCs w:val="24"/>
        </w:rPr>
        <w:t>козлаковые</w:t>
      </w:r>
      <w:proofErr w:type="spellEnd"/>
      <w:r w:rsidRPr="00801C4C">
        <w:rPr>
          <w:rFonts w:ascii="Times New Roman" w:hAnsi="Times New Roman" w:cs="Times New Roman"/>
          <w:sz w:val="24"/>
          <w:szCs w:val="24"/>
        </w:rPr>
        <w:t xml:space="preserve"> смеси обеспечивают получение полноценного корма. </w:t>
      </w:r>
    </w:p>
    <w:p w:rsidR="00801C4C" w:rsidRPr="00801C4C" w:rsidRDefault="00801C4C" w:rsidP="00801C4C">
      <w:pPr>
        <w:pStyle w:val="a4"/>
        <w:ind w:firstLine="709"/>
        <w:jc w:val="both"/>
        <w:rPr>
          <w:rFonts w:ascii="Times New Roman" w:hAnsi="Times New Roman" w:cs="Times New Roman"/>
          <w:sz w:val="24"/>
          <w:szCs w:val="24"/>
        </w:rPr>
      </w:pPr>
    </w:p>
    <w:p w:rsidR="00B079EC" w:rsidRPr="00B079EC" w:rsidRDefault="00B079EC" w:rsidP="00B079EC">
      <w:pPr>
        <w:pStyle w:val="a4"/>
        <w:ind w:firstLine="709"/>
        <w:jc w:val="both"/>
        <w:rPr>
          <w:rFonts w:ascii="Times New Roman" w:hAnsi="Times New Roman" w:cs="Times New Roman"/>
          <w:sz w:val="28"/>
          <w:szCs w:val="24"/>
        </w:rPr>
      </w:pPr>
      <w:r w:rsidRPr="00B079EC">
        <w:rPr>
          <w:rFonts w:ascii="Times New Roman" w:hAnsi="Times New Roman" w:cs="Times New Roman"/>
          <w:b/>
          <w:sz w:val="28"/>
          <w:szCs w:val="24"/>
        </w:rPr>
        <w:t>Нетрадиционные способы получения семян люцерны</w:t>
      </w:r>
      <w:r w:rsidRPr="00B079EC">
        <w:rPr>
          <w:rFonts w:ascii="Times New Roman" w:hAnsi="Times New Roman" w:cs="Times New Roman"/>
          <w:sz w:val="28"/>
          <w:szCs w:val="24"/>
        </w:rPr>
        <w:t xml:space="preserve"> / Е.</w:t>
      </w:r>
      <w:r>
        <w:rPr>
          <w:rFonts w:ascii="Times New Roman" w:hAnsi="Times New Roman" w:cs="Times New Roman"/>
          <w:sz w:val="28"/>
          <w:szCs w:val="24"/>
        </w:rPr>
        <w:t xml:space="preserve"> </w:t>
      </w:r>
      <w:r w:rsidRPr="00B079EC">
        <w:rPr>
          <w:rFonts w:ascii="Times New Roman" w:hAnsi="Times New Roman" w:cs="Times New Roman"/>
          <w:sz w:val="28"/>
          <w:szCs w:val="24"/>
        </w:rPr>
        <w:t>П. Ден</w:t>
      </w:r>
      <w:r w:rsidRPr="00B079EC">
        <w:rPr>
          <w:rFonts w:ascii="Times New Roman" w:hAnsi="Times New Roman" w:cs="Times New Roman"/>
          <w:sz w:val="28"/>
          <w:szCs w:val="24"/>
        </w:rPr>
        <w:t>и</w:t>
      </w:r>
      <w:r w:rsidRPr="00B079EC">
        <w:rPr>
          <w:rFonts w:ascii="Times New Roman" w:hAnsi="Times New Roman" w:cs="Times New Roman"/>
          <w:sz w:val="28"/>
          <w:szCs w:val="24"/>
        </w:rPr>
        <w:t>сов [</w:t>
      </w:r>
      <w:r>
        <w:rPr>
          <w:rFonts w:ascii="Times New Roman" w:hAnsi="Times New Roman" w:cs="Times New Roman"/>
          <w:sz w:val="28"/>
          <w:szCs w:val="24"/>
        </w:rPr>
        <w:t>и др.</w:t>
      </w:r>
      <w:r w:rsidRPr="00B079EC">
        <w:rPr>
          <w:rFonts w:ascii="Times New Roman" w:hAnsi="Times New Roman" w:cs="Times New Roman"/>
          <w:sz w:val="28"/>
          <w:szCs w:val="24"/>
        </w:rPr>
        <w:t xml:space="preserve">] // </w:t>
      </w:r>
      <w:proofErr w:type="spellStart"/>
      <w:r w:rsidRPr="00B079EC">
        <w:rPr>
          <w:rFonts w:ascii="Times New Roman" w:hAnsi="Times New Roman" w:cs="Times New Roman"/>
          <w:sz w:val="28"/>
          <w:szCs w:val="24"/>
        </w:rPr>
        <w:t>Аграр</w:t>
      </w:r>
      <w:proofErr w:type="spellEnd"/>
      <w:r>
        <w:rPr>
          <w:rFonts w:ascii="Times New Roman" w:hAnsi="Times New Roman" w:cs="Times New Roman"/>
          <w:sz w:val="28"/>
          <w:szCs w:val="24"/>
        </w:rPr>
        <w:t>.</w:t>
      </w:r>
      <w:r w:rsidRPr="00B079EC">
        <w:rPr>
          <w:rFonts w:ascii="Times New Roman" w:hAnsi="Times New Roman" w:cs="Times New Roman"/>
          <w:sz w:val="28"/>
          <w:szCs w:val="24"/>
        </w:rPr>
        <w:t xml:space="preserve"> науч</w:t>
      </w:r>
      <w:r>
        <w:rPr>
          <w:rFonts w:ascii="Times New Roman" w:hAnsi="Times New Roman" w:cs="Times New Roman"/>
          <w:sz w:val="28"/>
          <w:szCs w:val="24"/>
        </w:rPr>
        <w:t>.</w:t>
      </w:r>
      <w:r w:rsidRPr="00B079EC">
        <w:rPr>
          <w:rFonts w:ascii="Times New Roman" w:hAnsi="Times New Roman" w:cs="Times New Roman"/>
          <w:sz w:val="28"/>
          <w:szCs w:val="24"/>
        </w:rPr>
        <w:t xml:space="preserve"> журн. – 2017. – № 5. – С.19-22.</w:t>
      </w:r>
    </w:p>
    <w:p w:rsidR="00B079EC" w:rsidRPr="00221D10" w:rsidRDefault="00B079EC" w:rsidP="00B079EC">
      <w:pPr>
        <w:pStyle w:val="a4"/>
        <w:ind w:firstLine="709"/>
        <w:jc w:val="both"/>
        <w:rPr>
          <w:rFonts w:ascii="Times New Roman" w:hAnsi="Times New Roman" w:cs="Times New Roman"/>
          <w:sz w:val="24"/>
          <w:szCs w:val="24"/>
        </w:rPr>
      </w:pPr>
      <w:r w:rsidRPr="00801C4C">
        <w:rPr>
          <w:rFonts w:ascii="Times New Roman" w:hAnsi="Times New Roman" w:cs="Times New Roman"/>
          <w:sz w:val="24"/>
          <w:szCs w:val="24"/>
        </w:rPr>
        <w:t xml:space="preserve">Разработаны нетрадиционные способы выращивания люцерны, гарантирующие получение семян в год посева. Повышение урожайности обеспечивается за счет создания наиболее благоприятных условий для привлечения и опыления соцветий насекомыми-опылителями в период цветения. Помимо дополнительного урожая семян широкорядные способы позволяют увеличить продолжительность жизни люцерны, </w:t>
      </w:r>
      <w:proofErr w:type="gramStart"/>
      <w:r w:rsidRPr="00801C4C">
        <w:rPr>
          <w:rFonts w:ascii="Times New Roman" w:hAnsi="Times New Roman" w:cs="Times New Roman"/>
          <w:sz w:val="24"/>
          <w:szCs w:val="24"/>
        </w:rPr>
        <w:t>следовательно</w:t>
      </w:r>
      <w:proofErr w:type="gramEnd"/>
      <w:r w:rsidRPr="00801C4C">
        <w:rPr>
          <w:rFonts w:ascii="Times New Roman" w:hAnsi="Times New Roman" w:cs="Times New Roman"/>
          <w:sz w:val="24"/>
          <w:szCs w:val="24"/>
        </w:rPr>
        <w:t xml:space="preserve"> и ср</w:t>
      </w:r>
      <w:r w:rsidRPr="00801C4C">
        <w:rPr>
          <w:rFonts w:ascii="Times New Roman" w:hAnsi="Times New Roman" w:cs="Times New Roman"/>
          <w:sz w:val="24"/>
          <w:szCs w:val="24"/>
        </w:rPr>
        <w:t>о</w:t>
      </w:r>
      <w:r w:rsidRPr="00801C4C">
        <w:rPr>
          <w:rFonts w:ascii="Times New Roman" w:hAnsi="Times New Roman" w:cs="Times New Roman"/>
          <w:sz w:val="24"/>
          <w:szCs w:val="24"/>
        </w:rPr>
        <w:t xml:space="preserve">ки использования семенных посевов. Кроме того, их можно успешно применять как в районах, где выпадает достаточное количество осадков, так и в условиях засушливого климата. </w:t>
      </w:r>
    </w:p>
    <w:p w:rsidR="00B079EC" w:rsidRPr="00221D10" w:rsidRDefault="00B079EC" w:rsidP="00B079EC">
      <w:pPr>
        <w:pStyle w:val="a4"/>
        <w:ind w:firstLine="709"/>
        <w:jc w:val="both"/>
        <w:rPr>
          <w:rFonts w:ascii="Times New Roman" w:hAnsi="Times New Roman" w:cs="Times New Roman"/>
          <w:sz w:val="24"/>
          <w:szCs w:val="24"/>
        </w:rPr>
      </w:pPr>
    </w:p>
    <w:p w:rsidR="00801C4C" w:rsidRPr="00801C4C" w:rsidRDefault="00801C4C" w:rsidP="00801C4C">
      <w:pPr>
        <w:pStyle w:val="a4"/>
        <w:ind w:firstLine="709"/>
        <w:jc w:val="both"/>
        <w:rPr>
          <w:rFonts w:ascii="Times New Roman" w:hAnsi="Times New Roman" w:cs="Times New Roman"/>
          <w:sz w:val="28"/>
          <w:szCs w:val="24"/>
        </w:rPr>
      </w:pPr>
      <w:r w:rsidRPr="00801C4C">
        <w:rPr>
          <w:rFonts w:ascii="Times New Roman" w:hAnsi="Times New Roman" w:cs="Times New Roman"/>
          <w:b/>
          <w:sz w:val="28"/>
          <w:szCs w:val="24"/>
        </w:rPr>
        <w:t>Новые сорта яровой вики московского НИИСХ «</w:t>
      </w:r>
      <w:proofErr w:type="spellStart"/>
      <w:r w:rsidRPr="00801C4C">
        <w:rPr>
          <w:rFonts w:ascii="Times New Roman" w:hAnsi="Times New Roman" w:cs="Times New Roman"/>
          <w:b/>
          <w:sz w:val="28"/>
          <w:szCs w:val="24"/>
        </w:rPr>
        <w:t>Немчиновка</w:t>
      </w:r>
      <w:proofErr w:type="spellEnd"/>
      <w:r w:rsidRPr="00801C4C">
        <w:rPr>
          <w:rFonts w:ascii="Times New Roman" w:hAnsi="Times New Roman" w:cs="Times New Roman"/>
          <w:b/>
          <w:sz w:val="28"/>
          <w:szCs w:val="24"/>
        </w:rPr>
        <w:t>»</w:t>
      </w:r>
      <w:r w:rsidRPr="00801C4C">
        <w:rPr>
          <w:rFonts w:ascii="Times New Roman" w:hAnsi="Times New Roman" w:cs="Times New Roman"/>
          <w:sz w:val="28"/>
          <w:szCs w:val="24"/>
        </w:rPr>
        <w:t xml:space="preserve"> / Г. А. </w:t>
      </w:r>
      <w:proofErr w:type="gramStart"/>
      <w:r w:rsidRPr="00801C4C">
        <w:rPr>
          <w:rFonts w:ascii="Times New Roman" w:hAnsi="Times New Roman" w:cs="Times New Roman"/>
          <w:sz w:val="28"/>
          <w:szCs w:val="24"/>
        </w:rPr>
        <w:t>Дебелый</w:t>
      </w:r>
      <w:proofErr w:type="gramEnd"/>
      <w:r w:rsidRPr="00801C4C">
        <w:rPr>
          <w:rFonts w:ascii="Times New Roman" w:hAnsi="Times New Roman" w:cs="Times New Roman"/>
          <w:sz w:val="28"/>
          <w:szCs w:val="24"/>
        </w:rPr>
        <w:t xml:space="preserve"> [и др.] // Зернобобовые и крупяные культуры.</w:t>
      </w:r>
      <w:r w:rsidR="00221D10">
        <w:rPr>
          <w:rFonts w:ascii="Times New Roman" w:hAnsi="Times New Roman" w:cs="Times New Roman"/>
          <w:sz w:val="28"/>
          <w:szCs w:val="24"/>
        </w:rPr>
        <w:t xml:space="preserve"> </w:t>
      </w:r>
      <w:r w:rsidRPr="00801C4C">
        <w:rPr>
          <w:rFonts w:ascii="Times New Roman" w:hAnsi="Times New Roman" w:cs="Times New Roman"/>
          <w:sz w:val="28"/>
          <w:szCs w:val="24"/>
        </w:rPr>
        <w:t>– 2017. – № 2. – С. 84-87.</w:t>
      </w:r>
    </w:p>
    <w:p w:rsidR="00801C4C" w:rsidRDefault="00801C4C" w:rsidP="00801C4C">
      <w:pPr>
        <w:pStyle w:val="a4"/>
        <w:ind w:firstLine="709"/>
        <w:jc w:val="both"/>
        <w:rPr>
          <w:rFonts w:ascii="Times New Roman" w:hAnsi="Times New Roman" w:cs="Times New Roman"/>
          <w:sz w:val="24"/>
          <w:szCs w:val="24"/>
        </w:rPr>
      </w:pPr>
      <w:r w:rsidRPr="00801C4C">
        <w:rPr>
          <w:rFonts w:ascii="Times New Roman" w:hAnsi="Times New Roman" w:cs="Times New Roman"/>
          <w:sz w:val="24"/>
          <w:szCs w:val="24"/>
        </w:rPr>
        <w:t xml:space="preserve">Обсуждаются результаты трехлетнего конкурсного сортоиспытания гибридных сортов яровой вики. Яровая вика - основная однолетняя бобовая культура в Нечерноземье РФ. Обладая хорошо облиственным, длительное время </w:t>
      </w:r>
      <w:proofErr w:type="spellStart"/>
      <w:r w:rsidRPr="00801C4C">
        <w:rPr>
          <w:rFonts w:ascii="Times New Roman" w:hAnsi="Times New Roman" w:cs="Times New Roman"/>
          <w:sz w:val="24"/>
          <w:szCs w:val="24"/>
        </w:rPr>
        <w:t>негрубеющим</w:t>
      </w:r>
      <w:proofErr w:type="spellEnd"/>
      <w:r w:rsidRPr="00801C4C">
        <w:rPr>
          <w:rFonts w:ascii="Times New Roman" w:hAnsi="Times New Roman" w:cs="Times New Roman"/>
          <w:sz w:val="24"/>
          <w:szCs w:val="24"/>
        </w:rPr>
        <w:t xml:space="preserve"> стеблем, она служит для получения зеленого корма, сена, сенажа, силоса и зернофуража. Сложность селекции этой культуры связана с необходимостью выведения сортов различных сроков созревания разных направлений: укосных, </w:t>
      </w:r>
      <w:proofErr w:type="spellStart"/>
      <w:r w:rsidRPr="00801C4C">
        <w:rPr>
          <w:rFonts w:ascii="Times New Roman" w:hAnsi="Times New Roman" w:cs="Times New Roman"/>
          <w:sz w:val="24"/>
          <w:szCs w:val="24"/>
        </w:rPr>
        <w:t>зерноукосных</w:t>
      </w:r>
      <w:proofErr w:type="spellEnd"/>
      <w:r w:rsidRPr="00801C4C">
        <w:rPr>
          <w:rFonts w:ascii="Times New Roman" w:hAnsi="Times New Roman" w:cs="Times New Roman"/>
          <w:sz w:val="24"/>
          <w:szCs w:val="24"/>
        </w:rPr>
        <w:t>, зернофуражных. В связи с полеганием яр</w:t>
      </w:r>
      <w:r w:rsidRPr="00801C4C">
        <w:rPr>
          <w:rFonts w:ascii="Times New Roman" w:hAnsi="Times New Roman" w:cs="Times New Roman"/>
          <w:sz w:val="24"/>
          <w:szCs w:val="24"/>
        </w:rPr>
        <w:t>о</w:t>
      </w:r>
      <w:r w:rsidRPr="00801C4C">
        <w:rPr>
          <w:rFonts w:ascii="Times New Roman" w:hAnsi="Times New Roman" w:cs="Times New Roman"/>
          <w:sz w:val="24"/>
          <w:szCs w:val="24"/>
        </w:rPr>
        <w:t xml:space="preserve">вой вики в чистом посеве при испытании используют элементы </w:t>
      </w:r>
      <w:proofErr w:type="spellStart"/>
      <w:r w:rsidRPr="00801C4C">
        <w:rPr>
          <w:rFonts w:ascii="Times New Roman" w:hAnsi="Times New Roman" w:cs="Times New Roman"/>
          <w:sz w:val="24"/>
          <w:szCs w:val="24"/>
        </w:rPr>
        <w:t>фитоценотической</w:t>
      </w:r>
      <w:proofErr w:type="spellEnd"/>
      <w:r w:rsidRPr="00801C4C">
        <w:rPr>
          <w:rFonts w:ascii="Times New Roman" w:hAnsi="Times New Roman" w:cs="Times New Roman"/>
          <w:sz w:val="24"/>
          <w:szCs w:val="24"/>
        </w:rPr>
        <w:t xml:space="preserve"> оценки в смешанном посеве с овсом. </w:t>
      </w:r>
    </w:p>
    <w:p w:rsidR="00801C4C" w:rsidRPr="00801C4C" w:rsidRDefault="00801C4C" w:rsidP="00801C4C">
      <w:pPr>
        <w:pStyle w:val="a4"/>
        <w:ind w:firstLine="709"/>
        <w:jc w:val="both"/>
        <w:rPr>
          <w:rFonts w:ascii="Times New Roman" w:hAnsi="Times New Roman" w:cs="Times New Roman"/>
          <w:sz w:val="24"/>
          <w:szCs w:val="24"/>
        </w:rPr>
      </w:pPr>
    </w:p>
    <w:p w:rsidR="003F3A30" w:rsidRDefault="00801C4C" w:rsidP="003F3A30">
      <w:pPr>
        <w:pStyle w:val="a4"/>
        <w:widowControl w:val="0"/>
        <w:ind w:firstLine="709"/>
        <w:jc w:val="both"/>
        <w:rPr>
          <w:rFonts w:ascii="Times New Roman" w:hAnsi="Times New Roman" w:cs="Times New Roman"/>
          <w:sz w:val="28"/>
          <w:szCs w:val="24"/>
        </w:rPr>
      </w:pPr>
      <w:proofErr w:type="spellStart"/>
      <w:r w:rsidRPr="00801C4C">
        <w:rPr>
          <w:rFonts w:ascii="Times New Roman" w:hAnsi="Times New Roman" w:cs="Times New Roman"/>
          <w:b/>
          <w:sz w:val="28"/>
          <w:szCs w:val="24"/>
        </w:rPr>
        <w:t>Пимохова</w:t>
      </w:r>
      <w:proofErr w:type="spellEnd"/>
      <w:r w:rsidRPr="00801C4C">
        <w:rPr>
          <w:rFonts w:ascii="Times New Roman" w:hAnsi="Times New Roman" w:cs="Times New Roman"/>
          <w:b/>
          <w:sz w:val="28"/>
          <w:szCs w:val="24"/>
        </w:rPr>
        <w:t>, Л. И.</w:t>
      </w:r>
      <w:r w:rsidRPr="00801C4C">
        <w:rPr>
          <w:rFonts w:ascii="Times New Roman" w:hAnsi="Times New Roman" w:cs="Times New Roman"/>
          <w:sz w:val="28"/>
          <w:szCs w:val="24"/>
        </w:rPr>
        <w:t xml:space="preserve"> </w:t>
      </w:r>
      <w:proofErr w:type="spellStart"/>
      <w:r w:rsidRPr="00801C4C">
        <w:rPr>
          <w:rFonts w:ascii="Times New Roman" w:hAnsi="Times New Roman" w:cs="Times New Roman"/>
          <w:sz w:val="28"/>
          <w:szCs w:val="24"/>
        </w:rPr>
        <w:t>Амистар</w:t>
      </w:r>
      <w:proofErr w:type="spellEnd"/>
      <w:r w:rsidRPr="00801C4C">
        <w:rPr>
          <w:rFonts w:ascii="Times New Roman" w:hAnsi="Times New Roman" w:cs="Times New Roman"/>
          <w:sz w:val="28"/>
          <w:szCs w:val="24"/>
        </w:rPr>
        <w:t xml:space="preserve"> экстра - эффективный фунгицид в технол</w:t>
      </w:r>
      <w:r w:rsidRPr="00801C4C">
        <w:rPr>
          <w:rFonts w:ascii="Times New Roman" w:hAnsi="Times New Roman" w:cs="Times New Roman"/>
          <w:sz w:val="28"/>
          <w:szCs w:val="24"/>
        </w:rPr>
        <w:t>о</w:t>
      </w:r>
      <w:r w:rsidRPr="00801C4C">
        <w:rPr>
          <w:rFonts w:ascii="Times New Roman" w:hAnsi="Times New Roman" w:cs="Times New Roman"/>
          <w:sz w:val="28"/>
          <w:szCs w:val="24"/>
        </w:rPr>
        <w:t>гии защиты люпина от антракноза / Л.</w:t>
      </w:r>
      <w:r>
        <w:rPr>
          <w:rFonts w:ascii="Times New Roman" w:hAnsi="Times New Roman" w:cs="Times New Roman"/>
          <w:sz w:val="28"/>
          <w:szCs w:val="24"/>
        </w:rPr>
        <w:t xml:space="preserve"> </w:t>
      </w:r>
      <w:r w:rsidRPr="00801C4C">
        <w:rPr>
          <w:rFonts w:ascii="Times New Roman" w:hAnsi="Times New Roman" w:cs="Times New Roman"/>
          <w:sz w:val="28"/>
          <w:szCs w:val="24"/>
        </w:rPr>
        <w:t>И.</w:t>
      </w:r>
      <w:r>
        <w:rPr>
          <w:rFonts w:ascii="Times New Roman" w:hAnsi="Times New Roman" w:cs="Times New Roman"/>
          <w:sz w:val="28"/>
          <w:szCs w:val="24"/>
        </w:rPr>
        <w:t xml:space="preserve"> </w:t>
      </w:r>
      <w:proofErr w:type="spellStart"/>
      <w:r w:rsidRPr="00801C4C">
        <w:rPr>
          <w:rFonts w:ascii="Times New Roman" w:hAnsi="Times New Roman" w:cs="Times New Roman"/>
          <w:sz w:val="28"/>
          <w:szCs w:val="24"/>
        </w:rPr>
        <w:t>Пимохова</w:t>
      </w:r>
      <w:proofErr w:type="spellEnd"/>
      <w:r w:rsidRPr="00801C4C">
        <w:rPr>
          <w:rFonts w:ascii="Times New Roman" w:hAnsi="Times New Roman" w:cs="Times New Roman"/>
          <w:sz w:val="28"/>
          <w:szCs w:val="24"/>
        </w:rPr>
        <w:t xml:space="preserve">, Ж. В. </w:t>
      </w:r>
      <w:proofErr w:type="spellStart"/>
      <w:r w:rsidRPr="00801C4C">
        <w:rPr>
          <w:rFonts w:ascii="Times New Roman" w:hAnsi="Times New Roman" w:cs="Times New Roman"/>
          <w:sz w:val="28"/>
          <w:szCs w:val="24"/>
        </w:rPr>
        <w:t>Царапнева</w:t>
      </w:r>
      <w:proofErr w:type="spellEnd"/>
      <w:r w:rsidRPr="00801C4C">
        <w:rPr>
          <w:rFonts w:ascii="Times New Roman" w:hAnsi="Times New Roman" w:cs="Times New Roman"/>
          <w:sz w:val="28"/>
          <w:szCs w:val="24"/>
        </w:rPr>
        <w:t xml:space="preserve"> // Зе</w:t>
      </w:r>
      <w:r w:rsidRPr="00801C4C">
        <w:rPr>
          <w:rFonts w:ascii="Times New Roman" w:hAnsi="Times New Roman" w:cs="Times New Roman"/>
          <w:sz w:val="28"/>
          <w:szCs w:val="24"/>
        </w:rPr>
        <w:t>р</w:t>
      </w:r>
      <w:r w:rsidRPr="00801C4C">
        <w:rPr>
          <w:rFonts w:ascii="Times New Roman" w:hAnsi="Times New Roman" w:cs="Times New Roman"/>
          <w:sz w:val="28"/>
          <w:szCs w:val="24"/>
        </w:rPr>
        <w:t>нобобовые и крупяные культуры.</w:t>
      </w:r>
      <w:r w:rsidR="00221D10">
        <w:rPr>
          <w:rFonts w:ascii="Times New Roman" w:hAnsi="Times New Roman" w:cs="Times New Roman"/>
          <w:sz w:val="28"/>
          <w:szCs w:val="24"/>
        </w:rPr>
        <w:t xml:space="preserve"> </w:t>
      </w:r>
      <w:r w:rsidRPr="00801C4C">
        <w:rPr>
          <w:rFonts w:ascii="Times New Roman" w:hAnsi="Times New Roman" w:cs="Times New Roman"/>
          <w:sz w:val="28"/>
          <w:szCs w:val="24"/>
        </w:rPr>
        <w:t>– 2017. – № 2. – С. 115-121.</w:t>
      </w:r>
    </w:p>
    <w:p w:rsidR="00801C4C" w:rsidRDefault="00801C4C" w:rsidP="003F3A30">
      <w:pPr>
        <w:pStyle w:val="a4"/>
        <w:widowControl w:val="0"/>
        <w:ind w:firstLine="709"/>
        <w:jc w:val="both"/>
        <w:rPr>
          <w:rFonts w:ascii="Times New Roman" w:hAnsi="Times New Roman" w:cs="Times New Roman"/>
          <w:sz w:val="24"/>
          <w:szCs w:val="24"/>
        </w:rPr>
      </w:pPr>
      <w:r w:rsidRPr="00801C4C">
        <w:rPr>
          <w:rFonts w:ascii="Times New Roman" w:hAnsi="Times New Roman" w:cs="Times New Roman"/>
          <w:sz w:val="24"/>
          <w:szCs w:val="24"/>
        </w:rPr>
        <w:t>Одним из основных факторов, влияющих на продуктивность люпина, являются б</w:t>
      </w:r>
      <w:r w:rsidRPr="00801C4C">
        <w:rPr>
          <w:rFonts w:ascii="Times New Roman" w:hAnsi="Times New Roman" w:cs="Times New Roman"/>
          <w:sz w:val="24"/>
          <w:szCs w:val="24"/>
        </w:rPr>
        <w:t>о</w:t>
      </w:r>
      <w:r w:rsidRPr="00801C4C">
        <w:rPr>
          <w:rFonts w:ascii="Times New Roman" w:hAnsi="Times New Roman" w:cs="Times New Roman"/>
          <w:sz w:val="24"/>
          <w:szCs w:val="24"/>
        </w:rPr>
        <w:lastRenderedPageBreak/>
        <w:t xml:space="preserve">лезни. Самой вредоносной из них является антракноз. Возбудителем антракноза является несовершенный гриб </w:t>
      </w:r>
      <w:proofErr w:type="spellStart"/>
      <w:r w:rsidRPr="00801C4C">
        <w:rPr>
          <w:rFonts w:ascii="Times New Roman" w:hAnsi="Times New Roman" w:cs="Times New Roman"/>
          <w:sz w:val="24"/>
          <w:szCs w:val="24"/>
        </w:rPr>
        <w:t>Colletotrichum</w:t>
      </w:r>
      <w:proofErr w:type="spellEnd"/>
      <w:r w:rsidRPr="00801C4C">
        <w:rPr>
          <w:rFonts w:ascii="Times New Roman" w:hAnsi="Times New Roman" w:cs="Times New Roman"/>
          <w:sz w:val="24"/>
          <w:szCs w:val="24"/>
        </w:rPr>
        <w:t xml:space="preserve"> </w:t>
      </w:r>
      <w:proofErr w:type="spellStart"/>
      <w:r w:rsidRPr="00801C4C">
        <w:rPr>
          <w:rFonts w:ascii="Times New Roman" w:hAnsi="Times New Roman" w:cs="Times New Roman"/>
          <w:sz w:val="24"/>
          <w:szCs w:val="24"/>
        </w:rPr>
        <w:t>lupini</w:t>
      </w:r>
      <w:proofErr w:type="spellEnd"/>
      <w:r w:rsidRPr="00801C4C">
        <w:rPr>
          <w:rFonts w:ascii="Times New Roman" w:hAnsi="Times New Roman" w:cs="Times New Roman"/>
          <w:sz w:val="24"/>
          <w:szCs w:val="24"/>
        </w:rPr>
        <w:t>, способный значительно снизить или полностью погубить урожай люпина. В настоящее время все рекомендованные производству сорта люпина не обладают абсолютной устойчивостью к антракнозу. Поэтому для защиты пос</w:t>
      </w:r>
      <w:r w:rsidRPr="00801C4C">
        <w:rPr>
          <w:rFonts w:ascii="Times New Roman" w:hAnsi="Times New Roman" w:cs="Times New Roman"/>
          <w:sz w:val="24"/>
          <w:szCs w:val="24"/>
        </w:rPr>
        <w:t>е</w:t>
      </w:r>
      <w:r w:rsidRPr="00801C4C">
        <w:rPr>
          <w:rFonts w:ascii="Times New Roman" w:hAnsi="Times New Roman" w:cs="Times New Roman"/>
          <w:sz w:val="24"/>
          <w:szCs w:val="24"/>
        </w:rPr>
        <w:t>вов люпина от данной болезни необходимы системные фунгициды, проникающие в ра</w:t>
      </w:r>
      <w:r w:rsidRPr="00801C4C">
        <w:rPr>
          <w:rFonts w:ascii="Times New Roman" w:hAnsi="Times New Roman" w:cs="Times New Roman"/>
          <w:sz w:val="24"/>
          <w:szCs w:val="24"/>
        </w:rPr>
        <w:t>с</w:t>
      </w:r>
      <w:r w:rsidRPr="00801C4C">
        <w:rPr>
          <w:rFonts w:ascii="Times New Roman" w:hAnsi="Times New Roman" w:cs="Times New Roman"/>
          <w:sz w:val="24"/>
          <w:szCs w:val="24"/>
        </w:rPr>
        <w:t xml:space="preserve">тущие ткани растений и обеспечивающие их эффективную защиту. В полевых условиях на люпине узколистном и белом выявлена высокая биологическая эффективность против антракноза фунгицида </w:t>
      </w:r>
      <w:proofErr w:type="spellStart"/>
      <w:r w:rsidR="00087F74">
        <w:rPr>
          <w:rFonts w:ascii="Times New Roman" w:hAnsi="Times New Roman" w:cs="Times New Roman"/>
          <w:sz w:val="24"/>
          <w:szCs w:val="24"/>
        </w:rPr>
        <w:t>А</w:t>
      </w:r>
      <w:r w:rsidRPr="00801C4C">
        <w:rPr>
          <w:rFonts w:ascii="Times New Roman" w:hAnsi="Times New Roman" w:cs="Times New Roman"/>
          <w:sz w:val="24"/>
          <w:szCs w:val="24"/>
        </w:rPr>
        <w:t>мистар</w:t>
      </w:r>
      <w:proofErr w:type="spellEnd"/>
      <w:r w:rsidRPr="00801C4C">
        <w:rPr>
          <w:rFonts w:ascii="Times New Roman" w:hAnsi="Times New Roman" w:cs="Times New Roman"/>
          <w:sz w:val="24"/>
          <w:szCs w:val="24"/>
        </w:rPr>
        <w:t xml:space="preserve"> экстра в дозе 0,5 л/га. Установлено, что при эпифитотии антракноза две обработки растений люпина узколистного и три обработки люпина белого, данным фунгицидом, способны контролировать развитие болезни и сохранять урожай с</w:t>
      </w:r>
      <w:r w:rsidRPr="00801C4C">
        <w:rPr>
          <w:rFonts w:ascii="Times New Roman" w:hAnsi="Times New Roman" w:cs="Times New Roman"/>
          <w:sz w:val="24"/>
          <w:szCs w:val="24"/>
        </w:rPr>
        <w:t>е</w:t>
      </w:r>
      <w:r w:rsidRPr="00801C4C">
        <w:rPr>
          <w:rFonts w:ascii="Times New Roman" w:hAnsi="Times New Roman" w:cs="Times New Roman"/>
          <w:sz w:val="24"/>
          <w:szCs w:val="24"/>
        </w:rPr>
        <w:t xml:space="preserve">мян от значительных потерь. </w:t>
      </w:r>
    </w:p>
    <w:p w:rsidR="00801C4C" w:rsidRPr="00801C4C" w:rsidRDefault="00801C4C" w:rsidP="00801C4C">
      <w:pPr>
        <w:pStyle w:val="a4"/>
        <w:ind w:firstLine="709"/>
        <w:jc w:val="both"/>
        <w:rPr>
          <w:rFonts w:ascii="Times New Roman" w:hAnsi="Times New Roman" w:cs="Times New Roman"/>
          <w:sz w:val="24"/>
          <w:szCs w:val="24"/>
        </w:rPr>
      </w:pPr>
    </w:p>
    <w:p w:rsidR="00B079EC" w:rsidRPr="00B079EC" w:rsidRDefault="00B079EC" w:rsidP="00B079EC">
      <w:pPr>
        <w:pStyle w:val="a4"/>
        <w:ind w:firstLine="709"/>
        <w:jc w:val="both"/>
        <w:rPr>
          <w:rFonts w:ascii="Times New Roman" w:hAnsi="Times New Roman" w:cs="Times New Roman"/>
          <w:sz w:val="28"/>
          <w:szCs w:val="24"/>
        </w:rPr>
      </w:pPr>
      <w:r w:rsidRPr="00B079EC">
        <w:rPr>
          <w:rFonts w:ascii="Times New Roman" w:hAnsi="Times New Roman" w:cs="Times New Roman"/>
          <w:b/>
          <w:sz w:val="28"/>
          <w:szCs w:val="24"/>
        </w:rPr>
        <w:t>Привалова, К.</w:t>
      </w:r>
      <w:r w:rsidRPr="00B079EC">
        <w:rPr>
          <w:rFonts w:ascii="Times New Roman" w:hAnsi="Times New Roman" w:cs="Times New Roman"/>
          <w:sz w:val="28"/>
          <w:szCs w:val="24"/>
        </w:rPr>
        <w:t xml:space="preserve"> </w:t>
      </w:r>
      <w:proofErr w:type="spellStart"/>
      <w:r w:rsidRPr="00B079EC">
        <w:rPr>
          <w:rFonts w:ascii="Times New Roman" w:hAnsi="Times New Roman" w:cs="Times New Roman"/>
          <w:sz w:val="28"/>
          <w:szCs w:val="24"/>
        </w:rPr>
        <w:t>Фестололиум</w:t>
      </w:r>
      <w:proofErr w:type="spellEnd"/>
      <w:r w:rsidRPr="00B079EC">
        <w:rPr>
          <w:rFonts w:ascii="Times New Roman" w:hAnsi="Times New Roman" w:cs="Times New Roman"/>
          <w:sz w:val="28"/>
          <w:szCs w:val="24"/>
        </w:rPr>
        <w:t xml:space="preserve"> в пастбищном конвейере / К. Привалова // Животноводство России. – 2017. – № 6. – С. 43-44.</w:t>
      </w:r>
    </w:p>
    <w:p w:rsidR="00B079EC" w:rsidRDefault="00B079EC" w:rsidP="00B079EC">
      <w:pPr>
        <w:pStyle w:val="a4"/>
        <w:ind w:firstLine="709"/>
        <w:jc w:val="both"/>
        <w:rPr>
          <w:rFonts w:ascii="Times New Roman" w:hAnsi="Times New Roman" w:cs="Times New Roman"/>
          <w:sz w:val="24"/>
          <w:szCs w:val="24"/>
        </w:rPr>
      </w:pPr>
      <w:r w:rsidRPr="00801C4C">
        <w:rPr>
          <w:rFonts w:ascii="Times New Roman" w:hAnsi="Times New Roman" w:cs="Times New Roman"/>
          <w:sz w:val="24"/>
          <w:szCs w:val="24"/>
        </w:rPr>
        <w:t>При организации раннего звена пастбищного конвейера в состав травосмесей нар</w:t>
      </w:r>
      <w:r w:rsidRPr="00801C4C">
        <w:rPr>
          <w:rFonts w:ascii="Times New Roman" w:hAnsi="Times New Roman" w:cs="Times New Roman"/>
          <w:sz w:val="24"/>
          <w:szCs w:val="24"/>
        </w:rPr>
        <w:t>я</w:t>
      </w:r>
      <w:r w:rsidRPr="00801C4C">
        <w:rPr>
          <w:rFonts w:ascii="Times New Roman" w:hAnsi="Times New Roman" w:cs="Times New Roman"/>
          <w:sz w:val="24"/>
          <w:szCs w:val="24"/>
        </w:rPr>
        <w:t xml:space="preserve">ду с традиционным злаком - ежей сборной - целесообразно включать новую культуру - </w:t>
      </w:r>
      <w:proofErr w:type="spellStart"/>
      <w:r w:rsidRPr="00801C4C">
        <w:rPr>
          <w:rFonts w:ascii="Times New Roman" w:hAnsi="Times New Roman" w:cs="Times New Roman"/>
          <w:sz w:val="24"/>
          <w:szCs w:val="24"/>
        </w:rPr>
        <w:t>фестулолиум</w:t>
      </w:r>
      <w:proofErr w:type="spellEnd"/>
      <w:r w:rsidRPr="00801C4C">
        <w:rPr>
          <w:rFonts w:ascii="Times New Roman" w:hAnsi="Times New Roman" w:cs="Times New Roman"/>
          <w:sz w:val="24"/>
          <w:szCs w:val="24"/>
        </w:rPr>
        <w:t>. В результате шестилетних исследований изучен потенциал злаковых трав</w:t>
      </w:r>
      <w:r w:rsidRPr="00801C4C">
        <w:rPr>
          <w:rFonts w:ascii="Times New Roman" w:hAnsi="Times New Roman" w:cs="Times New Roman"/>
          <w:sz w:val="24"/>
          <w:szCs w:val="24"/>
        </w:rPr>
        <w:t>о</w:t>
      </w:r>
      <w:r w:rsidRPr="00801C4C">
        <w:rPr>
          <w:rFonts w:ascii="Times New Roman" w:hAnsi="Times New Roman" w:cs="Times New Roman"/>
          <w:sz w:val="24"/>
          <w:szCs w:val="24"/>
        </w:rPr>
        <w:t xml:space="preserve">стоев, созданных на основе отечественного сорта </w:t>
      </w:r>
      <w:proofErr w:type="spellStart"/>
      <w:r w:rsidRPr="00801C4C">
        <w:rPr>
          <w:rFonts w:ascii="Times New Roman" w:hAnsi="Times New Roman" w:cs="Times New Roman"/>
          <w:sz w:val="24"/>
          <w:szCs w:val="24"/>
        </w:rPr>
        <w:t>фестулолиума</w:t>
      </w:r>
      <w:proofErr w:type="spellEnd"/>
      <w:r w:rsidRPr="00801C4C">
        <w:rPr>
          <w:rFonts w:ascii="Times New Roman" w:hAnsi="Times New Roman" w:cs="Times New Roman"/>
          <w:sz w:val="24"/>
          <w:szCs w:val="24"/>
        </w:rPr>
        <w:t xml:space="preserve"> ВИК-90, характеризу</w:t>
      </w:r>
      <w:r w:rsidRPr="00801C4C">
        <w:rPr>
          <w:rFonts w:ascii="Times New Roman" w:hAnsi="Times New Roman" w:cs="Times New Roman"/>
          <w:sz w:val="24"/>
          <w:szCs w:val="24"/>
        </w:rPr>
        <w:t>ю</w:t>
      </w:r>
      <w:r w:rsidRPr="00801C4C">
        <w:rPr>
          <w:rFonts w:ascii="Times New Roman" w:hAnsi="Times New Roman" w:cs="Times New Roman"/>
          <w:sz w:val="24"/>
          <w:szCs w:val="24"/>
        </w:rPr>
        <w:t>щегося интенсивным побегообразованием, высокими показателями продуктивности и устойчивым долголетием.</w:t>
      </w:r>
    </w:p>
    <w:p w:rsidR="00B079EC" w:rsidRPr="00801C4C" w:rsidRDefault="00B079EC" w:rsidP="00B079EC">
      <w:pPr>
        <w:pStyle w:val="a4"/>
        <w:ind w:firstLine="709"/>
        <w:jc w:val="both"/>
        <w:rPr>
          <w:rFonts w:ascii="Times New Roman" w:hAnsi="Times New Roman" w:cs="Times New Roman"/>
          <w:sz w:val="24"/>
          <w:szCs w:val="24"/>
        </w:rPr>
      </w:pPr>
    </w:p>
    <w:p w:rsidR="003C15A9" w:rsidRPr="00801C4C" w:rsidRDefault="003C15A9" w:rsidP="003C15A9">
      <w:pPr>
        <w:pStyle w:val="a4"/>
        <w:ind w:firstLine="709"/>
        <w:jc w:val="both"/>
        <w:rPr>
          <w:rFonts w:ascii="Times New Roman" w:hAnsi="Times New Roman" w:cs="Times New Roman"/>
          <w:sz w:val="28"/>
          <w:szCs w:val="24"/>
        </w:rPr>
      </w:pPr>
      <w:r w:rsidRPr="00801C4C">
        <w:rPr>
          <w:rFonts w:ascii="Times New Roman" w:hAnsi="Times New Roman" w:cs="Times New Roman"/>
          <w:b/>
          <w:sz w:val="28"/>
          <w:szCs w:val="24"/>
        </w:rPr>
        <w:t>Продуктивность и питательная ценность бобово-злаковых трав</w:t>
      </w:r>
      <w:r w:rsidRPr="00801C4C">
        <w:rPr>
          <w:rFonts w:ascii="Times New Roman" w:hAnsi="Times New Roman" w:cs="Times New Roman"/>
          <w:b/>
          <w:sz w:val="28"/>
          <w:szCs w:val="24"/>
        </w:rPr>
        <w:t>о</w:t>
      </w:r>
      <w:r w:rsidRPr="00801C4C">
        <w:rPr>
          <w:rFonts w:ascii="Times New Roman" w:hAnsi="Times New Roman" w:cs="Times New Roman"/>
          <w:b/>
          <w:sz w:val="28"/>
          <w:szCs w:val="24"/>
        </w:rPr>
        <w:t>стоев при сенокосном использовании на осушаемых землях Нечерноз</w:t>
      </w:r>
      <w:r w:rsidRPr="00801C4C">
        <w:rPr>
          <w:rFonts w:ascii="Times New Roman" w:hAnsi="Times New Roman" w:cs="Times New Roman"/>
          <w:b/>
          <w:sz w:val="28"/>
          <w:szCs w:val="24"/>
        </w:rPr>
        <w:t>е</w:t>
      </w:r>
      <w:r w:rsidRPr="00801C4C">
        <w:rPr>
          <w:rFonts w:ascii="Times New Roman" w:hAnsi="Times New Roman" w:cs="Times New Roman"/>
          <w:b/>
          <w:sz w:val="28"/>
          <w:szCs w:val="24"/>
        </w:rPr>
        <w:t>мья</w:t>
      </w:r>
      <w:r w:rsidRPr="00801C4C">
        <w:rPr>
          <w:rFonts w:ascii="Times New Roman" w:hAnsi="Times New Roman" w:cs="Times New Roman"/>
          <w:sz w:val="28"/>
          <w:szCs w:val="24"/>
        </w:rPr>
        <w:t xml:space="preserve"> / А. Д. </w:t>
      </w:r>
      <w:proofErr w:type="spellStart"/>
      <w:r w:rsidRPr="00801C4C">
        <w:rPr>
          <w:rFonts w:ascii="Times New Roman" w:hAnsi="Times New Roman" w:cs="Times New Roman"/>
          <w:sz w:val="28"/>
          <w:szCs w:val="24"/>
        </w:rPr>
        <w:t>Капсамун</w:t>
      </w:r>
      <w:proofErr w:type="spellEnd"/>
      <w:r w:rsidRPr="00801C4C">
        <w:rPr>
          <w:rFonts w:ascii="Times New Roman" w:hAnsi="Times New Roman" w:cs="Times New Roman"/>
          <w:sz w:val="28"/>
          <w:szCs w:val="24"/>
        </w:rPr>
        <w:t xml:space="preserve"> [</w:t>
      </w:r>
      <w:r>
        <w:rPr>
          <w:rFonts w:ascii="Times New Roman" w:hAnsi="Times New Roman" w:cs="Times New Roman"/>
          <w:sz w:val="28"/>
          <w:szCs w:val="24"/>
        </w:rPr>
        <w:t>и др.</w:t>
      </w:r>
      <w:r w:rsidRPr="00801C4C">
        <w:rPr>
          <w:rFonts w:ascii="Times New Roman" w:hAnsi="Times New Roman" w:cs="Times New Roman"/>
          <w:sz w:val="28"/>
          <w:szCs w:val="24"/>
        </w:rPr>
        <w:t xml:space="preserve">] // </w:t>
      </w:r>
      <w:proofErr w:type="spellStart"/>
      <w:r w:rsidRPr="00801C4C">
        <w:rPr>
          <w:rFonts w:ascii="Times New Roman" w:hAnsi="Times New Roman" w:cs="Times New Roman"/>
          <w:sz w:val="28"/>
          <w:szCs w:val="24"/>
        </w:rPr>
        <w:t>Вестн</w:t>
      </w:r>
      <w:proofErr w:type="spellEnd"/>
      <w:r w:rsidRPr="00801C4C">
        <w:rPr>
          <w:rFonts w:ascii="Times New Roman" w:hAnsi="Times New Roman" w:cs="Times New Roman"/>
          <w:sz w:val="28"/>
          <w:szCs w:val="24"/>
        </w:rPr>
        <w:t xml:space="preserve">. гос. </w:t>
      </w:r>
      <w:proofErr w:type="spellStart"/>
      <w:r w:rsidRPr="00801C4C">
        <w:rPr>
          <w:rFonts w:ascii="Times New Roman" w:hAnsi="Times New Roman" w:cs="Times New Roman"/>
          <w:sz w:val="28"/>
          <w:szCs w:val="24"/>
        </w:rPr>
        <w:t>аграр</w:t>
      </w:r>
      <w:proofErr w:type="spellEnd"/>
      <w:r w:rsidR="00221D10">
        <w:rPr>
          <w:rFonts w:ascii="Times New Roman" w:hAnsi="Times New Roman" w:cs="Times New Roman"/>
          <w:sz w:val="28"/>
          <w:szCs w:val="24"/>
        </w:rPr>
        <w:t>.</w:t>
      </w:r>
      <w:r w:rsidRPr="00801C4C">
        <w:rPr>
          <w:rFonts w:ascii="Times New Roman" w:hAnsi="Times New Roman" w:cs="Times New Roman"/>
          <w:sz w:val="28"/>
          <w:szCs w:val="24"/>
        </w:rPr>
        <w:t xml:space="preserve"> ун-та Северного Зауралья. – 2017. – № 2. – С. 55-62.</w:t>
      </w:r>
    </w:p>
    <w:p w:rsidR="003C15A9" w:rsidRDefault="003C15A9" w:rsidP="003C15A9">
      <w:pPr>
        <w:pStyle w:val="a4"/>
        <w:ind w:firstLine="709"/>
        <w:jc w:val="both"/>
        <w:rPr>
          <w:rFonts w:ascii="Times New Roman" w:hAnsi="Times New Roman" w:cs="Times New Roman"/>
          <w:sz w:val="24"/>
          <w:szCs w:val="24"/>
        </w:rPr>
      </w:pPr>
      <w:proofErr w:type="gramStart"/>
      <w:r w:rsidRPr="00801C4C">
        <w:rPr>
          <w:rFonts w:ascii="Times New Roman" w:hAnsi="Times New Roman" w:cs="Times New Roman"/>
          <w:sz w:val="24"/>
          <w:szCs w:val="24"/>
        </w:rPr>
        <w:t xml:space="preserve">Сделан анализ итогов третьей аграрной пятилетки (201Одним из приоритетных направлений повышения продуктивности и плодородия сельскохозяйственных земель, увеличения производства высокобелковых </w:t>
      </w:r>
      <w:proofErr w:type="spellStart"/>
      <w:r w:rsidRPr="00801C4C">
        <w:rPr>
          <w:rFonts w:ascii="Times New Roman" w:hAnsi="Times New Roman" w:cs="Times New Roman"/>
          <w:sz w:val="24"/>
          <w:szCs w:val="24"/>
        </w:rPr>
        <w:t>энергонасыщенных</w:t>
      </w:r>
      <w:proofErr w:type="spellEnd"/>
      <w:r w:rsidRPr="00801C4C">
        <w:rPr>
          <w:rFonts w:ascii="Times New Roman" w:hAnsi="Times New Roman" w:cs="Times New Roman"/>
          <w:sz w:val="24"/>
          <w:szCs w:val="24"/>
        </w:rPr>
        <w:t xml:space="preserve"> кормов является использ</w:t>
      </w:r>
      <w:r w:rsidRPr="00801C4C">
        <w:rPr>
          <w:rFonts w:ascii="Times New Roman" w:hAnsi="Times New Roman" w:cs="Times New Roman"/>
          <w:sz w:val="24"/>
          <w:szCs w:val="24"/>
        </w:rPr>
        <w:t>о</w:t>
      </w:r>
      <w:r w:rsidRPr="00801C4C">
        <w:rPr>
          <w:rFonts w:ascii="Times New Roman" w:hAnsi="Times New Roman" w:cs="Times New Roman"/>
          <w:sz w:val="24"/>
          <w:szCs w:val="24"/>
        </w:rPr>
        <w:t xml:space="preserve">вание </w:t>
      </w:r>
      <w:proofErr w:type="spellStart"/>
      <w:r w:rsidRPr="00801C4C">
        <w:rPr>
          <w:rFonts w:ascii="Times New Roman" w:hAnsi="Times New Roman" w:cs="Times New Roman"/>
          <w:sz w:val="24"/>
          <w:szCs w:val="24"/>
        </w:rPr>
        <w:t>агрофитоценозов</w:t>
      </w:r>
      <w:proofErr w:type="spellEnd"/>
      <w:r w:rsidRPr="00801C4C">
        <w:rPr>
          <w:rFonts w:ascii="Times New Roman" w:hAnsi="Times New Roman" w:cs="Times New Roman"/>
          <w:sz w:val="24"/>
          <w:szCs w:val="24"/>
        </w:rPr>
        <w:t xml:space="preserve"> расширенного видового и сортового состава.</w:t>
      </w:r>
      <w:proofErr w:type="gramEnd"/>
      <w:r w:rsidRPr="00801C4C">
        <w:rPr>
          <w:rFonts w:ascii="Times New Roman" w:hAnsi="Times New Roman" w:cs="Times New Roman"/>
          <w:sz w:val="24"/>
          <w:szCs w:val="24"/>
        </w:rPr>
        <w:t xml:space="preserve"> В связи с этим были изучены особенности формирования кормовой, белковой и энергетической продуктивн</w:t>
      </w:r>
      <w:r w:rsidRPr="00801C4C">
        <w:rPr>
          <w:rFonts w:ascii="Times New Roman" w:hAnsi="Times New Roman" w:cs="Times New Roman"/>
          <w:sz w:val="24"/>
          <w:szCs w:val="24"/>
        </w:rPr>
        <w:t>о</w:t>
      </w:r>
      <w:r w:rsidRPr="00801C4C">
        <w:rPr>
          <w:rFonts w:ascii="Times New Roman" w:hAnsi="Times New Roman" w:cs="Times New Roman"/>
          <w:sz w:val="24"/>
          <w:szCs w:val="24"/>
        </w:rPr>
        <w:t>сти трёхкомпонентных травосмесей на основе новых сортов клевера лугового Марс, Ды</w:t>
      </w:r>
      <w:r w:rsidRPr="00801C4C">
        <w:rPr>
          <w:rFonts w:ascii="Times New Roman" w:hAnsi="Times New Roman" w:cs="Times New Roman"/>
          <w:sz w:val="24"/>
          <w:szCs w:val="24"/>
        </w:rPr>
        <w:t>м</w:t>
      </w:r>
      <w:r w:rsidRPr="00801C4C">
        <w:rPr>
          <w:rFonts w:ascii="Times New Roman" w:hAnsi="Times New Roman" w:cs="Times New Roman"/>
          <w:sz w:val="24"/>
          <w:szCs w:val="24"/>
        </w:rPr>
        <w:t xml:space="preserve">ковский, Витязь, клевера гибридного Йыгева, люцерны изменчивой Находка и третьего компонента злаковых трав (тимофеевка луговая ВИК 9, овсяница луговая Сахаровская, ежа сборная </w:t>
      </w:r>
      <w:proofErr w:type="spellStart"/>
      <w:r w:rsidRPr="00801C4C">
        <w:rPr>
          <w:rFonts w:ascii="Times New Roman" w:hAnsi="Times New Roman" w:cs="Times New Roman"/>
          <w:sz w:val="24"/>
          <w:szCs w:val="24"/>
        </w:rPr>
        <w:t>Хлыновская</w:t>
      </w:r>
      <w:proofErr w:type="spellEnd"/>
      <w:r w:rsidRPr="00801C4C">
        <w:rPr>
          <w:rFonts w:ascii="Times New Roman" w:hAnsi="Times New Roman" w:cs="Times New Roman"/>
          <w:sz w:val="24"/>
          <w:szCs w:val="24"/>
        </w:rPr>
        <w:t xml:space="preserve">, </w:t>
      </w:r>
      <w:proofErr w:type="spellStart"/>
      <w:r w:rsidRPr="00801C4C">
        <w:rPr>
          <w:rFonts w:ascii="Times New Roman" w:hAnsi="Times New Roman" w:cs="Times New Roman"/>
          <w:sz w:val="24"/>
          <w:szCs w:val="24"/>
        </w:rPr>
        <w:t>фестулолиум</w:t>
      </w:r>
      <w:proofErr w:type="spellEnd"/>
      <w:r w:rsidRPr="00801C4C">
        <w:rPr>
          <w:rFonts w:ascii="Times New Roman" w:hAnsi="Times New Roman" w:cs="Times New Roman"/>
          <w:sz w:val="24"/>
          <w:szCs w:val="24"/>
        </w:rPr>
        <w:t xml:space="preserve"> ВИК 90). Исследуемые травосмеси обеспечивали в среднем за четыре года пользования высокий выход кормовых единиц - 4,6-7,5 корм</w:t>
      </w:r>
      <w:proofErr w:type="gramStart"/>
      <w:r w:rsidRPr="00801C4C">
        <w:rPr>
          <w:rFonts w:ascii="Times New Roman" w:hAnsi="Times New Roman" w:cs="Times New Roman"/>
          <w:sz w:val="24"/>
          <w:szCs w:val="24"/>
        </w:rPr>
        <w:t>.</w:t>
      </w:r>
      <w:proofErr w:type="gramEnd"/>
      <w:r w:rsidRPr="00801C4C">
        <w:rPr>
          <w:rFonts w:ascii="Times New Roman" w:hAnsi="Times New Roman" w:cs="Times New Roman"/>
          <w:sz w:val="24"/>
          <w:szCs w:val="24"/>
        </w:rPr>
        <w:t xml:space="preserve"> </w:t>
      </w:r>
      <w:proofErr w:type="gramStart"/>
      <w:r w:rsidRPr="00801C4C">
        <w:rPr>
          <w:rFonts w:ascii="Times New Roman" w:hAnsi="Times New Roman" w:cs="Times New Roman"/>
          <w:sz w:val="24"/>
          <w:szCs w:val="24"/>
        </w:rPr>
        <w:t>е</w:t>
      </w:r>
      <w:proofErr w:type="gramEnd"/>
      <w:r w:rsidRPr="00801C4C">
        <w:rPr>
          <w:rFonts w:ascii="Times New Roman" w:hAnsi="Times New Roman" w:cs="Times New Roman"/>
          <w:sz w:val="24"/>
          <w:szCs w:val="24"/>
        </w:rPr>
        <w:t xml:space="preserve">д. с 1 га при содержании обменной энергии до 10,4 МДж. В статье отмечены наилучшие сроки скашивания травостоев при конвейерном использовании и приведены данные кормовой продуктивности </w:t>
      </w:r>
      <w:proofErr w:type="spellStart"/>
      <w:r w:rsidRPr="00801C4C">
        <w:rPr>
          <w:rFonts w:ascii="Times New Roman" w:hAnsi="Times New Roman" w:cs="Times New Roman"/>
          <w:sz w:val="24"/>
          <w:szCs w:val="24"/>
        </w:rPr>
        <w:t>разнопоспевающих</w:t>
      </w:r>
      <w:proofErr w:type="spellEnd"/>
      <w:r w:rsidRPr="00801C4C">
        <w:rPr>
          <w:rFonts w:ascii="Times New Roman" w:hAnsi="Times New Roman" w:cs="Times New Roman"/>
          <w:sz w:val="24"/>
          <w:szCs w:val="24"/>
        </w:rPr>
        <w:t xml:space="preserve"> бобово-злаковых травостоев за четыре года пользов</w:t>
      </w:r>
      <w:r w:rsidRPr="00801C4C">
        <w:rPr>
          <w:rFonts w:ascii="Times New Roman" w:hAnsi="Times New Roman" w:cs="Times New Roman"/>
          <w:sz w:val="24"/>
          <w:szCs w:val="24"/>
        </w:rPr>
        <w:t>а</w:t>
      </w:r>
      <w:r w:rsidRPr="00801C4C">
        <w:rPr>
          <w:rFonts w:ascii="Times New Roman" w:hAnsi="Times New Roman" w:cs="Times New Roman"/>
          <w:sz w:val="24"/>
          <w:szCs w:val="24"/>
        </w:rPr>
        <w:t xml:space="preserve">ния при возделывании на осушаемой почве </w:t>
      </w:r>
      <w:proofErr w:type="spellStart"/>
      <w:r w:rsidRPr="00801C4C">
        <w:rPr>
          <w:rFonts w:ascii="Times New Roman" w:hAnsi="Times New Roman" w:cs="Times New Roman"/>
          <w:sz w:val="24"/>
          <w:szCs w:val="24"/>
        </w:rPr>
        <w:t>гумидной</w:t>
      </w:r>
      <w:proofErr w:type="spellEnd"/>
      <w:r w:rsidRPr="00801C4C">
        <w:rPr>
          <w:rFonts w:ascii="Times New Roman" w:hAnsi="Times New Roman" w:cs="Times New Roman"/>
          <w:sz w:val="24"/>
          <w:szCs w:val="24"/>
        </w:rPr>
        <w:t xml:space="preserve"> зоны. Установлена возможность п</w:t>
      </w:r>
      <w:r w:rsidRPr="00801C4C">
        <w:rPr>
          <w:rFonts w:ascii="Times New Roman" w:hAnsi="Times New Roman" w:cs="Times New Roman"/>
          <w:sz w:val="24"/>
          <w:szCs w:val="24"/>
        </w:rPr>
        <w:t>о</w:t>
      </w:r>
      <w:r w:rsidRPr="00801C4C">
        <w:rPr>
          <w:rFonts w:ascii="Times New Roman" w:hAnsi="Times New Roman" w:cs="Times New Roman"/>
          <w:sz w:val="24"/>
          <w:szCs w:val="24"/>
        </w:rPr>
        <w:t>вышения продуктивного долголетия бобово-злаковых травосмесей за счет расширения состава бобовых компонентов в смесях путем введения более долголетней культуры - л</w:t>
      </w:r>
      <w:r w:rsidRPr="00801C4C">
        <w:rPr>
          <w:rFonts w:ascii="Times New Roman" w:hAnsi="Times New Roman" w:cs="Times New Roman"/>
          <w:sz w:val="24"/>
          <w:szCs w:val="24"/>
        </w:rPr>
        <w:t>ю</w:t>
      </w:r>
      <w:r w:rsidRPr="00801C4C">
        <w:rPr>
          <w:rFonts w:ascii="Times New Roman" w:hAnsi="Times New Roman" w:cs="Times New Roman"/>
          <w:sz w:val="24"/>
          <w:szCs w:val="24"/>
        </w:rPr>
        <w:t>церны изменчивой Находка. Использование двух видов бобовых трав и третьего комп</w:t>
      </w:r>
      <w:r w:rsidRPr="00801C4C">
        <w:rPr>
          <w:rFonts w:ascii="Times New Roman" w:hAnsi="Times New Roman" w:cs="Times New Roman"/>
          <w:sz w:val="24"/>
          <w:szCs w:val="24"/>
        </w:rPr>
        <w:t>о</w:t>
      </w:r>
      <w:r w:rsidRPr="00801C4C">
        <w:rPr>
          <w:rFonts w:ascii="Times New Roman" w:hAnsi="Times New Roman" w:cs="Times New Roman"/>
          <w:sz w:val="24"/>
          <w:szCs w:val="24"/>
        </w:rPr>
        <w:t xml:space="preserve">нента злаковых трав в многовидовых смесях </w:t>
      </w:r>
      <w:proofErr w:type="spellStart"/>
      <w:r w:rsidRPr="00801C4C">
        <w:rPr>
          <w:rFonts w:ascii="Times New Roman" w:hAnsi="Times New Roman" w:cs="Times New Roman"/>
          <w:sz w:val="24"/>
          <w:szCs w:val="24"/>
        </w:rPr>
        <w:t>агрофитоценозов</w:t>
      </w:r>
      <w:proofErr w:type="spellEnd"/>
      <w:r w:rsidRPr="00801C4C">
        <w:rPr>
          <w:rFonts w:ascii="Times New Roman" w:hAnsi="Times New Roman" w:cs="Times New Roman"/>
          <w:sz w:val="24"/>
          <w:szCs w:val="24"/>
        </w:rPr>
        <w:t xml:space="preserve"> снижает их потребность в азоте, повышает кормовую ценность, улучшает направленность процессов брожения в с</w:t>
      </w:r>
      <w:r w:rsidRPr="00801C4C">
        <w:rPr>
          <w:rFonts w:ascii="Times New Roman" w:hAnsi="Times New Roman" w:cs="Times New Roman"/>
          <w:sz w:val="24"/>
          <w:szCs w:val="24"/>
        </w:rPr>
        <w:t>и</w:t>
      </w:r>
      <w:r w:rsidRPr="00801C4C">
        <w:rPr>
          <w:rFonts w:ascii="Times New Roman" w:hAnsi="Times New Roman" w:cs="Times New Roman"/>
          <w:sz w:val="24"/>
          <w:szCs w:val="24"/>
        </w:rPr>
        <w:t>лосе. Силос, заготовленный из провяленных трав изучаемых культур, имел довольно в</w:t>
      </w:r>
      <w:r w:rsidRPr="00801C4C">
        <w:rPr>
          <w:rFonts w:ascii="Times New Roman" w:hAnsi="Times New Roman" w:cs="Times New Roman"/>
          <w:sz w:val="24"/>
          <w:szCs w:val="24"/>
        </w:rPr>
        <w:t>ы</w:t>
      </w:r>
      <w:r w:rsidRPr="00801C4C">
        <w:rPr>
          <w:rFonts w:ascii="Times New Roman" w:hAnsi="Times New Roman" w:cs="Times New Roman"/>
          <w:sz w:val="24"/>
          <w:szCs w:val="24"/>
        </w:rPr>
        <w:t>сокое содержание органического вещества. Так, его содержание в силосе из трав, скоше</w:t>
      </w:r>
      <w:r w:rsidRPr="00801C4C">
        <w:rPr>
          <w:rFonts w:ascii="Times New Roman" w:hAnsi="Times New Roman" w:cs="Times New Roman"/>
          <w:sz w:val="24"/>
          <w:szCs w:val="24"/>
        </w:rPr>
        <w:t>н</w:t>
      </w:r>
      <w:r w:rsidRPr="00801C4C">
        <w:rPr>
          <w:rFonts w:ascii="Times New Roman" w:hAnsi="Times New Roman" w:cs="Times New Roman"/>
          <w:sz w:val="24"/>
          <w:szCs w:val="24"/>
        </w:rPr>
        <w:t xml:space="preserve">ных в фазу </w:t>
      </w:r>
      <w:proofErr w:type="spellStart"/>
      <w:r w:rsidRPr="00801C4C">
        <w:rPr>
          <w:rFonts w:ascii="Times New Roman" w:hAnsi="Times New Roman" w:cs="Times New Roman"/>
          <w:sz w:val="24"/>
          <w:szCs w:val="24"/>
        </w:rPr>
        <w:t>бутонизации</w:t>
      </w:r>
      <w:proofErr w:type="spellEnd"/>
      <w:r w:rsidRPr="00801C4C">
        <w:rPr>
          <w:rFonts w:ascii="Times New Roman" w:hAnsi="Times New Roman" w:cs="Times New Roman"/>
          <w:sz w:val="24"/>
          <w:szCs w:val="24"/>
        </w:rPr>
        <w:t xml:space="preserve"> - начала цветения было в люцерне изменчивой Находка на уровне 96,4%, клевере луговом - 90,7% и в бобово-злаковой смеси - 93,7% от сухого вещества корма. Все варианты заготовленного силоса из провяленных трав имели требуемое соде</w:t>
      </w:r>
      <w:r w:rsidRPr="00801C4C">
        <w:rPr>
          <w:rFonts w:ascii="Times New Roman" w:hAnsi="Times New Roman" w:cs="Times New Roman"/>
          <w:sz w:val="24"/>
          <w:szCs w:val="24"/>
        </w:rPr>
        <w:t>р</w:t>
      </w:r>
      <w:r w:rsidRPr="00801C4C">
        <w:rPr>
          <w:rFonts w:ascii="Times New Roman" w:hAnsi="Times New Roman" w:cs="Times New Roman"/>
          <w:sz w:val="24"/>
          <w:szCs w:val="24"/>
        </w:rPr>
        <w:t>жание молочной кислоты (от 75 до 87%), уксусной - 12-21%.</w:t>
      </w:r>
    </w:p>
    <w:p w:rsidR="003C15A9" w:rsidRPr="003C15A9" w:rsidRDefault="003C15A9" w:rsidP="003C15A9">
      <w:pPr>
        <w:pStyle w:val="a4"/>
        <w:ind w:firstLine="709"/>
        <w:jc w:val="both"/>
        <w:rPr>
          <w:rFonts w:ascii="Times New Roman" w:hAnsi="Times New Roman" w:cs="Times New Roman"/>
          <w:sz w:val="24"/>
          <w:szCs w:val="24"/>
        </w:rPr>
      </w:pPr>
    </w:p>
    <w:p w:rsidR="00B079EC" w:rsidRDefault="00B079EC" w:rsidP="00B079EC">
      <w:pPr>
        <w:pStyle w:val="a4"/>
        <w:ind w:firstLine="709"/>
        <w:jc w:val="both"/>
        <w:rPr>
          <w:rFonts w:ascii="Times New Roman" w:hAnsi="Times New Roman" w:cs="Times New Roman"/>
          <w:sz w:val="28"/>
          <w:szCs w:val="24"/>
        </w:rPr>
      </w:pPr>
      <w:r w:rsidRPr="00B079EC">
        <w:rPr>
          <w:rFonts w:ascii="Times New Roman" w:hAnsi="Times New Roman" w:cs="Times New Roman"/>
          <w:b/>
          <w:sz w:val="28"/>
          <w:szCs w:val="24"/>
        </w:rPr>
        <w:lastRenderedPageBreak/>
        <w:t>Региональные особенности селекции суданской травы</w:t>
      </w:r>
      <w:r w:rsidRPr="00B079EC">
        <w:rPr>
          <w:rFonts w:ascii="Times New Roman" w:hAnsi="Times New Roman" w:cs="Times New Roman"/>
          <w:sz w:val="28"/>
          <w:szCs w:val="24"/>
        </w:rPr>
        <w:t xml:space="preserve"> / Г. М. </w:t>
      </w:r>
      <w:proofErr w:type="spellStart"/>
      <w:r w:rsidRPr="00B079EC">
        <w:rPr>
          <w:rFonts w:ascii="Times New Roman" w:hAnsi="Times New Roman" w:cs="Times New Roman"/>
          <w:sz w:val="28"/>
          <w:szCs w:val="24"/>
        </w:rPr>
        <w:t>Е</w:t>
      </w:r>
      <w:r w:rsidRPr="00B079EC">
        <w:rPr>
          <w:rFonts w:ascii="Times New Roman" w:hAnsi="Times New Roman" w:cs="Times New Roman"/>
          <w:sz w:val="28"/>
          <w:szCs w:val="24"/>
        </w:rPr>
        <w:t>р</w:t>
      </w:r>
      <w:r w:rsidRPr="00B079EC">
        <w:rPr>
          <w:rFonts w:ascii="Times New Roman" w:hAnsi="Times New Roman" w:cs="Times New Roman"/>
          <w:sz w:val="28"/>
          <w:szCs w:val="24"/>
        </w:rPr>
        <w:t>м</w:t>
      </w:r>
      <w:proofErr w:type="gramStart"/>
      <w:r w:rsidRPr="00B079EC">
        <w:rPr>
          <w:rFonts w:ascii="Times New Roman" w:hAnsi="Times New Roman" w:cs="Times New Roman"/>
          <w:sz w:val="28"/>
          <w:szCs w:val="24"/>
        </w:rPr>
        <w:t>o</w:t>
      </w:r>
      <w:proofErr w:type="gramEnd"/>
      <w:r w:rsidRPr="00B079EC">
        <w:rPr>
          <w:rFonts w:ascii="Times New Roman" w:hAnsi="Times New Roman" w:cs="Times New Roman"/>
          <w:sz w:val="28"/>
          <w:szCs w:val="24"/>
        </w:rPr>
        <w:t>лина</w:t>
      </w:r>
      <w:proofErr w:type="spellEnd"/>
      <w:r w:rsidRPr="00B079EC">
        <w:rPr>
          <w:rFonts w:ascii="Times New Roman" w:hAnsi="Times New Roman" w:cs="Times New Roman"/>
          <w:sz w:val="28"/>
          <w:szCs w:val="24"/>
        </w:rPr>
        <w:t xml:space="preserve"> [и др.] // </w:t>
      </w:r>
      <w:proofErr w:type="spellStart"/>
      <w:r w:rsidRPr="00B079EC">
        <w:rPr>
          <w:rFonts w:ascii="Times New Roman" w:hAnsi="Times New Roman" w:cs="Times New Roman"/>
          <w:sz w:val="28"/>
          <w:szCs w:val="24"/>
        </w:rPr>
        <w:t>Аграр</w:t>
      </w:r>
      <w:proofErr w:type="spellEnd"/>
      <w:r w:rsidR="00221D10">
        <w:rPr>
          <w:rFonts w:ascii="Times New Roman" w:hAnsi="Times New Roman" w:cs="Times New Roman"/>
          <w:sz w:val="28"/>
          <w:szCs w:val="24"/>
        </w:rPr>
        <w:t>.</w:t>
      </w:r>
      <w:r w:rsidRPr="00B079EC">
        <w:rPr>
          <w:rFonts w:ascii="Times New Roman" w:hAnsi="Times New Roman" w:cs="Times New Roman"/>
          <w:sz w:val="28"/>
          <w:szCs w:val="24"/>
        </w:rPr>
        <w:t xml:space="preserve"> вест. Урала. – 2017. – № 4(158). – С. 3</w:t>
      </w:r>
      <w:r>
        <w:rPr>
          <w:rFonts w:ascii="Times New Roman" w:hAnsi="Times New Roman" w:cs="Times New Roman"/>
          <w:sz w:val="28"/>
          <w:szCs w:val="24"/>
        </w:rPr>
        <w:t>.</w:t>
      </w:r>
    </w:p>
    <w:p w:rsidR="00B079EC" w:rsidRPr="00B079EC" w:rsidRDefault="00B079EC" w:rsidP="00B079EC">
      <w:pPr>
        <w:pStyle w:val="a4"/>
        <w:ind w:firstLine="709"/>
        <w:jc w:val="both"/>
        <w:rPr>
          <w:rFonts w:ascii="Times New Roman" w:hAnsi="Times New Roman" w:cs="Times New Roman"/>
          <w:sz w:val="24"/>
          <w:szCs w:val="24"/>
        </w:rPr>
      </w:pPr>
    </w:p>
    <w:p w:rsidR="003C15A9" w:rsidRDefault="003C15A9" w:rsidP="003C15A9">
      <w:pPr>
        <w:pStyle w:val="a4"/>
        <w:ind w:firstLine="709"/>
        <w:jc w:val="both"/>
        <w:rPr>
          <w:rFonts w:ascii="Times New Roman" w:hAnsi="Times New Roman" w:cs="Times New Roman"/>
          <w:sz w:val="28"/>
          <w:szCs w:val="24"/>
        </w:rPr>
      </w:pPr>
      <w:proofErr w:type="spellStart"/>
      <w:r w:rsidRPr="003C15A9">
        <w:rPr>
          <w:rFonts w:ascii="Times New Roman" w:hAnsi="Times New Roman" w:cs="Times New Roman"/>
          <w:b/>
          <w:sz w:val="28"/>
          <w:szCs w:val="24"/>
        </w:rPr>
        <w:t>Сабирова</w:t>
      </w:r>
      <w:proofErr w:type="spellEnd"/>
      <w:r w:rsidRPr="003C15A9">
        <w:rPr>
          <w:rFonts w:ascii="Times New Roman" w:hAnsi="Times New Roman" w:cs="Times New Roman"/>
          <w:b/>
          <w:sz w:val="28"/>
          <w:szCs w:val="24"/>
        </w:rPr>
        <w:t>, Т. П.</w:t>
      </w:r>
      <w:r w:rsidRPr="003C15A9">
        <w:rPr>
          <w:rFonts w:ascii="Times New Roman" w:hAnsi="Times New Roman" w:cs="Times New Roman"/>
          <w:sz w:val="28"/>
          <w:szCs w:val="24"/>
        </w:rPr>
        <w:t xml:space="preserve"> </w:t>
      </w:r>
      <w:hyperlink r:id="rId11" w:history="1">
        <w:r w:rsidRPr="003C15A9">
          <w:rPr>
            <w:rFonts w:ascii="Times New Roman" w:hAnsi="Times New Roman" w:cs="Times New Roman"/>
            <w:sz w:val="28"/>
            <w:szCs w:val="24"/>
          </w:rPr>
          <w:t>Влияние соломы в сочетании с минеральными удо</w:t>
        </w:r>
        <w:r w:rsidRPr="003C15A9">
          <w:rPr>
            <w:rFonts w:ascii="Times New Roman" w:hAnsi="Times New Roman" w:cs="Times New Roman"/>
            <w:sz w:val="28"/>
            <w:szCs w:val="24"/>
          </w:rPr>
          <w:t>б</w:t>
        </w:r>
        <w:r w:rsidRPr="003C15A9">
          <w:rPr>
            <w:rFonts w:ascii="Times New Roman" w:hAnsi="Times New Roman" w:cs="Times New Roman"/>
            <w:sz w:val="28"/>
            <w:szCs w:val="24"/>
          </w:rPr>
          <w:t>рениями при различных системах основной обработки почвы на продукти</w:t>
        </w:r>
        <w:r w:rsidRPr="003C15A9">
          <w:rPr>
            <w:rFonts w:ascii="Times New Roman" w:hAnsi="Times New Roman" w:cs="Times New Roman"/>
            <w:sz w:val="28"/>
            <w:szCs w:val="24"/>
          </w:rPr>
          <w:t>в</w:t>
        </w:r>
        <w:r w:rsidRPr="003C15A9">
          <w:rPr>
            <w:rFonts w:ascii="Times New Roman" w:hAnsi="Times New Roman" w:cs="Times New Roman"/>
            <w:sz w:val="28"/>
            <w:szCs w:val="24"/>
          </w:rPr>
          <w:t xml:space="preserve">ность </w:t>
        </w:r>
        <w:proofErr w:type="spellStart"/>
        <w:proofErr w:type="gramStart"/>
        <w:r w:rsidRPr="003C15A9">
          <w:rPr>
            <w:rFonts w:ascii="Times New Roman" w:hAnsi="Times New Roman" w:cs="Times New Roman"/>
            <w:sz w:val="28"/>
            <w:szCs w:val="24"/>
          </w:rPr>
          <w:t>вико</w:t>
        </w:r>
        <w:proofErr w:type="spellEnd"/>
        <w:r w:rsidRPr="003C15A9">
          <w:rPr>
            <w:rFonts w:ascii="Times New Roman" w:hAnsi="Times New Roman" w:cs="Times New Roman"/>
            <w:sz w:val="28"/>
            <w:szCs w:val="24"/>
          </w:rPr>
          <w:t>-овсяной</w:t>
        </w:r>
        <w:proofErr w:type="gramEnd"/>
        <w:r w:rsidRPr="003C15A9">
          <w:rPr>
            <w:rFonts w:ascii="Times New Roman" w:hAnsi="Times New Roman" w:cs="Times New Roman"/>
            <w:sz w:val="28"/>
            <w:szCs w:val="24"/>
          </w:rPr>
          <w:t xml:space="preserve"> смеси</w:t>
        </w:r>
      </w:hyperlink>
      <w:r w:rsidRPr="003C15A9">
        <w:rPr>
          <w:rFonts w:ascii="Times New Roman" w:hAnsi="Times New Roman" w:cs="Times New Roman"/>
          <w:sz w:val="28"/>
          <w:szCs w:val="24"/>
        </w:rPr>
        <w:t xml:space="preserve"> / Т.</w:t>
      </w:r>
      <w:r>
        <w:rPr>
          <w:rFonts w:ascii="Times New Roman" w:hAnsi="Times New Roman" w:cs="Times New Roman"/>
          <w:sz w:val="28"/>
          <w:szCs w:val="24"/>
        </w:rPr>
        <w:t xml:space="preserve"> </w:t>
      </w:r>
      <w:r w:rsidRPr="003C15A9">
        <w:rPr>
          <w:rFonts w:ascii="Times New Roman" w:hAnsi="Times New Roman" w:cs="Times New Roman"/>
          <w:sz w:val="28"/>
          <w:szCs w:val="24"/>
        </w:rPr>
        <w:t>П.</w:t>
      </w:r>
      <w:r>
        <w:rPr>
          <w:rFonts w:ascii="Times New Roman" w:hAnsi="Times New Roman" w:cs="Times New Roman"/>
          <w:sz w:val="28"/>
          <w:szCs w:val="24"/>
        </w:rPr>
        <w:t xml:space="preserve"> </w:t>
      </w:r>
      <w:proofErr w:type="spellStart"/>
      <w:r w:rsidRPr="003C15A9">
        <w:rPr>
          <w:rFonts w:ascii="Times New Roman" w:hAnsi="Times New Roman" w:cs="Times New Roman"/>
          <w:sz w:val="28"/>
          <w:szCs w:val="24"/>
        </w:rPr>
        <w:t>Сабирова</w:t>
      </w:r>
      <w:proofErr w:type="spellEnd"/>
      <w:r w:rsidRPr="003C15A9">
        <w:rPr>
          <w:rFonts w:ascii="Times New Roman" w:hAnsi="Times New Roman" w:cs="Times New Roman"/>
          <w:sz w:val="28"/>
          <w:szCs w:val="24"/>
        </w:rPr>
        <w:t>, Р.</w:t>
      </w:r>
      <w:r>
        <w:rPr>
          <w:rFonts w:ascii="Times New Roman" w:hAnsi="Times New Roman" w:cs="Times New Roman"/>
          <w:sz w:val="28"/>
          <w:szCs w:val="24"/>
        </w:rPr>
        <w:t xml:space="preserve"> </w:t>
      </w:r>
      <w:r w:rsidRPr="003C15A9">
        <w:rPr>
          <w:rFonts w:ascii="Times New Roman" w:hAnsi="Times New Roman" w:cs="Times New Roman"/>
          <w:sz w:val="28"/>
          <w:szCs w:val="24"/>
        </w:rPr>
        <w:t xml:space="preserve">А. </w:t>
      </w:r>
      <w:proofErr w:type="spellStart"/>
      <w:r w:rsidRPr="003C15A9">
        <w:rPr>
          <w:rFonts w:ascii="Times New Roman" w:hAnsi="Times New Roman" w:cs="Times New Roman"/>
          <w:sz w:val="28"/>
          <w:szCs w:val="24"/>
        </w:rPr>
        <w:t>Сабиров</w:t>
      </w:r>
      <w:proofErr w:type="spellEnd"/>
      <w:r w:rsidRPr="003C15A9">
        <w:rPr>
          <w:rFonts w:ascii="Times New Roman" w:hAnsi="Times New Roman" w:cs="Times New Roman"/>
          <w:sz w:val="28"/>
          <w:szCs w:val="24"/>
        </w:rPr>
        <w:t xml:space="preserve"> // </w:t>
      </w:r>
      <w:proofErr w:type="spellStart"/>
      <w:r w:rsidRPr="003C15A9">
        <w:rPr>
          <w:rFonts w:ascii="Times New Roman" w:hAnsi="Times New Roman" w:cs="Times New Roman"/>
          <w:sz w:val="28"/>
          <w:szCs w:val="24"/>
        </w:rPr>
        <w:t>Вестн</w:t>
      </w:r>
      <w:proofErr w:type="spellEnd"/>
      <w:r w:rsidR="00221D10">
        <w:rPr>
          <w:rFonts w:ascii="Times New Roman" w:hAnsi="Times New Roman" w:cs="Times New Roman"/>
          <w:sz w:val="28"/>
          <w:szCs w:val="24"/>
        </w:rPr>
        <w:t xml:space="preserve">. </w:t>
      </w:r>
      <w:r w:rsidRPr="003C15A9">
        <w:rPr>
          <w:rFonts w:ascii="Times New Roman" w:hAnsi="Times New Roman" w:cs="Times New Roman"/>
          <w:sz w:val="28"/>
          <w:szCs w:val="24"/>
        </w:rPr>
        <w:t xml:space="preserve">АПК </w:t>
      </w:r>
      <w:proofErr w:type="spellStart"/>
      <w:r w:rsidRPr="003C15A9">
        <w:rPr>
          <w:rFonts w:ascii="Times New Roman" w:hAnsi="Times New Roman" w:cs="Times New Roman"/>
          <w:sz w:val="28"/>
          <w:szCs w:val="24"/>
        </w:rPr>
        <w:t>Верхневолжья</w:t>
      </w:r>
      <w:proofErr w:type="spellEnd"/>
      <w:r w:rsidRPr="003C15A9">
        <w:rPr>
          <w:rFonts w:ascii="Times New Roman" w:hAnsi="Times New Roman" w:cs="Times New Roman"/>
          <w:sz w:val="28"/>
          <w:szCs w:val="24"/>
        </w:rPr>
        <w:t>. – 2017. – № 2 (38). – С. 7-11.</w:t>
      </w:r>
    </w:p>
    <w:p w:rsidR="003C15A9" w:rsidRPr="003C15A9" w:rsidRDefault="003C15A9" w:rsidP="003C15A9">
      <w:pPr>
        <w:pStyle w:val="a4"/>
        <w:ind w:firstLine="709"/>
        <w:jc w:val="both"/>
        <w:rPr>
          <w:rFonts w:ascii="Times New Roman" w:hAnsi="Times New Roman" w:cs="Times New Roman"/>
          <w:sz w:val="24"/>
          <w:szCs w:val="24"/>
        </w:rPr>
      </w:pPr>
    </w:p>
    <w:p w:rsidR="009A6EFC" w:rsidRDefault="009A6EFC" w:rsidP="00B079EC">
      <w:pPr>
        <w:pStyle w:val="a4"/>
        <w:ind w:firstLine="709"/>
        <w:jc w:val="both"/>
        <w:rPr>
          <w:rFonts w:ascii="Times New Roman" w:eastAsia="Times New Roman" w:hAnsi="Times New Roman" w:cs="Times New Roman"/>
          <w:sz w:val="24"/>
          <w:szCs w:val="24"/>
          <w:lang w:eastAsia="ru-RU"/>
        </w:rPr>
      </w:pPr>
      <w:proofErr w:type="spellStart"/>
      <w:r w:rsidRPr="009A6EFC">
        <w:rPr>
          <w:rFonts w:ascii="Times New Roman" w:eastAsia="Times New Roman" w:hAnsi="Times New Roman" w:cs="Times New Roman"/>
          <w:b/>
          <w:bCs/>
          <w:sz w:val="28"/>
          <w:szCs w:val="24"/>
          <w:lang w:eastAsia="ru-RU"/>
        </w:rPr>
        <w:t>Сафиоллин</w:t>
      </w:r>
      <w:proofErr w:type="spellEnd"/>
      <w:r w:rsidRPr="009A6EFC">
        <w:rPr>
          <w:rFonts w:ascii="Times New Roman" w:eastAsia="Times New Roman" w:hAnsi="Times New Roman" w:cs="Times New Roman"/>
          <w:b/>
          <w:bCs/>
          <w:sz w:val="28"/>
          <w:szCs w:val="24"/>
          <w:lang w:eastAsia="ru-RU"/>
        </w:rPr>
        <w:t xml:space="preserve">, Ф. Н. </w:t>
      </w:r>
      <w:r w:rsidRPr="009A6EFC">
        <w:rPr>
          <w:rFonts w:ascii="Times New Roman" w:eastAsia="Times New Roman" w:hAnsi="Times New Roman" w:cs="Times New Roman"/>
          <w:sz w:val="28"/>
          <w:szCs w:val="24"/>
          <w:lang w:eastAsia="ru-RU"/>
        </w:rPr>
        <w:t xml:space="preserve">Уход за посевами козлятника восточного / Ф. Н. </w:t>
      </w:r>
      <w:proofErr w:type="spellStart"/>
      <w:r w:rsidRPr="009A6EFC">
        <w:rPr>
          <w:rFonts w:ascii="Times New Roman" w:eastAsia="Times New Roman" w:hAnsi="Times New Roman" w:cs="Times New Roman"/>
          <w:sz w:val="28"/>
          <w:szCs w:val="24"/>
          <w:lang w:eastAsia="ru-RU"/>
        </w:rPr>
        <w:t>Сафиоллин</w:t>
      </w:r>
      <w:proofErr w:type="spellEnd"/>
      <w:r w:rsidRPr="009A6EFC">
        <w:rPr>
          <w:rFonts w:ascii="Times New Roman" w:eastAsia="Times New Roman" w:hAnsi="Times New Roman" w:cs="Times New Roman"/>
          <w:sz w:val="28"/>
          <w:szCs w:val="24"/>
          <w:lang w:eastAsia="ru-RU"/>
        </w:rPr>
        <w:t xml:space="preserve">, М. М. Хисматуллин, Н. Ф. </w:t>
      </w:r>
      <w:proofErr w:type="spellStart"/>
      <w:r w:rsidRPr="009A6EFC">
        <w:rPr>
          <w:rFonts w:ascii="Times New Roman" w:eastAsia="Times New Roman" w:hAnsi="Times New Roman" w:cs="Times New Roman"/>
          <w:sz w:val="28"/>
          <w:szCs w:val="24"/>
          <w:lang w:eastAsia="ru-RU"/>
        </w:rPr>
        <w:t>Вафин</w:t>
      </w:r>
      <w:proofErr w:type="spellEnd"/>
      <w:r w:rsidRPr="009A6EFC">
        <w:rPr>
          <w:rFonts w:ascii="Times New Roman" w:eastAsia="Times New Roman" w:hAnsi="Times New Roman" w:cs="Times New Roman"/>
          <w:sz w:val="28"/>
          <w:szCs w:val="24"/>
          <w:lang w:eastAsia="ru-RU"/>
        </w:rPr>
        <w:t xml:space="preserve"> // Сельский механизатор. </w:t>
      </w:r>
      <w:r>
        <w:rPr>
          <w:rFonts w:ascii="Times New Roman" w:eastAsia="Times New Roman" w:hAnsi="Times New Roman" w:cs="Times New Roman"/>
          <w:sz w:val="28"/>
          <w:szCs w:val="24"/>
          <w:lang w:eastAsia="ru-RU"/>
        </w:rPr>
        <w:t>–</w:t>
      </w:r>
      <w:r w:rsidRPr="009A6EFC">
        <w:rPr>
          <w:rFonts w:ascii="Times New Roman" w:eastAsia="Times New Roman" w:hAnsi="Times New Roman" w:cs="Times New Roman"/>
          <w:sz w:val="28"/>
          <w:szCs w:val="24"/>
          <w:lang w:eastAsia="ru-RU"/>
        </w:rPr>
        <w:t xml:space="preserve"> 2017. </w:t>
      </w:r>
      <w:r>
        <w:rPr>
          <w:rFonts w:ascii="Times New Roman" w:eastAsia="Times New Roman" w:hAnsi="Times New Roman" w:cs="Times New Roman"/>
          <w:sz w:val="28"/>
          <w:szCs w:val="24"/>
          <w:lang w:eastAsia="ru-RU"/>
        </w:rPr>
        <w:t>–</w:t>
      </w:r>
      <w:r w:rsidRPr="009A6EFC">
        <w:rPr>
          <w:rFonts w:ascii="Times New Roman" w:eastAsia="Times New Roman" w:hAnsi="Times New Roman" w:cs="Times New Roman"/>
          <w:sz w:val="28"/>
          <w:szCs w:val="24"/>
          <w:lang w:eastAsia="ru-RU"/>
        </w:rPr>
        <w:t xml:space="preserve"> № 6. </w:t>
      </w:r>
      <w:r>
        <w:rPr>
          <w:rFonts w:ascii="Times New Roman" w:eastAsia="Times New Roman" w:hAnsi="Times New Roman" w:cs="Times New Roman"/>
          <w:sz w:val="28"/>
          <w:szCs w:val="24"/>
          <w:lang w:eastAsia="ru-RU"/>
        </w:rPr>
        <w:t>–</w:t>
      </w:r>
      <w:r w:rsidRPr="009A6EFC">
        <w:rPr>
          <w:rFonts w:ascii="Times New Roman" w:eastAsia="Times New Roman" w:hAnsi="Times New Roman" w:cs="Times New Roman"/>
          <w:sz w:val="28"/>
          <w:szCs w:val="24"/>
          <w:lang w:eastAsia="ru-RU"/>
        </w:rPr>
        <w:t xml:space="preserve"> С. 22-24.</w:t>
      </w:r>
    </w:p>
    <w:p w:rsidR="00087F74" w:rsidRDefault="009A6EFC" w:rsidP="00B079EC">
      <w:pPr>
        <w:pStyle w:val="a4"/>
        <w:ind w:firstLine="709"/>
        <w:jc w:val="both"/>
        <w:rPr>
          <w:rFonts w:ascii="Times New Roman" w:eastAsia="Times New Roman" w:hAnsi="Times New Roman" w:cs="Times New Roman"/>
          <w:sz w:val="24"/>
          <w:szCs w:val="24"/>
          <w:lang w:eastAsia="ru-RU"/>
        </w:rPr>
      </w:pPr>
      <w:r w:rsidRPr="00F0178F">
        <w:rPr>
          <w:rFonts w:ascii="Times New Roman" w:eastAsia="Times New Roman" w:hAnsi="Times New Roman" w:cs="Times New Roman"/>
          <w:sz w:val="24"/>
          <w:szCs w:val="24"/>
          <w:lang w:eastAsia="ru-RU"/>
        </w:rPr>
        <w:t xml:space="preserve">Рассматриваются вопросы технического обеспечения ухода за посевами козлятника восточного как основного фактора формирования высокопродуктивных </w:t>
      </w:r>
      <w:proofErr w:type="spellStart"/>
      <w:r w:rsidRPr="00F0178F">
        <w:rPr>
          <w:rFonts w:ascii="Times New Roman" w:eastAsia="Times New Roman" w:hAnsi="Times New Roman" w:cs="Times New Roman"/>
          <w:sz w:val="24"/>
          <w:szCs w:val="24"/>
          <w:lang w:eastAsia="ru-RU"/>
        </w:rPr>
        <w:t>агроценозов</w:t>
      </w:r>
      <w:proofErr w:type="spellEnd"/>
      <w:r w:rsidRPr="00F0178F">
        <w:rPr>
          <w:rFonts w:ascii="Times New Roman" w:eastAsia="Times New Roman" w:hAnsi="Times New Roman" w:cs="Times New Roman"/>
          <w:sz w:val="24"/>
          <w:szCs w:val="24"/>
          <w:lang w:eastAsia="ru-RU"/>
        </w:rPr>
        <w:t xml:space="preserve"> с учетом биологических особенностей изучаемой культуры.</w:t>
      </w:r>
    </w:p>
    <w:p w:rsidR="00087F74" w:rsidRDefault="00087F74" w:rsidP="00B079EC">
      <w:pPr>
        <w:pStyle w:val="a4"/>
        <w:ind w:firstLine="709"/>
        <w:jc w:val="both"/>
        <w:rPr>
          <w:rFonts w:ascii="Times New Roman" w:eastAsia="Times New Roman" w:hAnsi="Times New Roman" w:cs="Times New Roman"/>
          <w:sz w:val="24"/>
          <w:szCs w:val="24"/>
          <w:lang w:eastAsia="ru-RU"/>
        </w:rPr>
      </w:pPr>
      <w:bookmarkStart w:id="0" w:name="_GoBack"/>
      <w:bookmarkEnd w:id="0"/>
    </w:p>
    <w:p w:rsidR="00B079EC" w:rsidRDefault="00B079EC" w:rsidP="00B079EC">
      <w:pPr>
        <w:pStyle w:val="a4"/>
        <w:ind w:firstLine="709"/>
        <w:jc w:val="both"/>
        <w:rPr>
          <w:rFonts w:ascii="Times New Roman" w:hAnsi="Times New Roman" w:cs="Times New Roman"/>
          <w:sz w:val="28"/>
          <w:szCs w:val="24"/>
        </w:rPr>
      </w:pPr>
      <w:r w:rsidRPr="00B079EC">
        <w:rPr>
          <w:rFonts w:ascii="Times New Roman" w:hAnsi="Times New Roman" w:cs="Times New Roman"/>
          <w:b/>
          <w:sz w:val="28"/>
          <w:szCs w:val="24"/>
        </w:rPr>
        <w:t>Сердюков, А. П.</w:t>
      </w:r>
      <w:r w:rsidRPr="00B079EC">
        <w:rPr>
          <w:rFonts w:ascii="Times New Roman" w:hAnsi="Times New Roman" w:cs="Times New Roman"/>
          <w:sz w:val="28"/>
          <w:szCs w:val="24"/>
        </w:rPr>
        <w:t xml:space="preserve"> Эффективность систем удобрения при коренном улучшении радиоактивно загрязненных пастбищ / А. П. Сердюков, В. Ф. Шаповалов, А. Л. Силаев // </w:t>
      </w:r>
      <w:proofErr w:type="spellStart"/>
      <w:r w:rsidRPr="00B079EC">
        <w:rPr>
          <w:rFonts w:ascii="Times New Roman" w:hAnsi="Times New Roman" w:cs="Times New Roman"/>
          <w:sz w:val="28"/>
          <w:szCs w:val="24"/>
        </w:rPr>
        <w:t>Вестн</w:t>
      </w:r>
      <w:proofErr w:type="spellEnd"/>
      <w:r w:rsidRPr="00B079EC">
        <w:rPr>
          <w:rFonts w:ascii="Times New Roman" w:hAnsi="Times New Roman" w:cs="Times New Roman"/>
          <w:sz w:val="28"/>
          <w:szCs w:val="24"/>
        </w:rPr>
        <w:t>. Брянской гос. с.-х. акад. – 2017. – № 2. – С. 18-24.</w:t>
      </w:r>
    </w:p>
    <w:p w:rsidR="00B079EC" w:rsidRPr="003F3A30" w:rsidRDefault="00B079EC" w:rsidP="00B079EC">
      <w:pPr>
        <w:pStyle w:val="a4"/>
        <w:ind w:firstLine="709"/>
        <w:jc w:val="both"/>
        <w:rPr>
          <w:rFonts w:ascii="Times New Roman" w:hAnsi="Times New Roman" w:cs="Times New Roman"/>
          <w:sz w:val="24"/>
          <w:szCs w:val="24"/>
        </w:rPr>
      </w:pPr>
    </w:p>
    <w:p w:rsidR="00801C4C" w:rsidRPr="00801C4C" w:rsidRDefault="00801C4C" w:rsidP="00801C4C">
      <w:pPr>
        <w:pStyle w:val="a4"/>
        <w:ind w:firstLine="709"/>
        <w:jc w:val="both"/>
        <w:rPr>
          <w:rFonts w:ascii="Times New Roman" w:hAnsi="Times New Roman" w:cs="Times New Roman"/>
          <w:sz w:val="28"/>
          <w:szCs w:val="24"/>
        </w:rPr>
      </w:pPr>
      <w:proofErr w:type="spellStart"/>
      <w:r w:rsidRPr="00801C4C">
        <w:rPr>
          <w:rFonts w:ascii="Times New Roman" w:hAnsi="Times New Roman" w:cs="Times New Roman"/>
          <w:b/>
          <w:sz w:val="28"/>
          <w:szCs w:val="24"/>
        </w:rPr>
        <w:t>Сивак</w:t>
      </w:r>
      <w:proofErr w:type="spellEnd"/>
      <w:r w:rsidRPr="00801C4C">
        <w:rPr>
          <w:rFonts w:ascii="Times New Roman" w:hAnsi="Times New Roman" w:cs="Times New Roman"/>
          <w:b/>
          <w:sz w:val="28"/>
          <w:szCs w:val="24"/>
        </w:rPr>
        <w:t>, Е. Е.</w:t>
      </w:r>
      <w:r w:rsidRPr="00801C4C">
        <w:rPr>
          <w:rFonts w:ascii="Times New Roman" w:hAnsi="Times New Roman" w:cs="Times New Roman"/>
          <w:sz w:val="28"/>
          <w:szCs w:val="24"/>
        </w:rPr>
        <w:t xml:space="preserve"> Универсальность новой кормовой культуры в лесосте</w:t>
      </w:r>
      <w:r w:rsidRPr="00801C4C">
        <w:rPr>
          <w:rFonts w:ascii="Times New Roman" w:hAnsi="Times New Roman" w:cs="Times New Roman"/>
          <w:sz w:val="28"/>
          <w:szCs w:val="24"/>
        </w:rPr>
        <w:t>п</w:t>
      </w:r>
      <w:r w:rsidRPr="00801C4C">
        <w:rPr>
          <w:rFonts w:ascii="Times New Roman" w:hAnsi="Times New Roman" w:cs="Times New Roman"/>
          <w:sz w:val="28"/>
          <w:szCs w:val="24"/>
        </w:rPr>
        <w:t xml:space="preserve">ной зоне / Е. Е. </w:t>
      </w:r>
      <w:proofErr w:type="spellStart"/>
      <w:r w:rsidRPr="00801C4C">
        <w:rPr>
          <w:rFonts w:ascii="Times New Roman" w:hAnsi="Times New Roman" w:cs="Times New Roman"/>
          <w:sz w:val="28"/>
          <w:szCs w:val="24"/>
        </w:rPr>
        <w:t>Сивак</w:t>
      </w:r>
      <w:proofErr w:type="spellEnd"/>
      <w:r w:rsidRPr="00801C4C">
        <w:rPr>
          <w:rFonts w:ascii="Times New Roman" w:hAnsi="Times New Roman" w:cs="Times New Roman"/>
          <w:sz w:val="28"/>
          <w:szCs w:val="24"/>
        </w:rPr>
        <w:t xml:space="preserve">, С. Н. Волкова // </w:t>
      </w:r>
      <w:proofErr w:type="spellStart"/>
      <w:r w:rsidRPr="00801C4C">
        <w:rPr>
          <w:rFonts w:ascii="Times New Roman" w:hAnsi="Times New Roman" w:cs="Times New Roman"/>
          <w:sz w:val="28"/>
          <w:szCs w:val="24"/>
        </w:rPr>
        <w:t>Вестн</w:t>
      </w:r>
      <w:proofErr w:type="spellEnd"/>
      <w:r w:rsidRPr="00801C4C">
        <w:rPr>
          <w:rFonts w:ascii="Times New Roman" w:hAnsi="Times New Roman" w:cs="Times New Roman"/>
          <w:sz w:val="28"/>
          <w:szCs w:val="24"/>
        </w:rPr>
        <w:t>. Курской гос. с.-х. акад. – 2017. – № 2. – С. 10-15.</w:t>
      </w:r>
    </w:p>
    <w:p w:rsidR="00801C4C" w:rsidRPr="00801C4C" w:rsidRDefault="00801C4C" w:rsidP="00801C4C">
      <w:pPr>
        <w:pStyle w:val="a4"/>
        <w:widowControl w:val="0"/>
        <w:ind w:firstLine="709"/>
        <w:jc w:val="both"/>
        <w:rPr>
          <w:rFonts w:ascii="Times New Roman" w:hAnsi="Times New Roman" w:cs="Times New Roman"/>
          <w:sz w:val="24"/>
          <w:szCs w:val="24"/>
        </w:rPr>
      </w:pPr>
      <w:r w:rsidRPr="00801C4C">
        <w:rPr>
          <w:rFonts w:ascii="Times New Roman" w:hAnsi="Times New Roman" w:cs="Times New Roman"/>
          <w:sz w:val="24"/>
          <w:szCs w:val="24"/>
        </w:rPr>
        <w:t xml:space="preserve">Новая кормовая культура - </w:t>
      </w:r>
      <w:proofErr w:type="spellStart"/>
      <w:r w:rsidRPr="00801C4C">
        <w:rPr>
          <w:rFonts w:ascii="Times New Roman" w:hAnsi="Times New Roman" w:cs="Times New Roman"/>
          <w:sz w:val="24"/>
          <w:szCs w:val="24"/>
        </w:rPr>
        <w:t>колумбова</w:t>
      </w:r>
      <w:proofErr w:type="spellEnd"/>
      <w:r w:rsidRPr="00801C4C">
        <w:rPr>
          <w:rFonts w:ascii="Times New Roman" w:hAnsi="Times New Roman" w:cs="Times New Roman"/>
          <w:sz w:val="24"/>
          <w:szCs w:val="24"/>
        </w:rPr>
        <w:t xml:space="preserve"> трава, помимо того, что она способствует развитию высокоинтенсивного земледелия, являясь зеленым конвейером с июля по о</w:t>
      </w:r>
      <w:r w:rsidRPr="00801C4C">
        <w:rPr>
          <w:rFonts w:ascii="Times New Roman" w:hAnsi="Times New Roman" w:cs="Times New Roman"/>
          <w:sz w:val="24"/>
          <w:szCs w:val="24"/>
        </w:rPr>
        <w:t>к</w:t>
      </w:r>
      <w:r w:rsidRPr="00801C4C">
        <w:rPr>
          <w:rFonts w:ascii="Times New Roman" w:hAnsi="Times New Roman" w:cs="Times New Roman"/>
          <w:sz w:val="24"/>
          <w:szCs w:val="24"/>
        </w:rPr>
        <w:t>тябрь месяцы, так она еще имеет ряд преимуществ по сравнению с другими кормовыми культурами, такими, как кукуруза и суданка. Ее можно рекомендовать в качестве защиты почв от эрозии, в том числе ветровой. Она является превосходной системой производства и использования биомассы, накоплению энергии для применения ее в любое удобное вр</w:t>
      </w:r>
      <w:r w:rsidRPr="00801C4C">
        <w:rPr>
          <w:rFonts w:ascii="Times New Roman" w:hAnsi="Times New Roman" w:cs="Times New Roman"/>
          <w:sz w:val="24"/>
          <w:szCs w:val="24"/>
        </w:rPr>
        <w:t>е</w:t>
      </w:r>
      <w:r w:rsidRPr="00801C4C">
        <w:rPr>
          <w:rFonts w:ascii="Times New Roman" w:hAnsi="Times New Roman" w:cs="Times New Roman"/>
          <w:sz w:val="24"/>
          <w:szCs w:val="24"/>
        </w:rPr>
        <w:t>мя, отличающую ее от других источников возобновляемой энергии, экологической бе</w:t>
      </w:r>
      <w:r w:rsidRPr="00801C4C">
        <w:rPr>
          <w:rFonts w:ascii="Times New Roman" w:hAnsi="Times New Roman" w:cs="Times New Roman"/>
          <w:sz w:val="24"/>
          <w:szCs w:val="24"/>
        </w:rPr>
        <w:t>з</w:t>
      </w:r>
      <w:r w:rsidRPr="00801C4C">
        <w:rPr>
          <w:rFonts w:ascii="Times New Roman" w:hAnsi="Times New Roman" w:cs="Times New Roman"/>
          <w:sz w:val="24"/>
          <w:szCs w:val="24"/>
        </w:rPr>
        <w:t>вредностью и безопасностью, не приводящую к увеличению количества атмосферного у</w:t>
      </w:r>
      <w:r w:rsidRPr="00801C4C">
        <w:rPr>
          <w:rFonts w:ascii="Times New Roman" w:hAnsi="Times New Roman" w:cs="Times New Roman"/>
          <w:sz w:val="24"/>
          <w:szCs w:val="24"/>
        </w:rPr>
        <w:t>г</w:t>
      </w:r>
      <w:r w:rsidRPr="00801C4C">
        <w:rPr>
          <w:rFonts w:ascii="Times New Roman" w:hAnsi="Times New Roman" w:cs="Times New Roman"/>
          <w:sz w:val="24"/>
          <w:szCs w:val="24"/>
        </w:rPr>
        <w:t>лекислого газа. Проблемы, какие имеют подобного рода системы, с помощью данной кормовой культуры решаются безболезненно. А именно: конкуренция со стороны других вариантов использования земель; потребность в земельных площадях; в удобрениях; по</w:t>
      </w:r>
      <w:r w:rsidRPr="00801C4C">
        <w:rPr>
          <w:rFonts w:ascii="Times New Roman" w:hAnsi="Times New Roman" w:cs="Times New Roman"/>
          <w:sz w:val="24"/>
          <w:szCs w:val="24"/>
        </w:rPr>
        <w:t>ч</w:t>
      </w:r>
      <w:r w:rsidRPr="00801C4C">
        <w:rPr>
          <w:rFonts w:ascii="Times New Roman" w:hAnsi="Times New Roman" w:cs="Times New Roman"/>
          <w:sz w:val="24"/>
          <w:szCs w:val="24"/>
        </w:rPr>
        <w:t xml:space="preserve">ве и воде. Из всех вышеизложенных проблем, </w:t>
      </w:r>
      <w:proofErr w:type="spellStart"/>
      <w:r w:rsidRPr="00801C4C">
        <w:rPr>
          <w:rFonts w:ascii="Times New Roman" w:hAnsi="Times New Roman" w:cs="Times New Roman"/>
          <w:sz w:val="24"/>
          <w:szCs w:val="24"/>
        </w:rPr>
        <w:t>колумбова</w:t>
      </w:r>
      <w:proofErr w:type="spellEnd"/>
      <w:r w:rsidRPr="00801C4C">
        <w:rPr>
          <w:rFonts w:ascii="Times New Roman" w:hAnsi="Times New Roman" w:cs="Times New Roman"/>
          <w:sz w:val="24"/>
          <w:szCs w:val="24"/>
        </w:rPr>
        <w:t xml:space="preserve"> трава засухоустойчива, форм</w:t>
      </w:r>
      <w:r w:rsidRPr="00801C4C">
        <w:rPr>
          <w:rFonts w:ascii="Times New Roman" w:hAnsi="Times New Roman" w:cs="Times New Roman"/>
          <w:sz w:val="24"/>
          <w:szCs w:val="24"/>
        </w:rPr>
        <w:t>и</w:t>
      </w:r>
      <w:r w:rsidRPr="00801C4C">
        <w:rPr>
          <w:rFonts w:ascii="Times New Roman" w:hAnsi="Times New Roman" w:cs="Times New Roman"/>
          <w:sz w:val="24"/>
          <w:szCs w:val="24"/>
        </w:rPr>
        <w:t>рует зеленую массу как многолетняя культура, обладая мощной корневой системой, кот</w:t>
      </w:r>
      <w:r w:rsidRPr="00801C4C">
        <w:rPr>
          <w:rFonts w:ascii="Times New Roman" w:hAnsi="Times New Roman" w:cs="Times New Roman"/>
          <w:sz w:val="24"/>
          <w:szCs w:val="24"/>
        </w:rPr>
        <w:t>о</w:t>
      </w:r>
      <w:r w:rsidRPr="00801C4C">
        <w:rPr>
          <w:rFonts w:ascii="Times New Roman" w:hAnsi="Times New Roman" w:cs="Times New Roman"/>
          <w:sz w:val="24"/>
          <w:szCs w:val="24"/>
        </w:rPr>
        <w:t>рая позволяет брать питание из более глубоких слоев почвы, недоступных другим раст</w:t>
      </w:r>
      <w:r w:rsidRPr="00801C4C">
        <w:rPr>
          <w:rFonts w:ascii="Times New Roman" w:hAnsi="Times New Roman" w:cs="Times New Roman"/>
          <w:sz w:val="24"/>
          <w:szCs w:val="24"/>
        </w:rPr>
        <w:t>е</w:t>
      </w:r>
      <w:r w:rsidRPr="00801C4C">
        <w:rPr>
          <w:rFonts w:ascii="Times New Roman" w:hAnsi="Times New Roman" w:cs="Times New Roman"/>
          <w:sz w:val="24"/>
          <w:szCs w:val="24"/>
        </w:rPr>
        <w:t>ниям. Именно в этом состоит ее универсальность, позволяющая решать проблемы и ж</w:t>
      </w:r>
      <w:r w:rsidRPr="00801C4C">
        <w:rPr>
          <w:rFonts w:ascii="Times New Roman" w:hAnsi="Times New Roman" w:cs="Times New Roman"/>
          <w:sz w:val="24"/>
          <w:szCs w:val="24"/>
        </w:rPr>
        <w:t>и</w:t>
      </w:r>
      <w:r w:rsidRPr="00801C4C">
        <w:rPr>
          <w:rFonts w:ascii="Times New Roman" w:hAnsi="Times New Roman" w:cs="Times New Roman"/>
          <w:sz w:val="24"/>
          <w:szCs w:val="24"/>
        </w:rPr>
        <w:t xml:space="preserve">вотноводства, в качестве кормовой базы, и земледелия, в качестве высокоинтенсивного и почвозащитного, и в биотехнологии, в качестве источника возобновляемой энергии. </w:t>
      </w:r>
      <w:proofErr w:type="spellStart"/>
      <w:r w:rsidRPr="00801C4C">
        <w:rPr>
          <w:rFonts w:ascii="Times New Roman" w:hAnsi="Times New Roman" w:cs="Times New Roman"/>
          <w:sz w:val="24"/>
          <w:szCs w:val="24"/>
        </w:rPr>
        <w:t>К</w:t>
      </w:r>
      <w:r w:rsidRPr="00801C4C">
        <w:rPr>
          <w:rFonts w:ascii="Times New Roman" w:hAnsi="Times New Roman" w:cs="Times New Roman"/>
          <w:sz w:val="24"/>
          <w:szCs w:val="24"/>
        </w:rPr>
        <w:t>о</w:t>
      </w:r>
      <w:r w:rsidRPr="00801C4C">
        <w:rPr>
          <w:rFonts w:ascii="Times New Roman" w:hAnsi="Times New Roman" w:cs="Times New Roman"/>
          <w:sz w:val="24"/>
          <w:szCs w:val="24"/>
        </w:rPr>
        <w:t>лумбову</w:t>
      </w:r>
      <w:proofErr w:type="spellEnd"/>
      <w:r w:rsidRPr="00801C4C">
        <w:rPr>
          <w:rFonts w:ascii="Times New Roman" w:hAnsi="Times New Roman" w:cs="Times New Roman"/>
          <w:sz w:val="24"/>
          <w:szCs w:val="24"/>
        </w:rPr>
        <w:t xml:space="preserve"> траву необходимо позиционировать наряду с существующими кормовыми кул</w:t>
      </w:r>
      <w:r w:rsidRPr="00801C4C">
        <w:rPr>
          <w:rFonts w:ascii="Times New Roman" w:hAnsi="Times New Roman" w:cs="Times New Roman"/>
          <w:sz w:val="24"/>
          <w:szCs w:val="24"/>
        </w:rPr>
        <w:t>ь</w:t>
      </w:r>
      <w:r w:rsidRPr="00801C4C">
        <w:rPr>
          <w:rFonts w:ascii="Times New Roman" w:hAnsi="Times New Roman" w:cs="Times New Roman"/>
          <w:sz w:val="24"/>
          <w:szCs w:val="24"/>
        </w:rPr>
        <w:t>турами и начать борьбу за долю рынка, заняв предварительно свободную нишу. Для этого есть все условия: продукция превосходит аналогичные кормовые культуры (кукурузу и суданку); рыночная ниша достаточна, чтобы вместить данные культуры: кукурузу, суда</w:t>
      </w:r>
      <w:r w:rsidRPr="00801C4C">
        <w:rPr>
          <w:rFonts w:ascii="Times New Roman" w:hAnsi="Times New Roman" w:cs="Times New Roman"/>
          <w:sz w:val="24"/>
          <w:szCs w:val="24"/>
        </w:rPr>
        <w:t>н</w:t>
      </w:r>
      <w:r w:rsidRPr="00801C4C">
        <w:rPr>
          <w:rFonts w:ascii="Times New Roman" w:hAnsi="Times New Roman" w:cs="Times New Roman"/>
          <w:sz w:val="24"/>
          <w:szCs w:val="24"/>
        </w:rPr>
        <w:t xml:space="preserve">ку, </w:t>
      </w:r>
      <w:proofErr w:type="spellStart"/>
      <w:r w:rsidRPr="00801C4C">
        <w:rPr>
          <w:rFonts w:ascii="Times New Roman" w:hAnsi="Times New Roman" w:cs="Times New Roman"/>
          <w:sz w:val="24"/>
          <w:szCs w:val="24"/>
        </w:rPr>
        <w:t>колумбову</w:t>
      </w:r>
      <w:proofErr w:type="spellEnd"/>
      <w:r w:rsidRPr="00801C4C">
        <w:rPr>
          <w:rFonts w:ascii="Times New Roman" w:hAnsi="Times New Roman" w:cs="Times New Roman"/>
          <w:sz w:val="24"/>
          <w:szCs w:val="24"/>
        </w:rPr>
        <w:t xml:space="preserve"> траву; преимущество универсальности дает </w:t>
      </w:r>
      <w:proofErr w:type="spellStart"/>
      <w:r w:rsidRPr="00801C4C">
        <w:rPr>
          <w:rFonts w:ascii="Times New Roman" w:hAnsi="Times New Roman" w:cs="Times New Roman"/>
          <w:sz w:val="24"/>
          <w:szCs w:val="24"/>
        </w:rPr>
        <w:t>колумбовой</w:t>
      </w:r>
      <w:proofErr w:type="spellEnd"/>
      <w:r w:rsidRPr="00801C4C">
        <w:rPr>
          <w:rFonts w:ascii="Times New Roman" w:hAnsi="Times New Roman" w:cs="Times New Roman"/>
          <w:sz w:val="24"/>
          <w:szCs w:val="24"/>
        </w:rPr>
        <w:t xml:space="preserve"> траве приорите</w:t>
      </w:r>
      <w:r w:rsidRPr="00801C4C">
        <w:rPr>
          <w:rFonts w:ascii="Times New Roman" w:hAnsi="Times New Roman" w:cs="Times New Roman"/>
          <w:sz w:val="24"/>
          <w:szCs w:val="24"/>
        </w:rPr>
        <w:t>т</w:t>
      </w:r>
      <w:r w:rsidRPr="00801C4C">
        <w:rPr>
          <w:rFonts w:ascii="Times New Roman" w:hAnsi="Times New Roman" w:cs="Times New Roman"/>
          <w:sz w:val="24"/>
          <w:szCs w:val="24"/>
        </w:rPr>
        <w:t xml:space="preserve">ные развития в лесостепной зоне по сравнению с аналогичными культурами. </w:t>
      </w:r>
    </w:p>
    <w:p w:rsidR="00801C4C" w:rsidRPr="00801C4C" w:rsidRDefault="00801C4C" w:rsidP="00801C4C">
      <w:pPr>
        <w:pStyle w:val="a4"/>
        <w:ind w:firstLine="709"/>
        <w:jc w:val="both"/>
        <w:rPr>
          <w:rFonts w:ascii="Times New Roman" w:hAnsi="Times New Roman" w:cs="Times New Roman"/>
          <w:sz w:val="24"/>
          <w:szCs w:val="24"/>
        </w:rPr>
      </w:pPr>
    </w:p>
    <w:p w:rsidR="00B079EC" w:rsidRPr="00B079EC" w:rsidRDefault="00B079EC" w:rsidP="00B079EC">
      <w:pPr>
        <w:pStyle w:val="a4"/>
        <w:ind w:firstLine="709"/>
        <w:jc w:val="both"/>
        <w:rPr>
          <w:rFonts w:ascii="Times New Roman" w:hAnsi="Times New Roman" w:cs="Times New Roman"/>
          <w:sz w:val="28"/>
          <w:szCs w:val="24"/>
        </w:rPr>
      </w:pPr>
      <w:proofErr w:type="spellStart"/>
      <w:r w:rsidRPr="00B079EC">
        <w:rPr>
          <w:rFonts w:ascii="Times New Roman" w:hAnsi="Times New Roman" w:cs="Times New Roman"/>
          <w:b/>
          <w:sz w:val="28"/>
          <w:szCs w:val="24"/>
        </w:rPr>
        <w:t>Теличко</w:t>
      </w:r>
      <w:proofErr w:type="spellEnd"/>
      <w:r w:rsidRPr="00B079EC">
        <w:rPr>
          <w:rFonts w:ascii="Times New Roman" w:hAnsi="Times New Roman" w:cs="Times New Roman"/>
          <w:b/>
          <w:sz w:val="28"/>
          <w:szCs w:val="24"/>
        </w:rPr>
        <w:t>, О. Н</w:t>
      </w:r>
      <w:r w:rsidRPr="00B079EC">
        <w:rPr>
          <w:rFonts w:ascii="Times New Roman" w:hAnsi="Times New Roman" w:cs="Times New Roman"/>
          <w:sz w:val="28"/>
          <w:szCs w:val="24"/>
        </w:rPr>
        <w:t>. О селекции вики яровой / О.</w:t>
      </w:r>
      <w:r>
        <w:rPr>
          <w:rFonts w:ascii="Times New Roman" w:hAnsi="Times New Roman" w:cs="Times New Roman"/>
          <w:sz w:val="28"/>
          <w:szCs w:val="24"/>
        </w:rPr>
        <w:t xml:space="preserve"> </w:t>
      </w:r>
      <w:r w:rsidRPr="00B079EC">
        <w:rPr>
          <w:rFonts w:ascii="Times New Roman" w:hAnsi="Times New Roman" w:cs="Times New Roman"/>
          <w:sz w:val="28"/>
          <w:szCs w:val="24"/>
        </w:rPr>
        <w:t>Н.</w:t>
      </w:r>
      <w:r>
        <w:rPr>
          <w:rFonts w:ascii="Times New Roman" w:hAnsi="Times New Roman" w:cs="Times New Roman"/>
          <w:sz w:val="28"/>
          <w:szCs w:val="24"/>
        </w:rPr>
        <w:t xml:space="preserve"> </w:t>
      </w:r>
      <w:proofErr w:type="spellStart"/>
      <w:r w:rsidRPr="00B079EC">
        <w:rPr>
          <w:rFonts w:ascii="Times New Roman" w:hAnsi="Times New Roman" w:cs="Times New Roman"/>
          <w:sz w:val="28"/>
          <w:szCs w:val="24"/>
        </w:rPr>
        <w:t>Теличко</w:t>
      </w:r>
      <w:proofErr w:type="spellEnd"/>
      <w:r w:rsidRPr="00B079EC">
        <w:rPr>
          <w:rFonts w:ascii="Times New Roman" w:hAnsi="Times New Roman" w:cs="Times New Roman"/>
          <w:sz w:val="28"/>
          <w:szCs w:val="24"/>
        </w:rPr>
        <w:t xml:space="preserve">, О. В. </w:t>
      </w:r>
      <w:proofErr w:type="spellStart"/>
      <w:r w:rsidRPr="00B079EC">
        <w:rPr>
          <w:rFonts w:ascii="Times New Roman" w:hAnsi="Times New Roman" w:cs="Times New Roman"/>
          <w:sz w:val="28"/>
          <w:szCs w:val="24"/>
        </w:rPr>
        <w:t>Мохань</w:t>
      </w:r>
      <w:proofErr w:type="spellEnd"/>
      <w:r w:rsidRPr="00B079EC">
        <w:rPr>
          <w:rFonts w:ascii="Times New Roman" w:hAnsi="Times New Roman" w:cs="Times New Roman"/>
          <w:sz w:val="28"/>
          <w:szCs w:val="24"/>
        </w:rPr>
        <w:t xml:space="preserve"> // </w:t>
      </w:r>
      <w:proofErr w:type="spellStart"/>
      <w:r w:rsidRPr="00B079EC">
        <w:rPr>
          <w:rFonts w:ascii="Times New Roman" w:hAnsi="Times New Roman" w:cs="Times New Roman"/>
          <w:sz w:val="28"/>
          <w:szCs w:val="24"/>
        </w:rPr>
        <w:t>Вестн</w:t>
      </w:r>
      <w:proofErr w:type="spellEnd"/>
      <w:r w:rsidRPr="00B079EC">
        <w:rPr>
          <w:rFonts w:ascii="Times New Roman" w:hAnsi="Times New Roman" w:cs="Times New Roman"/>
          <w:sz w:val="28"/>
          <w:szCs w:val="24"/>
        </w:rPr>
        <w:t xml:space="preserve">. Алтайского гос. </w:t>
      </w:r>
      <w:proofErr w:type="spellStart"/>
      <w:r w:rsidRPr="00B079EC">
        <w:rPr>
          <w:rFonts w:ascii="Times New Roman" w:hAnsi="Times New Roman" w:cs="Times New Roman"/>
          <w:sz w:val="28"/>
          <w:szCs w:val="24"/>
        </w:rPr>
        <w:t>аграр</w:t>
      </w:r>
      <w:proofErr w:type="spellEnd"/>
      <w:r w:rsidRPr="00B079EC">
        <w:rPr>
          <w:rFonts w:ascii="Times New Roman" w:hAnsi="Times New Roman" w:cs="Times New Roman"/>
          <w:sz w:val="28"/>
          <w:szCs w:val="24"/>
        </w:rPr>
        <w:t>. ун-та. – 2017. – № 7 (153). – С. 44-48.</w:t>
      </w:r>
    </w:p>
    <w:p w:rsidR="00B079EC" w:rsidRDefault="00B079EC" w:rsidP="003F3A30">
      <w:pPr>
        <w:pStyle w:val="a4"/>
        <w:widowControl w:val="0"/>
        <w:ind w:firstLine="709"/>
        <w:jc w:val="both"/>
        <w:rPr>
          <w:rFonts w:ascii="Times New Roman" w:hAnsi="Times New Roman" w:cs="Times New Roman"/>
          <w:sz w:val="24"/>
          <w:szCs w:val="24"/>
        </w:rPr>
      </w:pPr>
      <w:r w:rsidRPr="00801C4C">
        <w:rPr>
          <w:rFonts w:ascii="Times New Roman" w:hAnsi="Times New Roman" w:cs="Times New Roman"/>
          <w:sz w:val="24"/>
          <w:szCs w:val="24"/>
        </w:rPr>
        <w:lastRenderedPageBreak/>
        <w:t>Одним из перспективных направлений в Приморском крае является селекция вики яровой. Появление новых скороспелых сортов создаёт реальные и производственные предпосылки для ускоренного решения проблемы производства необходимого количества семян, проведения уборки в благоприятных условиях. Вика яровая относится к одноле</w:t>
      </w:r>
      <w:r w:rsidRPr="00801C4C">
        <w:rPr>
          <w:rFonts w:ascii="Times New Roman" w:hAnsi="Times New Roman" w:cs="Times New Roman"/>
          <w:sz w:val="24"/>
          <w:szCs w:val="24"/>
        </w:rPr>
        <w:t>т</w:t>
      </w:r>
      <w:r w:rsidRPr="00801C4C">
        <w:rPr>
          <w:rFonts w:ascii="Times New Roman" w:hAnsi="Times New Roman" w:cs="Times New Roman"/>
          <w:sz w:val="24"/>
          <w:szCs w:val="24"/>
        </w:rPr>
        <w:t>ним кормовым бобовым растениям. Эта культура широко распространена в полевых и кормовых севооборотах. К основным хозяйственно-ценным свойствам следует отнести хорошую урожайность, высокое кормовое достоинство зелёной массы, сена, семян и с</w:t>
      </w:r>
      <w:r w:rsidRPr="00801C4C">
        <w:rPr>
          <w:rFonts w:ascii="Times New Roman" w:hAnsi="Times New Roman" w:cs="Times New Roman"/>
          <w:sz w:val="24"/>
          <w:szCs w:val="24"/>
        </w:rPr>
        <w:t>о</w:t>
      </w:r>
      <w:r w:rsidRPr="00801C4C">
        <w:rPr>
          <w:rFonts w:ascii="Times New Roman" w:hAnsi="Times New Roman" w:cs="Times New Roman"/>
          <w:sz w:val="24"/>
          <w:szCs w:val="24"/>
        </w:rPr>
        <w:t>ломы, применение в качестве бобового компонента в смешанных посевах. В процессе с</w:t>
      </w:r>
      <w:r w:rsidRPr="00801C4C">
        <w:rPr>
          <w:rFonts w:ascii="Times New Roman" w:hAnsi="Times New Roman" w:cs="Times New Roman"/>
          <w:sz w:val="24"/>
          <w:szCs w:val="24"/>
        </w:rPr>
        <w:t>е</w:t>
      </w:r>
      <w:r w:rsidRPr="00801C4C">
        <w:rPr>
          <w:rFonts w:ascii="Times New Roman" w:hAnsi="Times New Roman" w:cs="Times New Roman"/>
          <w:sz w:val="24"/>
          <w:szCs w:val="24"/>
        </w:rPr>
        <w:t>лекционной работы с 2014 по 2016 гг. было изучено 47 гибридных комбинаций вики яр</w:t>
      </w:r>
      <w:r w:rsidRPr="00801C4C">
        <w:rPr>
          <w:rFonts w:ascii="Times New Roman" w:hAnsi="Times New Roman" w:cs="Times New Roman"/>
          <w:sz w:val="24"/>
          <w:szCs w:val="24"/>
        </w:rPr>
        <w:t>о</w:t>
      </w:r>
      <w:r w:rsidRPr="00801C4C">
        <w:rPr>
          <w:rFonts w:ascii="Times New Roman" w:hAnsi="Times New Roman" w:cs="Times New Roman"/>
          <w:sz w:val="24"/>
          <w:szCs w:val="24"/>
        </w:rPr>
        <w:t>вой. В 2014 г. в гибридном питомнике изучалось 36 гибридных комбинаций, в 2015 г. - 34 и в 2016 г. - 28. В результате исследований выделены лучшие образцы по каждому пр</w:t>
      </w:r>
      <w:r w:rsidRPr="00801C4C">
        <w:rPr>
          <w:rFonts w:ascii="Times New Roman" w:hAnsi="Times New Roman" w:cs="Times New Roman"/>
          <w:sz w:val="24"/>
          <w:szCs w:val="24"/>
        </w:rPr>
        <w:t>и</w:t>
      </w:r>
      <w:r w:rsidRPr="00801C4C">
        <w:rPr>
          <w:rFonts w:ascii="Times New Roman" w:hAnsi="Times New Roman" w:cs="Times New Roman"/>
          <w:sz w:val="24"/>
          <w:szCs w:val="24"/>
        </w:rPr>
        <w:t>знаку и годам: 1) наибольшая продуктивность семян с 1 м</w:t>
      </w:r>
      <w:proofErr w:type="gramStart"/>
      <w:r w:rsidRPr="00801C4C">
        <w:rPr>
          <w:rFonts w:ascii="Times New Roman" w:hAnsi="Times New Roman" w:cs="Times New Roman"/>
          <w:sz w:val="24"/>
          <w:szCs w:val="24"/>
        </w:rPr>
        <w:t>2</w:t>
      </w:r>
      <w:proofErr w:type="gramEnd"/>
      <w:r w:rsidRPr="00801C4C">
        <w:rPr>
          <w:rFonts w:ascii="Times New Roman" w:hAnsi="Times New Roman" w:cs="Times New Roman"/>
          <w:sz w:val="24"/>
          <w:szCs w:val="24"/>
        </w:rPr>
        <w:t xml:space="preserve"> у образцов: Белоцерковская 222 х </w:t>
      </w:r>
      <w:proofErr w:type="spellStart"/>
      <w:r w:rsidRPr="00801C4C">
        <w:rPr>
          <w:rFonts w:ascii="Times New Roman" w:hAnsi="Times New Roman" w:cs="Times New Roman"/>
          <w:sz w:val="24"/>
          <w:szCs w:val="24"/>
        </w:rPr>
        <w:t>Омичка</w:t>
      </w:r>
      <w:proofErr w:type="spellEnd"/>
      <w:r w:rsidRPr="00801C4C">
        <w:rPr>
          <w:rFonts w:ascii="Times New Roman" w:hAnsi="Times New Roman" w:cs="Times New Roman"/>
          <w:sz w:val="24"/>
          <w:szCs w:val="24"/>
        </w:rPr>
        <w:t xml:space="preserve"> (2014 г.) - 97,38 г, </w:t>
      </w:r>
      <w:proofErr w:type="spellStart"/>
      <w:r w:rsidRPr="00801C4C">
        <w:rPr>
          <w:rFonts w:ascii="Times New Roman" w:hAnsi="Times New Roman" w:cs="Times New Roman"/>
          <w:sz w:val="24"/>
          <w:szCs w:val="24"/>
        </w:rPr>
        <w:t>Луговская</w:t>
      </w:r>
      <w:proofErr w:type="spellEnd"/>
      <w:r w:rsidRPr="00801C4C">
        <w:rPr>
          <w:rFonts w:ascii="Times New Roman" w:hAnsi="Times New Roman" w:cs="Times New Roman"/>
          <w:sz w:val="24"/>
          <w:szCs w:val="24"/>
        </w:rPr>
        <w:t xml:space="preserve"> 85 х Полтавская 9006 (2015 г.) - 168,88 г, </w:t>
      </w:r>
      <w:proofErr w:type="spellStart"/>
      <w:r w:rsidRPr="00801C4C">
        <w:rPr>
          <w:rFonts w:ascii="Times New Roman" w:hAnsi="Times New Roman" w:cs="Times New Roman"/>
          <w:sz w:val="24"/>
          <w:szCs w:val="24"/>
        </w:rPr>
        <w:t>Л</w:t>
      </w:r>
      <w:r w:rsidRPr="00801C4C">
        <w:rPr>
          <w:rFonts w:ascii="Times New Roman" w:hAnsi="Times New Roman" w:cs="Times New Roman"/>
          <w:sz w:val="24"/>
          <w:szCs w:val="24"/>
        </w:rPr>
        <w:t>у</w:t>
      </w:r>
      <w:r w:rsidRPr="00801C4C">
        <w:rPr>
          <w:rFonts w:ascii="Times New Roman" w:hAnsi="Times New Roman" w:cs="Times New Roman"/>
          <w:sz w:val="24"/>
          <w:szCs w:val="24"/>
        </w:rPr>
        <w:t>говская</w:t>
      </w:r>
      <w:proofErr w:type="spellEnd"/>
      <w:r w:rsidRPr="00801C4C">
        <w:rPr>
          <w:rFonts w:ascii="Times New Roman" w:hAnsi="Times New Roman" w:cs="Times New Roman"/>
          <w:sz w:val="24"/>
          <w:szCs w:val="24"/>
        </w:rPr>
        <w:t xml:space="preserve"> 85 х б/н (к-36133, 2016 г.) - 24,86 г/м</w:t>
      </w:r>
      <w:proofErr w:type="gramStart"/>
      <w:r w:rsidRPr="00801C4C">
        <w:rPr>
          <w:rFonts w:ascii="Times New Roman" w:hAnsi="Times New Roman" w:cs="Times New Roman"/>
          <w:sz w:val="24"/>
          <w:szCs w:val="24"/>
        </w:rPr>
        <w:t>2</w:t>
      </w:r>
      <w:proofErr w:type="gramEnd"/>
      <w:r w:rsidRPr="00801C4C">
        <w:rPr>
          <w:rFonts w:ascii="Times New Roman" w:hAnsi="Times New Roman" w:cs="Times New Roman"/>
          <w:sz w:val="24"/>
          <w:szCs w:val="24"/>
        </w:rPr>
        <w:t xml:space="preserve">; 2) повышенная продуктивность семян с 1 растения у образцов: Белоцерковская 222 х </w:t>
      </w:r>
      <w:proofErr w:type="spellStart"/>
      <w:r w:rsidRPr="00801C4C">
        <w:rPr>
          <w:rFonts w:ascii="Times New Roman" w:hAnsi="Times New Roman" w:cs="Times New Roman"/>
          <w:sz w:val="24"/>
          <w:szCs w:val="24"/>
        </w:rPr>
        <w:t>Омичка</w:t>
      </w:r>
      <w:proofErr w:type="spellEnd"/>
      <w:r w:rsidRPr="00801C4C">
        <w:rPr>
          <w:rFonts w:ascii="Times New Roman" w:hAnsi="Times New Roman" w:cs="Times New Roman"/>
          <w:sz w:val="24"/>
          <w:szCs w:val="24"/>
        </w:rPr>
        <w:t xml:space="preserve"> (2014 г.) - 6,34 г, </w:t>
      </w:r>
      <w:proofErr w:type="spellStart"/>
      <w:r w:rsidRPr="00801C4C">
        <w:rPr>
          <w:rFonts w:ascii="Times New Roman" w:hAnsi="Times New Roman" w:cs="Times New Roman"/>
          <w:sz w:val="24"/>
          <w:szCs w:val="24"/>
        </w:rPr>
        <w:t>Луговская</w:t>
      </w:r>
      <w:proofErr w:type="spellEnd"/>
      <w:r w:rsidRPr="00801C4C">
        <w:rPr>
          <w:rFonts w:ascii="Times New Roman" w:hAnsi="Times New Roman" w:cs="Times New Roman"/>
          <w:sz w:val="24"/>
          <w:szCs w:val="24"/>
        </w:rPr>
        <w:t xml:space="preserve"> 85 х Уг</w:t>
      </w:r>
      <w:r w:rsidRPr="00801C4C">
        <w:rPr>
          <w:rFonts w:ascii="Times New Roman" w:hAnsi="Times New Roman" w:cs="Times New Roman"/>
          <w:sz w:val="24"/>
          <w:szCs w:val="24"/>
        </w:rPr>
        <w:t>о</w:t>
      </w:r>
      <w:r w:rsidRPr="00801C4C">
        <w:rPr>
          <w:rFonts w:ascii="Times New Roman" w:hAnsi="Times New Roman" w:cs="Times New Roman"/>
          <w:sz w:val="24"/>
          <w:szCs w:val="24"/>
        </w:rPr>
        <w:t xml:space="preserve">лёк (2015 г.) - 6,34 г, </w:t>
      </w:r>
      <w:proofErr w:type="spellStart"/>
      <w:r w:rsidRPr="00801C4C">
        <w:rPr>
          <w:rFonts w:ascii="Times New Roman" w:hAnsi="Times New Roman" w:cs="Times New Roman"/>
          <w:sz w:val="24"/>
          <w:szCs w:val="24"/>
        </w:rPr>
        <w:t>Луговская</w:t>
      </w:r>
      <w:proofErr w:type="spellEnd"/>
      <w:r w:rsidRPr="00801C4C">
        <w:rPr>
          <w:rFonts w:ascii="Times New Roman" w:hAnsi="Times New Roman" w:cs="Times New Roman"/>
          <w:sz w:val="24"/>
          <w:szCs w:val="24"/>
        </w:rPr>
        <w:t xml:space="preserve"> 85 </w:t>
      </w:r>
      <w:proofErr w:type="gramStart"/>
      <w:r w:rsidRPr="00801C4C">
        <w:rPr>
          <w:rFonts w:ascii="Times New Roman" w:hAnsi="Times New Roman" w:cs="Times New Roman"/>
          <w:sz w:val="24"/>
          <w:szCs w:val="24"/>
        </w:rPr>
        <w:t>х б</w:t>
      </w:r>
      <w:proofErr w:type="gramEnd"/>
      <w:r w:rsidRPr="00801C4C">
        <w:rPr>
          <w:rFonts w:ascii="Times New Roman" w:hAnsi="Times New Roman" w:cs="Times New Roman"/>
          <w:sz w:val="24"/>
          <w:szCs w:val="24"/>
        </w:rPr>
        <w:t>/н (к-36287, 2016 г.) - 5,56 г/</w:t>
      </w:r>
      <w:proofErr w:type="spellStart"/>
      <w:r w:rsidRPr="00801C4C">
        <w:rPr>
          <w:rFonts w:ascii="Times New Roman" w:hAnsi="Times New Roman" w:cs="Times New Roman"/>
          <w:sz w:val="24"/>
          <w:szCs w:val="24"/>
        </w:rPr>
        <w:t>раст</w:t>
      </w:r>
      <w:proofErr w:type="spellEnd"/>
      <w:r w:rsidRPr="00801C4C">
        <w:rPr>
          <w:rFonts w:ascii="Times New Roman" w:hAnsi="Times New Roman" w:cs="Times New Roman"/>
          <w:sz w:val="24"/>
          <w:szCs w:val="24"/>
        </w:rPr>
        <w:t xml:space="preserve">.; 3) наибольшая масса 1000 семян отмечена у образцов: Белоцерковская 222 х </w:t>
      </w:r>
      <w:proofErr w:type="spellStart"/>
      <w:r w:rsidRPr="00801C4C">
        <w:rPr>
          <w:rFonts w:ascii="Times New Roman" w:hAnsi="Times New Roman" w:cs="Times New Roman"/>
          <w:sz w:val="24"/>
          <w:szCs w:val="24"/>
        </w:rPr>
        <w:t>Омичка</w:t>
      </w:r>
      <w:proofErr w:type="spellEnd"/>
      <w:r w:rsidRPr="00801C4C">
        <w:rPr>
          <w:rFonts w:ascii="Times New Roman" w:hAnsi="Times New Roman" w:cs="Times New Roman"/>
          <w:sz w:val="24"/>
          <w:szCs w:val="24"/>
        </w:rPr>
        <w:t xml:space="preserve"> (2014 г.) - 59,72 г, </w:t>
      </w:r>
      <w:proofErr w:type="spellStart"/>
      <w:r w:rsidRPr="00801C4C">
        <w:rPr>
          <w:rFonts w:ascii="Times New Roman" w:hAnsi="Times New Roman" w:cs="Times New Roman"/>
          <w:sz w:val="24"/>
          <w:szCs w:val="24"/>
        </w:rPr>
        <w:t>Луговская</w:t>
      </w:r>
      <w:proofErr w:type="spellEnd"/>
      <w:r w:rsidRPr="00801C4C">
        <w:rPr>
          <w:rFonts w:ascii="Times New Roman" w:hAnsi="Times New Roman" w:cs="Times New Roman"/>
          <w:sz w:val="24"/>
          <w:szCs w:val="24"/>
        </w:rPr>
        <w:t xml:space="preserve"> 85 х Полтавская 9006 (2015 г.) - 75,8 г, </w:t>
      </w:r>
      <w:proofErr w:type="spellStart"/>
      <w:r w:rsidRPr="00801C4C">
        <w:rPr>
          <w:rFonts w:ascii="Times New Roman" w:hAnsi="Times New Roman" w:cs="Times New Roman"/>
          <w:sz w:val="24"/>
          <w:szCs w:val="24"/>
        </w:rPr>
        <w:t>Луговская</w:t>
      </w:r>
      <w:proofErr w:type="spellEnd"/>
      <w:r w:rsidRPr="00801C4C">
        <w:rPr>
          <w:rFonts w:ascii="Times New Roman" w:hAnsi="Times New Roman" w:cs="Times New Roman"/>
          <w:sz w:val="24"/>
          <w:szCs w:val="24"/>
        </w:rPr>
        <w:t xml:space="preserve"> 85 х </w:t>
      </w:r>
      <w:proofErr w:type="spellStart"/>
      <w:r w:rsidRPr="00801C4C">
        <w:rPr>
          <w:rFonts w:ascii="Times New Roman" w:hAnsi="Times New Roman" w:cs="Times New Roman"/>
          <w:sz w:val="24"/>
          <w:szCs w:val="24"/>
        </w:rPr>
        <w:t>Elena</w:t>
      </w:r>
      <w:proofErr w:type="spellEnd"/>
      <w:r w:rsidRPr="00801C4C">
        <w:rPr>
          <w:rFonts w:ascii="Times New Roman" w:hAnsi="Times New Roman" w:cs="Times New Roman"/>
          <w:sz w:val="24"/>
          <w:szCs w:val="24"/>
        </w:rPr>
        <w:t xml:space="preserve"> (2016 г.) - 71,8 г. </w:t>
      </w:r>
    </w:p>
    <w:p w:rsidR="00B079EC" w:rsidRPr="00801C4C" w:rsidRDefault="00B079EC" w:rsidP="00B079EC">
      <w:pPr>
        <w:pStyle w:val="a4"/>
        <w:ind w:firstLine="709"/>
        <w:jc w:val="both"/>
        <w:rPr>
          <w:rFonts w:ascii="Times New Roman" w:hAnsi="Times New Roman" w:cs="Times New Roman"/>
          <w:sz w:val="24"/>
          <w:szCs w:val="24"/>
        </w:rPr>
      </w:pPr>
    </w:p>
    <w:p w:rsidR="00B079EC" w:rsidRDefault="00B079EC" w:rsidP="00B079EC">
      <w:pPr>
        <w:pStyle w:val="a4"/>
        <w:ind w:firstLine="709"/>
        <w:jc w:val="both"/>
        <w:rPr>
          <w:rFonts w:ascii="Times New Roman" w:hAnsi="Times New Roman" w:cs="Times New Roman"/>
          <w:sz w:val="28"/>
          <w:szCs w:val="24"/>
        </w:rPr>
      </w:pPr>
      <w:proofErr w:type="spellStart"/>
      <w:r w:rsidRPr="00B079EC">
        <w:rPr>
          <w:rFonts w:ascii="Times New Roman" w:hAnsi="Times New Roman" w:cs="Times New Roman"/>
          <w:b/>
          <w:sz w:val="28"/>
          <w:szCs w:val="24"/>
        </w:rPr>
        <w:t>Тентиева</w:t>
      </w:r>
      <w:proofErr w:type="spellEnd"/>
      <w:r w:rsidRPr="00B079EC">
        <w:rPr>
          <w:rFonts w:ascii="Times New Roman" w:hAnsi="Times New Roman" w:cs="Times New Roman"/>
          <w:b/>
          <w:sz w:val="28"/>
          <w:szCs w:val="24"/>
        </w:rPr>
        <w:t>, Б.</w:t>
      </w:r>
      <w:r w:rsidRPr="00B079EC">
        <w:rPr>
          <w:rFonts w:ascii="Times New Roman" w:hAnsi="Times New Roman" w:cs="Times New Roman"/>
          <w:sz w:val="28"/>
          <w:szCs w:val="24"/>
        </w:rPr>
        <w:t xml:space="preserve"> Технология выращивания люцерны и меры борьбы пр</w:t>
      </w:r>
      <w:r w:rsidRPr="00B079EC">
        <w:rPr>
          <w:rFonts w:ascii="Times New Roman" w:hAnsi="Times New Roman" w:cs="Times New Roman"/>
          <w:sz w:val="28"/>
          <w:szCs w:val="24"/>
        </w:rPr>
        <w:t>о</w:t>
      </w:r>
      <w:r w:rsidRPr="00B079EC">
        <w:rPr>
          <w:rFonts w:ascii="Times New Roman" w:hAnsi="Times New Roman" w:cs="Times New Roman"/>
          <w:sz w:val="28"/>
          <w:szCs w:val="24"/>
        </w:rPr>
        <w:t xml:space="preserve">тив вредителей семян / Б. </w:t>
      </w:r>
      <w:proofErr w:type="spellStart"/>
      <w:r w:rsidRPr="00B079EC">
        <w:rPr>
          <w:rFonts w:ascii="Times New Roman" w:hAnsi="Times New Roman" w:cs="Times New Roman"/>
          <w:sz w:val="28"/>
          <w:szCs w:val="24"/>
        </w:rPr>
        <w:t>Тентиева</w:t>
      </w:r>
      <w:proofErr w:type="spellEnd"/>
      <w:r w:rsidRPr="00B079EC">
        <w:rPr>
          <w:rFonts w:ascii="Times New Roman" w:hAnsi="Times New Roman" w:cs="Times New Roman"/>
          <w:sz w:val="28"/>
          <w:szCs w:val="24"/>
        </w:rPr>
        <w:t xml:space="preserve">, Г. </w:t>
      </w:r>
      <w:proofErr w:type="spellStart"/>
      <w:r w:rsidRPr="00B079EC">
        <w:rPr>
          <w:rFonts w:ascii="Times New Roman" w:hAnsi="Times New Roman" w:cs="Times New Roman"/>
          <w:sz w:val="28"/>
          <w:szCs w:val="24"/>
        </w:rPr>
        <w:t>Баялиева</w:t>
      </w:r>
      <w:proofErr w:type="spellEnd"/>
      <w:r w:rsidRPr="00B079EC">
        <w:rPr>
          <w:rFonts w:ascii="Times New Roman" w:hAnsi="Times New Roman" w:cs="Times New Roman"/>
          <w:sz w:val="28"/>
          <w:szCs w:val="24"/>
        </w:rPr>
        <w:t xml:space="preserve">, В. </w:t>
      </w:r>
      <w:proofErr w:type="spellStart"/>
      <w:r w:rsidRPr="00B079EC">
        <w:rPr>
          <w:rFonts w:ascii="Times New Roman" w:hAnsi="Times New Roman" w:cs="Times New Roman"/>
          <w:sz w:val="28"/>
          <w:szCs w:val="24"/>
        </w:rPr>
        <w:t>Султаналиева</w:t>
      </w:r>
      <w:proofErr w:type="spellEnd"/>
      <w:r w:rsidRPr="00B079EC">
        <w:rPr>
          <w:rFonts w:ascii="Times New Roman" w:hAnsi="Times New Roman" w:cs="Times New Roman"/>
          <w:sz w:val="28"/>
          <w:szCs w:val="24"/>
        </w:rPr>
        <w:t xml:space="preserve"> // </w:t>
      </w:r>
      <w:proofErr w:type="spellStart"/>
      <w:r w:rsidRPr="00B079EC">
        <w:rPr>
          <w:rFonts w:ascii="Times New Roman" w:hAnsi="Times New Roman" w:cs="Times New Roman"/>
          <w:sz w:val="28"/>
          <w:szCs w:val="24"/>
        </w:rPr>
        <w:t>Вестн</w:t>
      </w:r>
      <w:proofErr w:type="spellEnd"/>
      <w:r w:rsidRPr="00B079EC">
        <w:rPr>
          <w:rFonts w:ascii="Times New Roman" w:hAnsi="Times New Roman" w:cs="Times New Roman"/>
          <w:sz w:val="28"/>
          <w:szCs w:val="24"/>
        </w:rPr>
        <w:t xml:space="preserve">. Кыргызского нац. </w:t>
      </w:r>
      <w:proofErr w:type="spellStart"/>
      <w:r w:rsidRPr="00B079EC">
        <w:rPr>
          <w:rFonts w:ascii="Times New Roman" w:hAnsi="Times New Roman" w:cs="Times New Roman"/>
          <w:sz w:val="28"/>
          <w:szCs w:val="24"/>
        </w:rPr>
        <w:t>аграр</w:t>
      </w:r>
      <w:proofErr w:type="spellEnd"/>
      <w:r w:rsidRPr="00B079EC">
        <w:rPr>
          <w:rFonts w:ascii="Times New Roman" w:hAnsi="Times New Roman" w:cs="Times New Roman"/>
          <w:sz w:val="28"/>
          <w:szCs w:val="24"/>
        </w:rPr>
        <w:t>. ун-та им. К.И. Скрябина. – 2017. – № 2. – С. 180-184.</w:t>
      </w:r>
    </w:p>
    <w:p w:rsidR="00B079EC" w:rsidRPr="00B079EC" w:rsidRDefault="00B079EC" w:rsidP="00B079EC">
      <w:pPr>
        <w:pStyle w:val="a4"/>
        <w:ind w:firstLine="709"/>
        <w:jc w:val="both"/>
        <w:rPr>
          <w:rFonts w:ascii="Times New Roman" w:hAnsi="Times New Roman" w:cs="Times New Roman"/>
          <w:sz w:val="24"/>
          <w:szCs w:val="24"/>
        </w:rPr>
      </w:pPr>
    </w:p>
    <w:p w:rsidR="002947C9" w:rsidRPr="00801C4C" w:rsidRDefault="00801C4C" w:rsidP="00801C4C">
      <w:pPr>
        <w:pStyle w:val="a4"/>
        <w:ind w:firstLine="709"/>
        <w:jc w:val="both"/>
        <w:rPr>
          <w:rFonts w:ascii="Times New Roman" w:hAnsi="Times New Roman" w:cs="Times New Roman"/>
          <w:sz w:val="28"/>
          <w:szCs w:val="24"/>
        </w:rPr>
      </w:pPr>
      <w:r w:rsidRPr="00801C4C">
        <w:rPr>
          <w:rFonts w:ascii="Times New Roman" w:hAnsi="Times New Roman" w:cs="Times New Roman"/>
          <w:b/>
          <w:sz w:val="28"/>
          <w:szCs w:val="24"/>
        </w:rPr>
        <w:t>Фролова, Л. Д.</w:t>
      </w:r>
      <w:r>
        <w:rPr>
          <w:rFonts w:ascii="Times New Roman" w:hAnsi="Times New Roman" w:cs="Times New Roman"/>
          <w:sz w:val="28"/>
          <w:szCs w:val="24"/>
        </w:rPr>
        <w:t xml:space="preserve"> </w:t>
      </w:r>
      <w:r w:rsidR="002947C9" w:rsidRPr="00801C4C">
        <w:rPr>
          <w:rFonts w:ascii="Times New Roman" w:hAnsi="Times New Roman" w:cs="Times New Roman"/>
          <w:sz w:val="28"/>
          <w:szCs w:val="24"/>
        </w:rPr>
        <w:t>Многолетние травы в земледелии владимирской обл</w:t>
      </w:r>
      <w:r w:rsidR="002947C9" w:rsidRPr="00801C4C">
        <w:rPr>
          <w:rFonts w:ascii="Times New Roman" w:hAnsi="Times New Roman" w:cs="Times New Roman"/>
          <w:sz w:val="28"/>
          <w:szCs w:val="24"/>
        </w:rPr>
        <w:t>а</w:t>
      </w:r>
      <w:r w:rsidR="002947C9" w:rsidRPr="00801C4C">
        <w:rPr>
          <w:rFonts w:ascii="Times New Roman" w:hAnsi="Times New Roman" w:cs="Times New Roman"/>
          <w:sz w:val="28"/>
          <w:szCs w:val="24"/>
        </w:rPr>
        <w:t xml:space="preserve">сти / </w:t>
      </w:r>
      <w:r w:rsidRPr="00801C4C">
        <w:rPr>
          <w:rFonts w:ascii="Times New Roman" w:hAnsi="Times New Roman" w:cs="Times New Roman"/>
          <w:sz w:val="28"/>
          <w:szCs w:val="24"/>
        </w:rPr>
        <w:t>Л.</w:t>
      </w:r>
      <w:r>
        <w:rPr>
          <w:rFonts w:ascii="Times New Roman" w:hAnsi="Times New Roman" w:cs="Times New Roman"/>
          <w:sz w:val="28"/>
          <w:szCs w:val="24"/>
        </w:rPr>
        <w:t xml:space="preserve"> </w:t>
      </w:r>
      <w:r w:rsidRPr="00801C4C">
        <w:rPr>
          <w:rFonts w:ascii="Times New Roman" w:hAnsi="Times New Roman" w:cs="Times New Roman"/>
          <w:sz w:val="28"/>
          <w:szCs w:val="24"/>
        </w:rPr>
        <w:t>Д.</w:t>
      </w:r>
      <w:r>
        <w:rPr>
          <w:rFonts w:ascii="Times New Roman" w:hAnsi="Times New Roman" w:cs="Times New Roman"/>
          <w:sz w:val="28"/>
          <w:szCs w:val="24"/>
        </w:rPr>
        <w:t xml:space="preserve"> </w:t>
      </w:r>
      <w:r w:rsidR="002947C9" w:rsidRPr="00801C4C">
        <w:rPr>
          <w:rFonts w:ascii="Times New Roman" w:hAnsi="Times New Roman" w:cs="Times New Roman"/>
          <w:sz w:val="28"/>
          <w:szCs w:val="24"/>
        </w:rPr>
        <w:t xml:space="preserve">Фролова, </w:t>
      </w:r>
      <w:r w:rsidRPr="00801C4C">
        <w:rPr>
          <w:rFonts w:ascii="Times New Roman" w:hAnsi="Times New Roman" w:cs="Times New Roman"/>
          <w:sz w:val="28"/>
          <w:szCs w:val="24"/>
        </w:rPr>
        <w:t>М.</w:t>
      </w:r>
      <w:r>
        <w:rPr>
          <w:rFonts w:ascii="Times New Roman" w:hAnsi="Times New Roman" w:cs="Times New Roman"/>
          <w:sz w:val="28"/>
          <w:szCs w:val="24"/>
        </w:rPr>
        <w:t xml:space="preserve"> </w:t>
      </w:r>
      <w:r w:rsidRPr="00801C4C">
        <w:rPr>
          <w:rFonts w:ascii="Times New Roman" w:hAnsi="Times New Roman" w:cs="Times New Roman"/>
          <w:sz w:val="28"/>
          <w:szCs w:val="24"/>
        </w:rPr>
        <w:t xml:space="preserve">Н. </w:t>
      </w:r>
      <w:r w:rsidR="002947C9" w:rsidRPr="00801C4C">
        <w:rPr>
          <w:rFonts w:ascii="Times New Roman" w:hAnsi="Times New Roman" w:cs="Times New Roman"/>
          <w:sz w:val="28"/>
          <w:szCs w:val="24"/>
        </w:rPr>
        <w:t>Новиков // Владимирский земледелец. – 2017. – № 2. – С. 24-25.</w:t>
      </w:r>
    </w:p>
    <w:p w:rsidR="002947C9" w:rsidRDefault="002947C9" w:rsidP="00801C4C">
      <w:pPr>
        <w:pStyle w:val="a4"/>
        <w:ind w:firstLine="709"/>
        <w:jc w:val="both"/>
        <w:rPr>
          <w:rFonts w:ascii="Times New Roman" w:hAnsi="Times New Roman" w:cs="Times New Roman"/>
          <w:sz w:val="24"/>
          <w:szCs w:val="24"/>
        </w:rPr>
      </w:pPr>
      <w:r w:rsidRPr="00801C4C">
        <w:rPr>
          <w:rFonts w:ascii="Times New Roman" w:hAnsi="Times New Roman" w:cs="Times New Roman"/>
          <w:sz w:val="24"/>
          <w:szCs w:val="24"/>
        </w:rPr>
        <w:t>Представлены результаты изучения продуктивности злаковых и бобовых трав и их травосмесей, адаптированных к почвенно-климатическим условиям Владимирской обл</w:t>
      </w:r>
      <w:r w:rsidRPr="00801C4C">
        <w:rPr>
          <w:rFonts w:ascii="Times New Roman" w:hAnsi="Times New Roman" w:cs="Times New Roman"/>
          <w:sz w:val="24"/>
          <w:szCs w:val="24"/>
        </w:rPr>
        <w:t>а</w:t>
      </w:r>
      <w:r w:rsidRPr="00801C4C">
        <w:rPr>
          <w:rFonts w:ascii="Times New Roman" w:hAnsi="Times New Roman" w:cs="Times New Roman"/>
          <w:sz w:val="24"/>
          <w:szCs w:val="24"/>
        </w:rPr>
        <w:t>сти. Исследования проводили в 2001-2008 гг. на дерново-подзолистой супесчаной почве.</w:t>
      </w:r>
      <w:r w:rsidR="00801C4C">
        <w:rPr>
          <w:rFonts w:ascii="Times New Roman" w:hAnsi="Times New Roman" w:cs="Times New Roman"/>
          <w:sz w:val="24"/>
          <w:szCs w:val="24"/>
        </w:rPr>
        <w:t xml:space="preserve"> </w:t>
      </w:r>
      <w:r w:rsidRPr="00801C4C">
        <w:rPr>
          <w:rFonts w:ascii="Times New Roman" w:hAnsi="Times New Roman" w:cs="Times New Roman"/>
          <w:sz w:val="24"/>
          <w:szCs w:val="24"/>
        </w:rPr>
        <w:t xml:space="preserve">Она характеризуется низким содержанием гумуса - 1,2 %, </w:t>
      </w:r>
      <w:proofErr w:type="gramStart"/>
      <w:r w:rsidRPr="00801C4C">
        <w:rPr>
          <w:rFonts w:ascii="Times New Roman" w:hAnsi="Times New Roman" w:cs="Times New Roman"/>
          <w:sz w:val="24"/>
          <w:szCs w:val="24"/>
        </w:rPr>
        <w:t>слабо-кислой</w:t>
      </w:r>
      <w:proofErr w:type="gramEnd"/>
      <w:r w:rsidRPr="00801C4C">
        <w:rPr>
          <w:rFonts w:ascii="Times New Roman" w:hAnsi="Times New Roman" w:cs="Times New Roman"/>
          <w:sz w:val="24"/>
          <w:szCs w:val="24"/>
        </w:rPr>
        <w:t xml:space="preserve"> реакцией среды - </w:t>
      </w:r>
      <w:proofErr w:type="spellStart"/>
      <w:r w:rsidRPr="00801C4C">
        <w:rPr>
          <w:rFonts w:ascii="Times New Roman" w:hAnsi="Times New Roman" w:cs="Times New Roman"/>
          <w:sz w:val="24"/>
          <w:szCs w:val="24"/>
        </w:rPr>
        <w:t>pH</w:t>
      </w:r>
      <w:proofErr w:type="spellEnd"/>
      <w:r w:rsidRPr="00801C4C">
        <w:rPr>
          <w:rFonts w:ascii="Times New Roman" w:hAnsi="Times New Roman" w:cs="Times New Roman"/>
          <w:sz w:val="24"/>
          <w:szCs w:val="24"/>
        </w:rPr>
        <w:t xml:space="preserve"> 5,9-6,0, средним содержанием подвижного фосфора - 152 мг и обменного калия - 170 мг/ кг почвы. Технология возделывания многолетних трав общепринятая для условий Владимирской области. Предшественник яровые зерновые. Обработка почвы заключалась в лущении стерни и зяблевой вспашке. Весной - предпосевная культивация, под которую вносили минеральные удобрения в дозе N30P60K60. Объектом исследования были злак</w:t>
      </w:r>
      <w:r w:rsidRPr="00801C4C">
        <w:rPr>
          <w:rFonts w:ascii="Times New Roman" w:hAnsi="Times New Roman" w:cs="Times New Roman"/>
          <w:sz w:val="24"/>
          <w:szCs w:val="24"/>
        </w:rPr>
        <w:t>о</w:t>
      </w:r>
      <w:r w:rsidRPr="00801C4C">
        <w:rPr>
          <w:rFonts w:ascii="Times New Roman" w:hAnsi="Times New Roman" w:cs="Times New Roman"/>
          <w:sz w:val="24"/>
          <w:szCs w:val="24"/>
        </w:rPr>
        <w:t>вые травы - тимофеевка луговая, овсяница луговая, ежа сборная, райграс высокий и кос</w:t>
      </w:r>
      <w:r w:rsidRPr="00801C4C">
        <w:rPr>
          <w:rFonts w:ascii="Times New Roman" w:hAnsi="Times New Roman" w:cs="Times New Roman"/>
          <w:sz w:val="24"/>
          <w:szCs w:val="24"/>
        </w:rPr>
        <w:t>т</w:t>
      </w:r>
      <w:r w:rsidRPr="00801C4C">
        <w:rPr>
          <w:rFonts w:ascii="Times New Roman" w:hAnsi="Times New Roman" w:cs="Times New Roman"/>
          <w:sz w:val="24"/>
          <w:szCs w:val="24"/>
        </w:rPr>
        <w:t xml:space="preserve">рец безостый, бобовые - клевер луговой, донник белый, </w:t>
      </w:r>
      <w:proofErr w:type="spellStart"/>
      <w:r w:rsidRPr="00801C4C">
        <w:rPr>
          <w:rFonts w:ascii="Times New Roman" w:hAnsi="Times New Roman" w:cs="Times New Roman"/>
          <w:sz w:val="24"/>
          <w:szCs w:val="24"/>
        </w:rPr>
        <w:t>лядвенец</w:t>
      </w:r>
      <w:proofErr w:type="spellEnd"/>
      <w:r w:rsidRPr="00801C4C">
        <w:rPr>
          <w:rFonts w:ascii="Times New Roman" w:hAnsi="Times New Roman" w:cs="Times New Roman"/>
          <w:sz w:val="24"/>
          <w:szCs w:val="24"/>
        </w:rPr>
        <w:t xml:space="preserve"> рогатый. Смеси злак</w:t>
      </w:r>
      <w:r w:rsidRPr="00801C4C">
        <w:rPr>
          <w:rFonts w:ascii="Times New Roman" w:hAnsi="Times New Roman" w:cs="Times New Roman"/>
          <w:sz w:val="24"/>
          <w:szCs w:val="24"/>
        </w:rPr>
        <w:t>о</w:t>
      </w:r>
      <w:r w:rsidRPr="00801C4C">
        <w:rPr>
          <w:rFonts w:ascii="Times New Roman" w:hAnsi="Times New Roman" w:cs="Times New Roman"/>
          <w:sz w:val="24"/>
          <w:szCs w:val="24"/>
        </w:rPr>
        <w:t xml:space="preserve">вых трав превосходили по урожайности одновидовые посевы на 6-8 %. Продуктивность смесей бобово-злаковых трав в среднем на 35 % была выше смесей злаковых трав. Среди бобовых культур кроме клевера перспективно возделывание </w:t>
      </w:r>
      <w:proofErr w:type="spellStart"/>
      <w:r w:rsidRPr="00801C4C">
        <w:rPr>
          <w:rFonts w:ascii="Times New Roman" w:hAnsi="Times New Roman" w:cs="Times New Roman"/>
          <w:sz w:val="24"/>
          <w:szCs w:val="24"/>
        </w:rPr>
        <w:t>лядвенца</w:t>
      </w:r>
      <w:proofErr w:type="spellEnd"/>
      <w:r w:rsidRPr="00801C4C">
        <w:rPr>
          <w:rFonts w:ascii="Times New Roman" w:hAnsi="Times New Roman" w:cs="Times New Roman"/>
          <w:sz w:val="24"/>
          <w:szCs w:val="24"/>
        </w:rPr>
        <w:t xml:space="preserve"> рогатого. </w:t>
      </w:r>
    </w:p>
    <w:p w:rsidR="00801C4C" w:rsidRPr="00B079EC" w:rsidRDefault="00801C4C" w:rsidP="00801C4C">
      <w:pPr>
        <w:pStyle w:val="a4"/>
        <w:ind w:firstLine="709"/>
        <w:jc w:val="both"/>
        <w:rPr>
          <w:rFonts w:ascii="Times New Roman" w:hAnsi="Times New Roman" w:cs="Times New Roman"/>
          <w:sz w:val="24"/>
          <w:szCs w:val="24"/>
        </w:rPr>
      </w:pPr>
    </w:p>
    <w:p w:rsidR="00801C4C" w:rsidRPr="00221D10" w:rsidRDefault="00801C4C" w:rsidP="00801C4C">
      <w:pPr>
        <w:pStyle w:val="a4"/>
        <w:ind w:firstLine="709"/>
        <w:jc w:val="both"/>
        <w:rPr>
          <w:rFonts w:ascii="Times New Roman" w:hAnsi="Times New Roman" w:cs="Times New Roman"/>
          <w:sz w:val="28"/>
        </w:rPr>
      </w:pPr>
      <w:proofErr w:type="spellStart"/>
      <w:r w:rsidRPr="00801C4C">
        <w:rPr>
          <w:rFonts w:ascii="Times New Roman" w:hAnsi="Times New Roman" w:cs="Times New Roman"/>
          <w:b/>
          <w:sz w:val="28"/>
        </w:rPr>
        <w:t>Хохоева</w:t>
      </w:r>
      <w:proofErr w:type="spellEnd"/>
      <w:r w:rsidRPr="00801C4C">
        <w:rPr>
          <w:rFonts w:ascii="Times New Roman" w:hAnsi="Times New Roman" w:cs="Times New Roman"/>
          <w:b/>
          <w:sz w:val="28"/>
        </w:rPr>
        <w:t>, Н. Т.</w:t>
      </w:r>
      <w:r w:rsidRPr="00801C4C">
        <w:rPr>
          <w:rFonts w:ascii="Times New Roman" w:hAnsi="Times New Roman" w:cs="Times New Roman"/>
          <w:sz w:val="28"/>
        </w:rPr>
        <w:t xml:space="preserve"> Роль минеральных удобрений в продуктивности чины посевной / Н. Т. </w:t>
      </w:r>
      <w:proofErr w:type="spellStart"/>
      <w:r w:rsidRPr="00801C4C">
        <w:rPr>
          <w:rFonts w:ascii="Times New Roman" w:hAnsi="Times New Roman" w:cs="Times New Roman"/>
          <w:sz w:val="28"/>
        </w:rPr>
        <w:t>Хохоева</w:t>
      </w:r>
      <w:proofErr w:type="spellEnd"/>
      <w:r w:rsidRPr="00801C4C">
        <w:rPr>
          <w:rFonts w:ascii="Times New Roman" w:hAnsi="Times New Roman" w:cs="Times New Roman"/>
          <w:sz w:val="28"/>
        </w:rPr>
        <w:t xml:space="preserve">, А. А. </w:t>
      </w:r>
      <w:proofErr w:type="spellStart"/>
      <w:r w:rsidRPr="00801C4C">
        <w:rPr>
          <w:rFonts w:ascii="Times New Roman" w:hAnsi="Times New Roman" w:cs="Times New Roman"/>
          <w:sz w:val="28"/>
        </w:rPr>
        <w:t>Тедеева</w:t>
      </w:r>
      <w:proofErr w:type="spellEnd"/>
      <w:r w:rsidRPr="00801C4C">
        <w:rPr>
          <w:rFonts w:ascii="Times New Roman" w:hAnsi="Times New Roman" w:cs="Times New Roman"/>
          <w:sz w:val="28"/>
        </w:rPr>
        <w:t xml:space="preserve"> // </w:t>
      </w:r>
      <w:proofErr w:type="spellStart"/>
      <w:r w:rsidRPr="00801C4C">
        <w:rPr>
          <w:rFonts w:ascii="Times New Roman" w:hAnsi="Times New Roman" w:cs="Times New Roman"/>
          <w:sz w:val="28"/>
        </w:rPr>
        <w:t>Вестн</w:t>
      </w:r>
      <w:proofErr w:type="spellEnd"/>
      <w:r w:rsidR="00221D10">
        <w:rPr>
          <w:rFonts w:ascii="Times New Roman" w:hAnsi="Times New Roman" w:cs="Times New Roman"/>
          <w:sz w:val="28"/>
        </w:rPr>
        <w:t>.</w:t>
      </w:r>
      <w:r w:rsidRPr="00801C4C">
        <w:rPr>
          <w:rFonts w:ascii="Times New Roman" w:hAnsi="Times New Roman" w:cs="Times New Roman"/>
          <w:sz w:val="28"/>
        </w:rPr>
        <w:t xml:space="preserve"> АПК Ставрополья. – 2017. – № 2 (26). – С. 144-147.</w:t>
      </w:r>
    </w:p>
    <w:p w:rsidR="00801C4C" w:rsidRPr="00221D10" w:rsidRDefault="00801C4C" w:rsidP="00801C4C">
      <w:pPr>
        <w:pStyle w:val="a4"/>
        <w:ind w:firstLine="709"/>
        <w:jc w:val="both"/>
        <w:rPr>
          <w:rFonts w:ascii="Times New Roman" w:hAnsi="Times New Roman" w:cs="Times New Roman"/>
          <w:sz w:val="24"/>
        </w:rPr>
      </w:pPr>
    </w:p>
    <w:p w:rsidR="00B079EC" w:rsidRPr="00B079EC" w:rsidRDefault="00B079EC" w:rsidP="00B079EC">
      <w:pPr>
        <w:pStyle w:val="a4"/>
        <w:ind w:firstLine="709"/>
        <w:jc w:val="both"/>
        <w:rPr>
          <w:rFonts w:ascii="Times New Roman" w:hAnsi="Times New Roman" w:cs="Times New Roman"/>
          <w:sz w:val="28"/>
          <w:szCs w:val="24"/>
        </w:rPr>
      </w:pPr>
      <w:proofErr w:type="spellStart"/>
      <w:r w:rsidRPr="00B079EC">
        <w:rPr>
          <w:rFonts w:ascii="Times New Roman" w:hAnsi="Times New Roman" w:cs="Times New Roman"/>
          <w:b/>
          <w:sz w:val="28"/>
          <w:szCs w:val="24"/>
        </w:rPr>
        <w:t>Шукис</w:t>
      </w:r>
      <w:proofErr w:type="spellEnd"/>
      <w:r w:rsidRPr="00B079EC">
        <w:rPr>
          <w:rFonts w:ascii="Times New Roman" w:hAnsi="Times New Roman" w:cs="Times New Roman"/>
          <w:b/>
          <w:sz w:val="28"/>
          <w:szCs w:val="24"/>
        </w:rPr>
        <w:t>, Е. Р.</w:t>
      </w:r>
      <w:r w:rsidRPr="00B079EC">
        <w:rPr>
          <w:rFonts w:ascii="Times New Roman" w:hAnsi="Times New Roman" w:cs="Times New Roman"/>
          <w:sz w:val="28"/>
          <w:szCs w:val="24"/>
        </w:rPr>
        <w:t xml:space="preserve"> Совершенствование сортового состава суданской травы в Алтайском крае / Е.</w:t>
      </w:r>
      <w:r>
        <w:rPr>
          <w:rFonts w:ascii="Times New Roman" w:hAnsi="Times New Roman" w:cs="Times New Roman"/>
          <w:sz w:val="28"/>
          <w:szCs w:val="24"/>
        </w:rPr>
        <w:t xml:space="preserve"> </w:t>
      </w:r>
      <w:r w:rsidRPr="00B079EC">
        <w:rPr>
          <w:rFonts w:ascii="Times New Roman" w:hAnsi="Times New Roman" w:cs="Times New Roman"/>
          <w:sz w:val="28"/>
          <w:szCs w:val="24"/>
        </w:rPr>
        <w:t xml:space="preserve">Р. </w:t>
      </w:r>
      <w:proofErr w:type="spellStart"/>
      <w:r w:rsidRPr="00B079EC">
        <w:rPr>
          <w:rFonts w:ascii="Times New Roman" w:hAnsi="Times New Roman" w:cs="Times New Roman"/>
          <w:sz w:val="28"/>
          <w:szCs w:val="24"/>
        </w:rPr>
        <w:t>Шукис</w:t>
      </w:r>
      <w:proofErr w:type="spellEnd"/>
      <w:r w:rsidRPr="00B079EC">
        <w:rPr>
          <w:rFonts w:ascii="Times New Roman" w:hAnsi="Times New Roman" w:cs="Times New Roman"/>
          <w:sz w:val="28"/>
          <w:szCs w:val="24"/>
        </w:rPr>
        <w:t>, С.</w:t>
      </w:r>
      <w:r>
        <w:rPr>
          <w:rFonts w:ascii="Times New Roman" w:hAnsi="Times New Roman" w:cs="Times New Roman"/>
          <w:sz w:val="28"/>
          <w:szCs w:val="24"/>
        </w:rPr>
        <w:t xml:space="preserve"> </w:t>
      </w:r>
      <w:r w:rsidRPr="00B079EC">
        <w:rPr>
          <w:rFonts w:ascii="Times New Roman" w:hAnsi="Times New Roman" w:cs="Times New Roman"/>
          <w:sz w:val="28"/>
          <w:szCs w:val="24"/>
        </w:rPr>
        <w:t xml:space="preserve">К. </w:t>
      </w:r>
      <w:proofErr w:type="spellStart"/>
      <w:r w:rsidRPr="00B079EC">
        <w:rPr>
          <w:rFonts w:ascii="Times New Roman" w:hAnsi="Times New Roman" w:cs="Times New Roman"/>
          <w:sz w:val="28"/>
          <w:szCs w:val="24"/>
        </w:rPr>
        <w:t>Шукис</w:t>
      </w:r>
      <w:proofErr w:type="spellEnd"/>
      <w:r w:rsidRPr="00B079EC">
        <w:rPr>
          <w:rFonts w:ascii="Times New Roman" w:hAnsi="Times New Roman" w:cs="Times New Roman"/>
          <w:sz w:val="28"/>
          <w:szCs w:val="24"/>
        </w:rPr>
        <w:t xml:space="preserve"> // </w:t>
      </w:r>
      <w:proofErr w:type="spellStart"/>
      <w:r w:rsidRPr="00B079EC">
        <w:rPr>
          <w:rFonts w:ascii="Times New Roman" w:hAnsi="Times New Roman" w:cs="Times New Roman"/>
          <w:sz w:val="28"/>
          <w:szCs w:val="24"/>
        </w:rPr>
        <w:t>Вестн</w:t>
      </w:r>
      <w:proofErr w:type="spellEnd"/>
      <w:r w:rsidRPr="00B079EC">
        <w:rPr>
          <w:rFonts w:ascii="Times New Roman" w:hAnsi="Times New Roman" w:cs="Times New Roman"/>
          <w:sz w:val="28"/>
          <w:szCs w:val="24"/>
        </w:rPr>
        <w:t xml:space="preserve">. Алтайского гос. </w:t>
      </w:r>
      <w:proofErr w:type="spellStart"/>
      <w:r w:rsidRPr="00B079EC">
        <w:rPr>
          <w:rFonts w:ascii="Times New Roman" w:hAnsi="Times New Roman" w:cs="Times New Roman"/>
          <w:sz w:val="28"/>
          <w:szCs w:val="24"/>
        </w:rPr>
        <w:t>аграр</w:t>
      </w:r>
      <w:proofErr w:type="spellEnd"/>
      <w:r w:rsidRPr="00B079EC">
        <w:rPr>
          <w:rFonts w:ascii="Times New Roman" w:hAnsi="Times New Roman" w:cs="Times New Roman"/>
          <w:sz w:val="28"/>
          <w:szCs w:val="24"/>
        </w:rPr>
        <w:t>. ун-та. – 2017. – № 8 (154). – С. 23-27.</w:t>
      </w:r>
    </w:p>
    <w:p w:rsidR="00B079EC" w:rsidRDefault="00B079EC" w:rsidP="003F3A30">
      <w:pPr>
        <w:pStyle w:val="a4"/>
        <w:widowControl w:val="0"/>
        <w:ind w:firstLine="709"/>
        <w:jc w:val="both"/>
        <w:rPr>
          <w:rFonts w:ascii="Times New Roman" w:hAnsi="Times New Roman" w:cs="Times New Roman"/>
          <w:sz w:val="24"/>
          <w:szCs w:val="24"/>
        </w:rPr>
      </w:pPr>
      <w:r w:rsidRPr="00801C4C">
        <w:rPr>
          <w:rFonts w:ascii="Times New Roman" w:hAnsi="Times New Roman" w:cs="Times New Roman"/>
          <w:sz w:val="24"/>
          <w:szCs w:val="24"/>
        </w:rPr>
        <w:t xml:space="preserve">В ФГБНУ Алтайский НИИСХ селекционная проработка суданской травы ведётся с 1990 г. За этот период изучена коллекция </w:t>
      </w:r>
      <w:proofErr w:type="spellStart"/>
      <w:r w:rsidRPr="00801C4C">
        <w:rPr>
          <w:rFonts w:ascii="Times New Roman" w:hAnsi="Times New Roman" w:cs="Times New Roman"/>
          <w:sz w:val="24"/>
          <w:szCs w:val="24"/>
        </w:rPr>
        <w:t>сортообразцов</w:t>
      </w:r>
      <w:proofErr w:type="spellEnd"/>
      <w:r w:rsidRPr="00801C4C">
        <w:rPr>
          <w:rFonts w:ascii="Times New Roman" w:hAnsi="Times New Roman" w:cs="Times New Roman"/>
          <w:sz w:val="24"/>
          <w:szCs w:val="24"/>
        </w:rPr>
        <w:t xml:space="preserve"> и выделены лучшие из них. С </w:t>
      </w:r>
      <w:r w:rsidRPr="00801C4C">
        <w:rPr>
          <w:rFonts w:ascii="Times New Roman" w:hAnsi="Times New Roman" w:cs="Times New Roman"/>
          <w:sz w:val="24"/>
          <w:szCs w:val="24"/>
        </w:rPr>
        <w:lastRenderedPageBreak/>
        <w:t>помощью гибридизации и отборов создан разнообразный исходный и селекционный м</w:t>
      </w:r>
      <w:r w:rsidRPr="00801C4C">
        <w:rPr>
          <w:rFonts w:ascii="Times New Roman" w:hAnsi="Times New Roman" w:cs="Times New Roman"/>
          <w:sz w:val="24"/>
          <w:szCs w:val="24"/>
        </w:rPr>
        <w:t>а</w:t>
      </w:r>
      <w:r w:rsidRPr="00801C4C">
        <w:rPr>
          <w:rFonts w:ascii="Times New Roman" w:hAnsi="Times New Roman" w:cs="Times New Roman"/>
          <w:sz w:val="24"/>
          <w:szCs w:val="24"/>
        </w:rPr>
        <w:t xml:space="preserve">териал. Приведены схемы создания сортов </w:t>
      </w:r>
      <w:proofErr w:type="spellStart"/>
      <w:r w:rsidRPr="00801C4C">
        <w:rPr>
          <w:rFonts w:ascii="Times New Roman" w:hAnsi="Times New Roman" w:cs="Times New Roman"/>
          <w:sz w:val="24"/>
          <w:szCs w:val="24"/>
        </w:rPr>
        <w:t>Приалейская</w:t>
      </w:r>
      <w:proofErr w:type="spellEnd"/>
      <w:r w:rsidRPr="00801C4C">
        <w:rPr>
          <w:rFonts w:ascii="Times New Roman" w:hAnsi="Times New Roman" w:cs="Times New Roman"/>
          <w:sz w:val="24"/>
          <w:szCs w:val="24"/>
        </w:rPr>
        <w:t xml:space="preserve">, </w:t>
      </w:r>
      <w:proofErr w:type="gramStart"/>
      <w:r w:rsidRPr="00801C4C">
        <w:rPr>
          <w:rFonts w:ascii="Times New Roman" w:hAnsi="Times New Roman" w:cs="Times New Roman"/>
          <w:sz w:val="24"/>
          <w:szCs w:val="24"/>
        </w:rPr>
        <w:t>Приобская</w:t>
      </w:r>
      <w:proofErr w:type="gramEnd"/>
      <w:r w:rsidRPr="00801C4C">
        <w:rPr>
          <w:rFonts w:ascii="Times New Roman" w:hAnsi="Times New Roman" w:cs="Times New Roman"/>
          <w:sz w:val="24"/>
          <w:szCs w:val="24"/>
        </w:rPr>
        <w:t xml:space="preserve"> 97, </w:t>
      </w:r>
      <w:proofErr w:type="spellStart"/>
      <w:r w:rsidRPr="00801C4C">
        <w:rPr>
          <w:rFonts w:ascii="Times New Roman" w:hAnsi="Times New Roman" w:cs="Times New Roman"/>
          <w:sz w:val="24"/>
          <w:szCs w:val="24"/>
        </w:rPr>
        <w:t>Кулундинская</w:t>
      </w:r>
      <w:proofErr w:type="spellEnd"/>
      <w:r w:rsidRPr="00801C4C">
        <w:rPr>
          <w:rFonts w:ascii="Times New Roman" w:hAnsi="Times New Roman" w:cs="Times New Roman"/>
          <w:sz w:val="24"/>
          <w:szCs w:val="24"/>
        </w:rPr>
        <w:t xml:space="preserve">, </w:t>
      </w:r>
      <w:proofErr w:type="spellStart"/>
      <w:r w:rsidRPr="00801C4C">
        <w:rPr>
          <w:rFonts w:ascii="Times New Roman" w:hAnsi="Times New Roman" w:cs="Times New Roman"/>
          <w:sz w:val="24"/>
          <w:szCs w:val="24"/>
        </w:rPr>
        <w:t>Приалейская</w:t>
      </w:r>
      <w:proofErr w:type="spellEnd"/>
      <w:r w:rsidRPr="00801C4C">
        <w:rPr>
          <w:rFonts w:ascii="Times New Roman" w:hAnsi="Times New Roman" w:cs="Times New Roman"/>
          <w:sz w:val="24"/>
          <w:szCs w:val="24"/>
        </w:rPr>
        <w:t xml:space="preserve"> 7. Дана подробная характеристика выведенным сортам. Проведена </w:t>
      </w:r>
      <w:proofErr w:type="spellStart"/>
      <w:r w:rsidRPr="00801C4C">
        <w:rPr>
          <w:rFonts w:ascii="Times New Roman" w:hAnsi="Times New Roman" w:cs="Times New Roman"/>
          <w:sz w:val="24"/>
          <w:szCs w:val="24"/>
        </w:rPr>
        <w:t>фитоц</w:t>
      </w:r>
      <w:r w:rsidRPr="00801C4C">
        <w:rPr>
          <w:rFonts w:ascii="Times New Roman" w:hAnsi="Times New Roman" w:cs="Times New Roman"/>
          <w:sz w:val="24"/>
          <w:szCs w:val="24"/>
        </w:rPr>
        <w:t>е</w:t>
      </w:r>
      <w:r w:rsidRPr="00801C4C">
        <w:rPr>
          <w:rFonts w:ascii="Times New Roman" w:hAnsi="Times New Roman" w:cs="Times New Roman"/>
          <w:sz w:val="24"/>
          <w:szCs w:val="24"/>
        </w:rPr>
        <w:t>нотическая</w:t>
      </w:r>
      <w:proofErr w:type="spellEnd"/>
      <w:r w:rsidRPr="00801C4C">
        <w:rPr>
          <w:rFonts w:ascii="Times New Roman" w:hAnsi="Times New Roman" w:cs="Times New Roman"/>
          <w:sz w:val="24"/>
          <w:szCs w:val="24"/>
        </w:rPr>
        <w:t xml:space="preserve"> оценка 8 популяций суданской травы в чистых и смешанных посевах с викой посевной. Отмечено, что меньшая напряжённость в </w:t>
      </w:r>
      <w:proofErr w:type="spellStart"/>
      <w:r w:rsidRPr="00801C4C">
        <w:rPr>
          <w:rFonts w:ascii="Times New Roman" w:hAnsi="Times New Roman" w:cs="Times New Roman"/>
          <w:sz w:val="24"/>
          <w:szCs w:val="24"/>
        </w:rPr>
        <w:t>агрофитоценозах</w:t>
      </w:r>
      <w:proofErr w:type="spellEnd"/>
      <w:r w:rsidRPr="00801C4C">
        <w:rPr>
          <w:rFonts w:ascii="Times New Roman" w:hAnsi="Times New Roman" w:cs="Times New Roman"/>
          <w:sz w:val="24"/>
          <w:szCs w:val="24"/>
        </w:rPr>
        <w:t xml:space="preserve"> с викой достигается путём включения в смешанный посев более поздних популяций суданской травы. К лу</w:t>
      </w:r>
      <w:r w:rsidRPr="00801C4C">
        <w:rPr>
          <w:rFonts w:ascii="Times New Roman" w:hAnsi="Times New Roman" w:cs="Times New Roman"/>
          <w:sz w:val="24"/>
          <w:szCs w:val="24"/>
        </w:rPr>
        <w:t>ч</w:t>
      </w:r>
      <w:r w:rsidRPr="00801C4C">
        <w:rPr>
          <w:rFonts w:ascii="Times New Roman" w:hAnsi="Times New Roman" w:cs="Times New Roman"/>
          <w:sz w:val="24"/>
          <w:szCs w:val="24"/>
        </w:rPr>
        <w:t>шим номерам рассматриваемой культуры, обеспечившим максимальную реализацию пр</w:t>
      </w:r>
      <w:r w:rsidRPr="00801C4C">
        <w:rPr>
          <w:rFonts w:ascii="Times New Roman" w:hAnsi="Times New Roman" w:cs="Times New Roman"/>
          <w:sz w:val="24"/>
          <w:szCs w:val="24"/>
        </w:rPr>
        <w:t>о</w:t>
      </w:r>
      <w:r w:rsidRPr="00801C4C">
        <w:rPr>
          <w:rFonts w:ascii="Times New Roman" w:hAnsi="Times New Roman" w:cs="Times New Roman"/>
          <w:sz w:val="24"/>
          <w:szCs w:val="24"/>
        </w:rPr>
        <w:t xml:space="preserve">дуктивного потенциала </w:t>
      </w:r>
      <w:proofErr w:type="spellStart"/>
      <w:r w:rsidRPr="00801C4C">
        <w:rPr>
          <w:rFonts w:ascii="Times New Roman" w:hAnsi="Times New Roman" w:cs="Times New Roman"/>
          <w:sz w:val="24"/>
          <w:szCs w:val="24"/>
        </w:rPr>
        <w:t>агрофитоценоза</w:t>
      </w:r>
      <w:proofErr w:type="spellEnd"/>
      <w:r w:rsidRPr="00801C4C">
        <w:rPr>
          <w:rFonts w:ascii="Times New Roman" w:hAnsi="Times New Roman" w:cs="Times New Roman"/>
          <w:sz w:val="24"/>
          <w:szCs w:val="24"/>
        </w:rPr>
        <w:t xml:space="preserve">, следует отнести СТ-21 и </w:t>
      </w:r>
      <w:proofErr w:type="spellStart"/>
      <w:r w:rsidRPr="00801C4C">
        <w:rPr>
          <w:rFonts w:ascii="Times New Roman" w:hAnsi="Times New Roman" w:cs="Times New Roman"/>
          <w:sz w:val="24"/>
          <w:szCs w:val="24"/>
        </w:rPr>
        <w:t>Приалейскую</w:t>
      </w:r>
      <w:proofErr w:type="spellEnd"/>
      <w:r w:rsidRPr="00801C4C">
        <w:rPr>
          <w:rFonts w:ascii="Times New Roman" w:hAnsi="Times New Roman" w:cs="Times New Roman"/>
          <w:sz w:val="24"/>
          <w:szCs w:val="24"/>
        </w:rPr>
        <w:t xml:space="preserve"> 7. </w:t>
      </w:r>
    </w:p>
    <w:p w:rsidR="00B079EC" w:rsidRPr="00801C4C" w:rsidRDefault="00B079EC" w:rsidP="00B079EC">
      <w:pPr>
        <w:pStyle w:val="a4"/>
        <w:ind w:firstLine="709"/>
        <w:jc w:val="both"/>
        <w:rPr>
          <w:rFonts w:ascii="Times New Roman" w:hAnsi="Times New Roman" w:cs="Times New Roman"/>
          <w:sz w:val="24"/>
          <w:szCs w:val="24"/>
        </w:rPr>
      </w:pPr>
    </w:p>
    <w:p w:rsidR="00E60B77" w:rsidRPr="00801C4C" w:rsidRDefault="00E60B77" w:rsidP="00801C4C">
      <w:pPr>
        <w:pStyle w:val="a4"/>
        <w:ind w:firstLine="709"/>
        <w:jc w:val="both"/>
        <w:rPr>
          <w:rFonts w:ascii="Times New Roman" w:hAnsi="Times New Roman" w:cs="Times New Roman"/>
          <w:sz w:val="28"/>
        </w:rPr>
      </w:pPr>
      <w:r w:rsidRPr="00801C4C">
        <w:rPr>
          <w:rFonts w:ascii="Times New Roman" w:hAnsi="Times New Roman" w:cs="Times New Roman"/>
          <w:b/>
          <w:sz w:val="28"/>
        </w:rPr>
        <w:t>Эколого-биологические качества сортов люцерны для возделыв</w:t>
      </w:r>
      <w:r w:rsidRPr="00801C4C">
        <w:rPr>
          <w:rFonts w:ascii="Times New Roman" w:hAnsi="Times New Roman" w:cs="Times New Roman"/>
          <w:b/>
          <w:sz w:val="28"/>
        </w:rPr>
        <w:t>а</w:t>
      </w:r>
      <w:r w:rsidRPr="00801C4C">
        <w:rPr>
          <w:rFonts w:ascii="Times New Roman" w:hAnsi="Times New Roman" w:cs="Times New Roman"/>
          <w:b/>
          <w:sz w:val="28"/>
        </w:rPr>
        <w:t>ния ее на семена</w:t>
      </w:r>
      <w:r w:rsidRPr="00801C4C">
        <w:rPr>
          <w:rFonts w:ascii="Times New Roman" w:hAnsi="Times New Roman" w:cs="Times New Roman"/>
          <w:sz w:val="28"/>
        </w:rPr>
        <w:t xml:space="preserve"> / </w:t>
      </w:r>
      <w:r w:rsidR="00801C4C" w:rsidRPr="00801C4C">
        <w:rPr>
          <w:rFonts w:ascii="Times New Roman" w:hAnsi="Times New Roman" w:cs="Times New Roman"/>
          <w:sz w:val="28"/>
        </w:rPr>
        <w:t xml:space="preserve">Ш. М. </w:t>
      </w:r>
      <w:proofErr w:type="spellStart"/>
      <w:r w:rsidRPr="00801C4C">
        <w:rPr>
          <w:rFonts w:ascii="Times New Roman" w:hAnsi="Times New Roman" w:cs="Times New Roman"/>
          <w:sz w:val="28"/>
        </w:rPr>
        <w:t>Абасов</w:t>
      </w:r>
      <w:proofErr w:type="spellEnd"/>
      <w:r w:rsidRPr="00801C4C">
        <w:rPr>
          <w:rFonts w:ascii="Times New Roman" w:hAnsi="Times New Roman" w:cs="Times New Roman"/>
          <w:sz w:val="28"/>
        </w:rPr>
        <w:t xml:space="preserve"> </w:t>
      </w:r>
      <w:r w:rsidR="00801C4C" w:rsidRPr="00801C4C">
        <w:rPr>
          <w:rFonts w:ascii="Times New Roman" w:hAnsi="Times New Roman" w:cs="Times New Roman"/>
          <w:sz w:val="28"/>
        </w:rPr>
        <w:t>[</w:t>
      </w:r>
      <w:r w:rsidR="00801C4C">
        <w:rPr>
          <w:rFonts w:ascii="Times New Roman" w:hAnsi="Times New Roman" w:cs="Times New Roman"/>
          <w:sz w:val="28"/>
        </w:rPr>
        <w:t>и др</w:t>
      </w:r>
      <w:r w:rsidRPr="00801C4C">
        <w:rPr>
          <w:rFonts w:ascii="Times New Roman" w:hAnsi="Times New Roman" w:cs="Times New Roman"/>
          <w:sz w:val="28"/>
        </w:rPr>
        <w:t>.</w:t>
      </w:r>
      <w:r w:rsidR="00801C4C" w:rsidRPr="00801C4C">
        <w:rPr>
          <w:rFonts w:ascii="Times New Roman" w:hAnsi="Times New Roman" w:cs="Times New Roman"/>
          <w:sz w:val="28"/>
        </w:rPr>
        <w:t>]</w:t>
      </w:r>
      <w:r w:rsidRPr="00801C4C">
        <w:rPr>
          <w:rFonts w:ascii="Times New Roman" w:hAnsi="Times New Roman" w:cs="Times New Roman"/>
          <w:sz w:val="28"/>
        </w:rPr>
        <w:t xml:space="preserve"> // Горное сел</w:t>
      </w:r>
      <w:proofErr w:type="gramStart"/>
      <w:r w:rsidR="00801C4C">
        <w:rPr>
          <w:rFonts w:ascii="Times New Roman" w:hAnsi="Times New Roman" w:cs="Times New Roman"/>
          <w:sz w:val="28"/>
        </w:rPr>
        <w:t>.</w:t>
      </w:r>
      <w:proofErr w:type="gramEnd"/>
      <w:r w:rsidRPr="00801C4C">
        <w:rPr>
          <w:rFonts w:ascii="Times New Roman" w:hAnsi="Times New Roman" w:cs="Times New Roman"/>
          <w:sz w:val="28"/>
        </w:rPr>
        <w:t xml:space="preserve"> </w:t>
      </w:r>
      <w:proofErr w:type="gramStart"/>
      <w:r w:rsidRPr="00801C4C">
        <w:rPr>
          <w:rFonts w:ascii="Times New Roman" w:hAnsi="Times New Roman" w:cs="Times New Roman"/>
          <w:sz w:val="28"/>
        </w:rPr>
        <w:t>х</w:t>
      </w:r>
      <w:proofErr w:type="gramEnd"/>
      <w:r w:rsidRPr="00801C4C">
        <w:rPr>
          <w:rFonts w:ascii="Times New Roman" w:hAnsi="Times New Roman" w:cs="Times New Roman"/>
          <w:sz w:val="28"/>
        </w:rPr>
        <w:t>оз</w:t>
      </w:r>
      <w:r w:rsidR="00801C4C">
        <w:rPr>
          <w:rFonts w:ascii="Times New Roman" w:hAnsi="Times New Roman" w:cs="Times New Roman"/>
          <w:sz w:val="28"/>
        </w:rPr>
        <w:t>-</w:t>
      </w:r>
      <w:r w:rsidRPr="00801C4C">
        <w:rPr>
          <w:rFonts w:ascii="Times New Roman" w:hAnsi="Times New Roman" w:cs="Times New Roman"/>
          <w:sz w:val="28"/>
        </w:rPr>
        <w:t>во. – 2017. – № 2. – С. 55-59.</w:t>
      </w:r>
    </w:p>
    <w:p w:rsidR="00E60B77" w:rsidRPr="00221D10" w:rsidRDefault="00E60B77" w:rsidP="00801C4C">
      <w:pPr>
        <w:pStyle w:val="a4"/>
        <w:ind w:firstLine="709"/>
        <w:jc w:val="both"/>
        <w:rPr>
          <w:rFonts w:ascii="Times New Roman" w:hAnsi="Times New Roman" w:cs="Times New Roman"/>
          <w:sz w:val="24"/>
          <w:szCs w:val="24"/>
        </w:rPr>
      </w:pPr>
      <w:r w:rsidRPr="00801C4C">
        <w:rPr>
          <w:rFonts w:ascii="Times New Roman" w:hAnsi="Times New Roman" w:cs="Times New Roman"/>
          <w:sz w:val="24"/>
          <w:szCs w:val="24"/>
        </w:rPr>
        <w:t>В связи с программой возобновления производства семян люцерны в Чеченской Республике, необходим переход к улучшенным технологиям выращивания новых сортов, обладающих высоким потенциалом урожайности семян. Цель настоящих исследований - изучить эколого-биологические качества перспективных сортов, эффективные приемы и способы для усовершенствования адаптивной, ресурсосберегающей технологии воздел</w:t>
      </w:r>
      <w:r w:rsidRPr="00801C4C">
        <w:rPr>
          <w:rFonts w:ascii="Times New Roman" w:hAnsi="Times New Roman" w:cs="Times New Roman"/>
          <w:sz w:val="24"/>
          <w:szCs w:val="24"/>
        </w:rPr>
        <w:t>ы</w:t>
      </w:r>
      <w:r w:rsidRPr="00801C4C">
        <w:rPr>
          <w:rFonts w:ascii="Times New Roman" w:hAnsi="Times New Roman" w:cs="Times New Roman"/>
          <w:sz w:val="24"/>
          <w:szCs w:val="24"/>
        </w:rPr>
        <w:t xml:space="preserve">вания люцерны на семена. </w:t>
      </w:r>
    </w:p>
    <w:p w:rsidR="00801C4C" w:rsidRPr="00221D10" w:rsidRDefault="00801C4C" w:rsidP="00801C4C">
      <w:pPr>
        <w:pStyle w:val="a4"/>
        <w:ind w:firstLine="709"/>
        <w:jc w:val="both"/>
        <w:rPr>
          <w:rFonts w:ascii="Times New Roman" w:hAnsi="Times New Roman" w:cs="Times New Roman"/>
          <w:sz w:val="24"/>
          <w:szCs w:val="24"/>
        </w:rPr>
      </w:pPr>
    </w:p>
    <w:p w:rsidR="00D435CE" w:rsidRPr="003C15A9" w:rsidRDefault="00B079EC" w:rsidP="00801C4C">
      <w:pPr>
        <w:pStyle w:val="a4"/>
        <w:ind w:firstLine="709"/>
        <w:jc w:val="both"/>
        <w:rPr>
          <w:rFonts w:ascii="Times New Roman" w:hAnsi="Times New Roman" w:cs="Times New Roman"/>
          <w:sz w:val="28"/>
        </w:rPr>
      </w:pPr>
      <w:r>
        <w:rPr>
          <w:rFonts w:ascii="Times New Roman" w:hAnsi="Times New Roman" w:cs="Times New Roman"/>
          <w:sz w:val="28"/>
        </w:rPr>
        <w:t>Составитель: Л. М. Бабанина</w:t>
      </w:r>
    </w:p>
    <w:sectPr w:rsidR="00D435CE" w:rsidRPr="003C15A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80" w:rsidRDefault="001F7380" w:rsidP="009D6784">
      <w:pPr>
        <w:spacing w:after="0" w:line="240" w:lineRule="auto"/>
      </w:pPr>
      <w:r>
        <w:separator/>
      </w:r>
    </w:p>
  </w:endnote>
  <w:endnote w:type="continuationSeparator" w:id="0">
    <w:p w:rsidR="001F7380" w:rsidRDefault="001F7380" w:rsidP="009D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12744"/>
      <w:docPartObj>
        <w:docPartGallery w:val="Page Numbers (Bottom of Page)"/>
        <w:docPartUnique/>
      </w:docPartObj>
    </w:sdtPr>
    <w:sdtEndPr/>
    <w:sdtContent>
      <w:p w:rsidR="00801C4C" w:rsidRDefault="00801C4C">
        <w:pPr>
          <w:pStyle w:val="a7"/>
          <w:jc w:val="center"/>
        </w:pPr>
        <w:r>
          <w:fldChar w:fldCharType="begin"/>
        </w:r>
        <w:r>
          <w:instrText>PAGE   \* MERGEFORMAT</w:instrText>
        </w:r>
        <w:r>
          <w:fldChar w:fldCharType="separate"/>
        </w:r>
        <w:r w:rsidR="00087F74">
          <w:rPr>
            <w:noProof/>
          </w:rPr>
          <w:t>7</w:t>
        </w:r>
        <w:r>
          <w:fldChar w:fldCharType="end"/>
        </w:r>
      </w:p>
    </w:sdtContent>
  </w:sdt>
  <w:p w:rsidR="00801C4C" w:rsidRDefault="00801C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80" w:rsidRDefault="001F7380" w:rsidP="009D6784">
      <w:pPr>
        <w:spacing w:after="0" w:line="240" w:lineRule="auto"/>
      </w:pPr>
      <w:r>
        <w:separator/>
      </w:r>
    </w:p>
  </w:footnote>
  <w:footnote w:type="continuationSeparator" w:id="0">
    <w:p w:rsidR="001F7380" w:rsidRDefault="001F7380" w:rsidP="009D6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elibrary.ru/pic/1pix.gif" style="width:1.15pt;height:1.15pt;visibility:visible;mso-wrap-style:square" o:bullet="t">
        <v:imagedata r:id="rId1" o:title="1pix"/>
      </v:shape>
    </w:pict>
  </w:numPicBullet>
  <w:abstractNum w:abstractNumId="0">
    <w:nsid w:val="44D31935"/>
    <w:multiLevelType w:val="hybridMultilevel"/>
    <w:tmpl w:val="9838346C"/>
    <w:lvl w:ilvl="0" w:tplc="759C4A60">
      <w:start w:val="1"/>
      <w:numFmt w:val="bullet"/>
      <w:lvlText w:val=""/>
      <w:lvlPicBulletId w:val="0"/>
      <w:lvlJc w:val="left"/>
      <w:pPr>
        <w:tabs>
          <w:tab w:val="num" w:pos="720"/>
        </w:tabs>
        <w:ind w:left="720" w:hanging="360"/>
      </w:pPr>
      <w:rPr>
        <w:rFonts w:ascii="Symbol" w:hAnsi="Symbol" w:hint="default"/>
      </w:rPr>
    </w:lvl>
    <w:lvl w:ilvl="1" w:tplc="AB9E3BCE" w:tentative="1">
      <w:start w:val="1"/>
      <w:numFmt w:val="bullet"/>
      <w:lvlText w:val=""/>
      <w:lvlJc w:val="left"/>
      <w:pPr>
        <w:tabs>
          <w:tab w:val="num" w:pos="1440"/>
        </w:tabs>
        <w:ind w:left="1440" w:hanging="360"/>
      </w:pPr>
      <w:rPr>
        <w:rFonts w:ascii="Symbol" w:hAnsi="Symbol" w:hint="default"/>
      </w:rPr>
    </w:lvl>
    <w:lvl w:ilvl="2" w:tplc="A2C4BB88" w:tentative="1">
      <w:start w:val="1"/>
      <w:numFmt w:val="bullet"/>
      <w:lvlText w:val=""/>
      <w:lvlJc w:val="left"/>
      <w:pPr>
        <w:tabs>
          <w:tab w:val="num" w:pos="2160"/>
        </w:tabs>
        <w:ind w:left="2160" w:hanging="360"/>
      </w:pPr>
      <w:rPr>
        <w:rFonts w:ascii="Symbol" w:hAnsi="Symbol" w:hint="default"/>
      </w:rPr>
    </w:lvl>
    <w:lvl w:ilvl="3" w:tplc="D2E079B2" w:tentative="1">
      <w:start w:val="1"/>
      <w:numFmt w:val="bullet"/>
      <w:lvlText w:val=""/>
      <w:lvlJc w:val="left"/>
      <w:pPr>
        <w:tabs>
          <w:tab w:val="num" w:pos="2880"/>
        </w:tabs>
        <w:ind w:left="2880" w:hanging="360"/>
      </w:pPr>
      <w:rPr>
        <w:rFonts w:ascii="Symbol" w:hAnsi="Symbol" w:hint="default"/>
      </w:rPr>
    </w:lvl>
    <w:lvl w:ilvl="4" w:tplc="3AAADD84" w:tentative="1">
      <w:start w:val="1"/>
      <w:numFmt w:val="bullet"/>
      <w:lvlText w:val=""/>
      <w:lvlJc w:val="left"/>
      <w:pPr>
        <w:tabs>
          <w:tab w:val="num" w:pos="3600"/>
        </w:tabs>
        <w:ind w:left="3600" w:hanging="360"/>
      </w:pPr>
      <w:rPr>
        <w:rFonts w:ascii="Symbol" w:hAnsi="Symbol" w:hint="default"/>
      </w:rPr>
    </w:lvl>
    <w:lvl w:ilvl="5" w:tplc="9312B974" w:tentative="1">
      <w:start w:val="1"/>
      <w:numFmt w:val="bullet"/>
      <w:lvlText w:val=""/>
      <w:lvlJc w:val="left"/>
      <w:pPr>
        <w:tabs>
          <w:tab w:val="num" w:pos="4320"/>
        </w:tabs>
        <w:ind w:left="4320" w:hanging="360"/>
      </w:pPr>
      <w:rPr>
        <w:rFonts w:ascii="Symbol" w:hAnsi="Symbol" w:hint="default"/>
      </w:rPr>
    </w:lvl>
    <w:lvl w:ilvl="6" w:tplc="3A6A52FE" w:tentative="1">
      <w:start w:val="1"/>
      <w:numFmt w:val="bullet"/>
      <w:lvlText w:val=""/>
      <w:lvlJc w:val="left"/>
      <w:pPr>
        <w:tabs>
          <w:tab w:val="num" w:pos="5040"/>
        </w:tabs>
        <w:ind w:left="5040" w:hanging="360"/>
      </w:pPr>
      <w:rPr>
        <w:rFonts w:ascii="Symbol" w:hAnsi="Symbol" w:hint="default"/>
      </w:rPr>
    </w:lvl>
    <w:lvl w:ilvl="7" w:tplc="385474BA" w:tentative="1">
      <w:start w:val="1"/>
      <w:numFmt w:val="bullet"/>
      <w:lvlText w:val=""/>
      <w:lvlJc w:val="left"/>
      <w:pPr>
        <w:tabs>
          <w:tab w:val="num" w:pos="5760"/>
        </w:tabs>
        <w:ind w:left="5760" w:hanging="360"/>
      </w:pPr>
      <w:rPr>
        <w:rFonts w:ascii="Symbol" w:hAnsi="Symbol" w:hint="default"/>
      </w:rPr>
    </w:lvl>
    <w:lvl w:ilvl="8" w:tplc="6F0A469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A5"/>
    <w:rsid w:val="000018F4"/>
    <w:rsid w:val="00070AC3"/>
    <w:rsid w:val="00087F74"/>
    <w:rsid w:val="001263E7"/>
    <w:rsid w:val="00135B5F"/>
    <w:rsid w:val="001756C5"/>
    <w:rsid w:val="00177317"/>
    <w:rsid w:val="001F7380"/>
    <w:rsid w:val="002136CF"/>
    <w:rsid w:val="00221D10"/>
    <w:rsid w:val="002947C9"/>
    <w:rsid w:val="002A2F42"/>
    <w:rsid w:val="002A5249"/>
    <w:rsid w:val="002D72CC"/>
    <w:rsid w:val="002E4AD0"/>
    <w:rsid w:val="00313A10"/>
    <w:rsid w:val="00316324"/>
    <w:rsid w:val="003546A0"/>
    <w:rsid w:val="0038342E"/>
    <w:rsid w:val="00390B69"/>
    <w:rsid w:val="003C15A9"/>
    <w:rsid w:val="003D6411"/>
    <w:rsid w:val="003F3A30"/>
    <w:rsid w:val="005313F0"/>
    <w:rsid w:val="005506AC"/>
    <w:rsid w:val="005568E3"/>
    <w:rsid w:val="00654BB1"/>
    <w:rsid w:val="00660375"/>
    <w:rsid w:val="006E439E"/>
    <w:rsid w:val="00766708"/>
    <w:rsid w:val="007B1089"/>
    <w:rsid w:val="007F18D8"/>
    <w:rsid w:val="00801C4C"/>
    <w:rsid w:val="008C3AA5"/>
    <w:rsid w:val="008F6DF0"/>
    <w:rsid w:val="00936DEE"/>
    <w:rsid w:val="00992387"/>
    <w:rsid w:val="009A6EFC"/>
    <w:rsid w:val="009D6784"/>
    <w:rsid w:val="009E7D93"/>
    <w:rsid w:val="00AD22F8"/>
    <w:rsid w:val="00B079EC"/>
    <w:rsid w:val="00BA3582"/>
    <w:rsid w:val="00C019AE"/>
    <w:rsid w:val="00C107B6"/>
    <w:rsid w:val="00C912D4"/>
    <w:rsid w:val="00CE45C3"/>
    <w:rsid w:val="00CF7D8A"/>
    <w:rsid w:val="00D435CE"/>
    <w:rsid w:val="00D535EE"/>
    <w:rsid w:val="00E06795"/>
    <w:rsid w:val="00E2542B"/>
    <w:rsid w:val="00E30220"/>
    <w:rsid w:val="00E60B77"/>
    <w:rsid w:val="00E713AE"/>
    <w:rsid w:val="00F01556"/>
    <w:rsid w:val="00F14E1B"/>
    <w:rsid w:val="00F16C50"/>
    <w:rsid w:val="00FE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3AE"/>
    <w:rPr>
      <w:color w:val="0000FF"/>
      <w:u w:val="single"/>
    </w:rPr>
  </w:style>
  <w:style w:type="paragraph" w:styleId="a4">
    <w:name w:val="No Spacing"/>
    <w:uiPriority w:val="1"/>
    <w:qFormat/>
    <w:rsid w:val="00CF7D8A"/>
    <w:pPr>
      <w:spacing w:after="0" w:line="240" w:lineRule="auto"/>
    </w:pPr>
  </w:style>
  <w:style w:type="paragraph" w:styleId="a5">
    <w:name w:val="header"/>
    <w:basedOn w:val="a"/>
    <w:link w:val="a6"/>
    <w:uiPriority w:val="99"/>
    <w:unhideWhenUsed/>
    <w:rsid w:val="009D67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6784"/>
  </w:style>
  <w:style w:type="paragraph" w:styleId="a7">
    <w:name w:val="footer"/>
    <w:basedOn w:val="a"/>
    <w:link w:val="a8"/>
    <w:uiPriority w:val="99"/>
    <w:unhideWhenUsed/>
    <w:rsid w:val="009D67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6784"/>
  </w:style>
  <w:style w:type="paragraph" w:styleId="a9">
    <w:name w:val="Normal (Web)"/>
    <w:basedOn w:val="a"/>
    <w:uiPriority w:val="99"/>
    <w:unhideWhenUsed/>
    <w:rsid w:val="000018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C9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912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12D4"/>
    <w:rPr>
      <w:rFonts w:ascii="Tahoma" w:hAnsi="Tahoma" w:cs="Tahoma"/>
      <w:sz w:val="16"/>
      <w:szCs w:val="16"/>
    </w:rPr>
  </w:style>
  <w:style w:type="character" w:styleId="ad">
    <w:name w:val="FollowedHyperlink"/>
    <w:basedOn w:val="a0"/>
    <w:uiPriority w:val="99"/>
    <w:semiHidden/>
    <w:unhideWhenUsed/>
    <w:rsid w:val="003C15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3AE"/>
    <w:rPr>
      <w:color w:val="0000FF"/>
      <w:u w:val="single"/>
    </w:rPr>
  </w:style>
  <w:style w:type="paragraph" w:styleId="a4">
    <w:name w:val="No Spacing"/>
    <w:uiPriority w:val="1"/>
    <w:qFormat/>
    <w:rsid w:val="00CF7D8A"/>
    <w:pPr>
      <w:spacing w:after="0" w:line="240" w:lineRule="auto"/>
    </w:pPr>
  </w:style>
  <w:style w:type="paragraph" w:styleId="a5">
    <w:name w:val="header"/>
    <w:basedOn w:val="a"/>
    <w:link w:val="a6"/>
    <w:uiPriority w:val="99"/>
    <w:unhideWhenUsed/>
    <w:rsid w:val="009D67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6784"/>
  </w:style>
  <w:style w:type="paragraph" w:styleId="a7">
    <w:name w:val="footer"/>
    <w:basedOn w:val="a"/>
    <w:link w:val="a8"/>
    <w:uiPriority w:val="99"/>
    <w:unhideWhenUsed/>
    <w:rsid w:val="009D67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6784"/>
  </w:style>
  <w:style w:type="paragraph" w:styleId="a9">
    <w:name w:val="Normal (Web)"/>
    <w:basedOn w:val="a"/>
    <w:uiPriority w:val="99"/>
    <w:unhideWhenUsed/>
    <w:rsid w:val="000018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C9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912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12D4"/>
    <w:rPr>
      <w:rFonts w:ascii="Tahoma" w:hAnsi="Tahoma" w:cs="Tahoma"/>
      <w:sz w:val="16"/>
      <w:szCs w:val="16"/>
    </w:rPr>
  </w:style>
  <w:style w:type="character" w:styleId="ad">
    <w:name w:val="FollowedHyperlink"/>
    <w:basedOn w:val="a0"/>
    <w:uiPriority w:val="99"/>
    <w:semiHidden/>
    <w:unhideWhenUsed/>
    <w:rsid w:val="003C1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ibrary.ru/item.asp?id=29655395" TargetMode="External"/><Relationship Id="rId5" Type="http://schemas.openxmlformats.org/officeDocument/2006/relationships/webSettings" Target="webSettings.xml"/><Relationship Id="rId10" Type="http://schemas.openxmlformats.org/officeDocument/2006/relationships/hyperlink" Target="https://elibrary.ru/title_about.asp?id=32924" TargetMode="External"/><Relationship Id="rId4" Type="http://schemas.openxmlformats.org/officeDocument/2006/relationships/settings" Target="settings.xml"/><Relationship Id="rId9" Type="http://schemas.openxmlformats.org/officeDocument/2006/relationships/hyperlink" Target="https://elibrary.ru/item.asp?id=29434718"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3159</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56</cp:revision>
  <dcterms:created xsi:type="dcterms:W3CDTF">2017-06-28T08:23:00Z</dcterms:created>
  <dcterms:modified xsi:type="dcterms:W3CDTF">2017-11-01T00:41:00Z</dcterms:modified>
</cp:coreProperties>
</file>