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0C" w:rsidRDefault="00285F0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85F0C" w:rsidRDefault="00285F0C">
      <w:pPr>
        <w:pStyle w:val="ConsPlusNormal"/>
        <w:outlineLvl w:val="0"/>
      </w:pPr>
    </w:p>
    <w:p w:rsidR="00285F0C" w:rsidRDefault="00285F0C">
      <w:pPr>
        <w:pStyle w:val="ConsPlusNormal"/>
        <w:outlineLvl w:val="0"/>
      </w:pPr>
      <w:r>
        <w:t>Зарегистрировано в Минюсте России 10 июня 2013 г. N 28769</w:t>
      </w:r>
    </w:p>
    <w:p w:rsidR="00285F0C" w:rsidRDefault="00285F0C">
      <w:pPr>
        <w:pStyle w:val="ConsPlusNormal"/>
        <w:pBdr>
          <w:top w:val="single" w:sz="6" w:space="0" w:color="auto"/>
        </w:pBdr>
        <w:spacing w:before="100" w:after="100"/>
        <w:jc w:val="both"/>
        <w:rPr>
          <w:sz w:val="2"/>
          <w:szCs w:val="2"/>
        </w:rPr>
      </w:pPr>
    </w:p>
    <w:p w:rsidR="00285F0C" w:rsidRDefault="00285F0C">
      <w:pPr>
        <w:pStyle w:val="ConsPlusNormal"/>
      </w:pPr>
    </w:p>
    <w:p w:rsidR="00285F0C" w:rsidRDefault="00285F0C">
      <w:pPr>
        <w:pStyle w:val="ConsPlusTitle"/>
        <w:jc w:val="center"/>
      </w:pPr>
      <w:r>
        <w:t>МИНИСТЕРСТВО КУЛЬТУРЫ РОССИЙСКОЙ ФЕДЕРАЦИИ</w:t>
      </w:r>
    </w:p>
    <w:p w:rsidR="00285F0C" w:rsidRDefault="00285F0C">
      <w:pPr>
        <w:pStyle w:val="ConsPlusTitle"/>
        <w:jc w:val="center"/>
      </w:pPr>
      <w:bookmarkStart w:id="0" w:name="_GoBack"/>
      <w:bookmarkEnd w:id="0"/>
    </w:p>
    <w:p w:rsidR="00285F0C" w:rsidRDefault="00285F0C">
      <w:pPr>
        <w:pStyle w:val="ConsPlusTitle"/>
        <w:jc w:val="center"/>
      </w:pPr>
      <w:r>
        <w:t>ПРИКАЗ</w:t>
      </w:r>
    </w:p>
    <w:p w:rsidR="00285F0C" w:rsidRDefault="00285F0C">
      <w:pPr>
        <w:pStyle w:val="ConsPlusTitle"/>
        <w:jc w:val="center"/>
      </w:pPr>
      <w:r>
        <w:t>от 2 апреля 2013 г. N 306</w:t>
      </w:r>
    </w:p>
    <w:p w:rsidR="00285F0C" w:rsidRDefault="00285F0C">
      <w:pPr>
        <w:pStyle w:val="ConsPlusTitle"/>
        <w:jc w:val="center"/>
      </w:pPr>
    </w:p>
    <w:p w:rsidR="00285F0C" w:rsidRDefault="00285F0C">
      <w:pPr>
        <w:pStyle w:val="ConsPlusTitle"/>
        <w:jc w:val="center"/>
      </w:pPr>
      <w:r>
        <w:t>О РЕАЛИЗАЦИИ ПОСТАНОВЛЕНИЯ</w:t>
      </w:r>
    </w:p>
    <w:p w:rsidR="00285F0C" w:rsidRDefault="00285F0C">
      <w:pPr>
        <w:pStyle w:val="ConsPlusTitle"/>
        <w:jc w:val="center"/>
      </w:pPr>
      <w:r>
        <w:t>ПРАВИТЕЛЬСТВА РОССИЙСКОЙ ФЕДЕРАЦИИ</w:t>
      </w:r>
    </w:p>
    <w:p w:rsidR="00285F0C" w:rsidRDefault="00285F0C">
      <w:pPr>
        <w:pStyle w:val="ConsPlusTitle"/>
        <w:jc w:val="center"/>
      </w:pPr>
      <w:r>
        <w:t>ОТ 25 ЯНВАРЯ 2013 Г. N 30</w:t>
      </w:r>
    </w:p>
    <w:p w:rsidR="00285F0C" w:rsidRDefault="00285F0C">
      <w:pPr>
        <w:pStyle w:val="ConsPlusNormal"/>
        <w:jc w:val="center"/>
      </w:pPr>
    </w:p>
    <w:p w:rsidR="00285F0C" w:rsidRDefault="00285F0C">
      <w:pPr>
        <w:pStyle w:val="ConsPlusNormal"/>
        <w:ind w:firstLine="540"/>
        <w:jc w:val="both"/>
      </w:pPr>
      <w:proofErr w:type="gramStart"/>
      <w:r>
        <w:t>В соответствии с постановлением Правительства Российской Федерации от 25 января 2013 г. N 30 "О порядке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территориях сельских поселений, и их работникам" (Собрание законодательства</w:t>
      </w:r>
      <w:proofErr w:type="gramEnd"/>
      <w:r>
        <w:t xml:space="preserve"> </w:t>
      </w:r>
      <w:proofErr w:type="gramStart"/>
      <w:r>
        <w:t>Российской Федерации, 2013, N 5, ст. 375) приказываю:</w:t>
      </w:r>
      <w:proofErr w:type="gramEnd"/>
    </w:p>
    <w:p w:rsidR="00285F0C" w:rsidRDefault="00285F0C">
      <w:pPr>
        <w:pStyle w:val="ConsPlusNormal"/>
        <w:ind w:firstLine="540"/>
        <w:jc w:val="both"/>
      </w:pPr>
      <w:r>
        <w:t xml:space="preserve">1. Утвердить </w:t>
      </w:r>
      <w:hyperlink w:anchor="P31" w:history="1">
        <w:r>
          <w:rPr>
            <w:color w:val="0000FF"/>
          </w:rPr>
          <w:t>правила</w:t>
        </w:r>
      </w:hyperlink>
      <w:r>
        <w:t xml:space="preserve"> проведения конкурса на получение денежного поощрения лучшими муниципальными учреждениями культуры, находящимися на территориях сельских поселений, и их работниками и механизм выплаты денежных поощрений победителям (приложение 1).</w:t>
      </w:r>
    </w:p>
    <w:p w:rsidR="00285F0C" w:rsidRDefault="00285F0C">
      <w:pPr>
        <w:pStyle w:val="ConsPlusNormal"/>
        <w:ind w:firstLine="540"/>
        <w:jc w:val="both"/>
      </w:pPr>
      <w:r>
        <w:t xml:space="preserve">2. Утвердить </w:t>
      </w:r>
      <w:hyperlink w:anchor="P131" w:history="1">
        <w:r>
          <w:rPr>
            <w:color w:val="0000FF"/>
          </w:rPr>
          <w:t>форму</w:t>
        </w:r>
      </w:hyperlink>
      <w:r>
        <w:t xml:space="preserve"> соглашения между уполномоченным органом субъекта Российской Федерации и Министерством культуры Российской Федерации (приложение 2).</w:t>
      </w:r>
    </w:p>
    <w:p w:rsidR="00285F0C" w:rsidRDefault="00285F0C">
      <w:pPr>
        <w:pStyle w:val="ConsPlusNormal"/>
        <w:ind w:firstLine="540"/>
        <w:jc w:val="both"/>
      </w:pPr>
      <w:r>
        <w:t xml:space="preserve">3. Утвердить </w:t>
      </w:r>
      <w:hyperlink w:anchor="P290" w:history="1">
        <w:r>
          <w:rPr>
            <w:color w:val="0000FF"/>
          </w:rPr>
          <w:t>форму</w:t>
        </w:r>
      </w:hyperlink>
      <w:r>
        <w:t xml:space="preserve"> консолидированного отчета субъекта Российской Федерации по выплатам денежного поощрения лучшим муниципальным учреждениям культуры, находящимся на территориях сельских поселений, и их работникам, источником финансового обеспечения которых являются иные межбюджетные трансферты, предоставленные из федерального бюджета (приложение 3).</w:t>
      </w:r>
    </w:p>
    <w:p w:rsidR="00285F0C" w:rsidRDefault="00285F0C">
      <w:pPr>
        <w:pStyle w:val="ConsPlusNormal"/>
        <w:ind w:firstLine="540"/>
        <w:jc w:val="both"/>
      </w:pPr>
      <w:r>
        <w:t xml:space="preserve">4. </w:t>
      </w:r>
      <w:proofErr w:type="gramStart"/>
      <w:r>
        <w:t>Контроль за</w:t>
      </w:r>
      <w:proofErr w:type="gramEnd"/>
      <w:r>
        <w:t xml:space="preserve"> исполнением приказа возложить на заместителя Министра А.Ю. Манилову.</w:t>
      </w:r>
    </w:p>
    <w:p w:rsidR="00285F0C" w:rsidRDefault="00285F0C">
      <w:pPr>
        <w:pStyle w:val="ConsPlusNormal"/>
        <w:ind w:firstLine="540"/>
        <w:jc w:val="both"/>
      </w:pPr>
    </w:p>
    <w:p w:rsidR="00285F0C" w:rsidRDefault="00285F0C">
      <w:pPr>
        <w:pStyle w:val="ConsPlusNormal"/>
        <w:jc w:val="right"/>
      </w:pPr>
      <w:proofErr w:type="spellStart"/>
      <w:r>
        <w:t>Врио</w:t>
      </w:r>
      <w:proofErr w:type="spellEnd"/>
      <w:r>
        <w:t xml:space="preserve"> Министра</w:t>
      </w:r>
    </w:p>
    <w:p w:rsidR="00285F0C" w:rsidRDefault="00285F0C">
      <w:pPr>
        <w:pStyle w:val="ConsPlusNormal"/>
        <w:jc w:val="right"/>
      </w:pPr>
      <w:r>
        <w:t>Г.П.ИВЛИЕВ</w:t>
      </w:r>
    </w:p>
    <w:p w:rsidR="00285F0C" w:rsidRDefault="00285F0C">
      <w:pPr>
        <w:pStyle w:val="ConsPlusNormal"/>
        <w:jc w:val="both"/>
      </w:pPr>
    </w:p>
    <w:p w:rsidR="00285F0C" w:rsidRDefault="00285F0C">
      <w:pPr>
        <w:pStyle w:val="ConsPlusNormal"/>
        <w:jc w:val="both"/>
      </w:pPr>
    </w:p>
    <w:p w:rsidR="00285F0C" w:rsidRDefault="00285F0C">
      <w:pPr>
        <w:pStyle w:val="ConsPlusNormal"/>
        <w:jc w:val="both"/>
      </w:pPr>
    </w:p>
    <w:p w:rsidR="00285F0C" w:rsidRDefault="00285F0C">
      <w:pPr>
        <w:pStyle w:val="ConsPlusNormal"/>
        <w:jc w:val="both"/>
      </w:pPr>
    </w:p>
    <w:p w:rsidR="00285F0C" w:rsidRDefault="00285F0C">
      <w:pPr>
        <w:pStyle w:val="ConsPlusNormal"/>
        <w:jc w:val="both"/>
      </w:pPr>
    </w:p>
    <w:p w:rsidR="00285F0C" w:rsidRDefault="00285F0C">
      <w:pPr>
        <w:pStyle w:val="ConsPlusNormal"/>
        <w:jc w:val="right"/>
        <w:outlineLvl w:val="0"/>
      </w:pPr>
      <w:r>
        <w:t>Приложение 1</w:t>
      </w:r>
    </w:p>
    <w:p w:rsidR="00285F0C" w:rsidRDefault="00285F0C">
      <w:pPr>
        <w:pStyle w:val="ConsPlusNormal"/>
        <w:jc w:val="right"/>
      </w:pPr>
      <w:r>
        <w:t>к приказу Министерства культуры</w:t>
      </w:r>
    </w:p>
    <w:p w:rsidR="00285F0C" w:rsidRDefault="00285F0C">
      <w:pPr>
        <w:pStyle w:val="ConsPlusNormal"/>
        <w:jc w:val="right"/>
      </w:pPr>
      <w:r>
        <w:t>Российской Федерации</w:t>
      </w:r>
    </w:p>
    <w:p w:rsidR="00285F0C" w:rsidRDefault="00285F0C">
      <w:pPr>
        <w:pStyle w:val="ConsPlusNormal"/>
        <w:jc w:val="right"/>
      </w:pPr>
      <w:r>
        <w:t>от 02.04.2013 N 306</w:t>
      </w:r>
    </w:p>
    <w:p w:rsidR="00285F0C" w:rsidRDefault="00285F0C">
      <w:pPr>
        <w:pStyle w:val="ConsPlusNormal"/>
        <w:ind w:firstLine="540"/>
        <w:jc w:val="both"/>
      </w:pPr>
    </w:p>
    <w:p w:rsidR="00285F0C" w:rsidRDefault="00285F0C">
      <w:pPr>
        <w:pStyle w:val="ConsPlusTitle"/>
        <w:jc w:val="center"/>
      </w:pPr>
      <w:bookmarkStart w:id="1" w:name="P31"/>
      <w:bookmarkEnd w:id="1"/>
      <w:r>
        <w:t>ПРАВИЛА</w:t>
      </w:r>
    </w:p>
    <w:p w:rsidR="00285F0C" w:rsidRDefault="00285F0C">
      <w:pPr>
        <w:pStyle w:val="ConsPlusTitle"/>
        <w:jc w:val="center"/>
      </w:pPr>
      <w:r>
        <w:t>ПРОВЕДЕНИЯ КОНКУРСА НА ПОЛУЧЕНИЕ ДЕНЕЖНОГО ПООЩРЕНИЯ</w:t>
      </w:r>
    </w:p>
    <w:p w:rsidR="00285F0C" w:rsidRDefault="00285F0C">
      <w:pPr>
        <w:pStyle w:val="ConsPlusTitle"/>
        <w:jc w:val="center"/>
      </w:pPr>
      <w:r>
        <w:t>ЛУЧШИМИ МУНИЦИПАЛЬНЫМИ УЧРЕЖДЕНИЯМИ КУЛЬТУРЫ, НАХОДЯЩИМИСЯ</w:t>
      </w:r>
    </w:p>
    <w:p w:rsidR="00285F0C" w:rsidRDefault="00285F0C">
      <w:pPr>
        <w:pStyle w:val="ConsPlusTitle"/>
        <w:jc w:val="center"/>
      </w:pPr>
      <w:r>
        <w:t>НА ТЕРРИТОРИЯХ СЕЛЬСКИХ ПОСЕЛЕНИЙ, И ИХ РАБОТНИКАМИ</w:t>
      </w:r>
    </w:p>
    <w:p w:rsidR="00285F0C" w:rsidRDefault="00285F0C">
      <w:pPr>
        <w:pStyle w:val="ConsPlusTitle"/>
        <w:jc w:val="center"/>
      </w:pPr>
      <w:r>
        <w:t>И МЕХАНИЗМ ВЫПЛАТЫ ДЕНЕЖНЫХ ПООЩРЕНИЙ ПОБЕДИТЕЛЯМ</w:t>
      </w:r>
    </w:p>
    <w:p w:rsidR="00285F0C" w:rsidRDefault="00285F0C">
      <w:pPr>
        <w:pStyle w:val="ConsPlusNormal"/>
        <w:jc w:val="center"/>
      </w:pPr>
    </w:p>
    <w:p w:rsidR="00285F0C" w:rsidRDefault="00285F0C">
      <w:pPr>
        <w:pStyle w:val="ConsPlusNormal"/>
        <w:jc w:val="center"/>
        <w:outlineLvl w:val="1"/>
      </w:pPr>
      <w:r>
        <w:t>I. Общие положения</w:t>
      </w:r>
    </w:p>
    <w:p w:rsidR="00285F0C" w:rsidRDefault="00285F0C">
      <w:pPr>
        <w:pStyle w:val="ConsPlusNormal"/>
        <w:jc w:val="center"/>
      </w:pPr>
    </w:p>
    <w:p w:rsidR="00285F0C" w:rsidRDefault="00285F0C">
      <w:pPr>
        <w:pStyle w:val="ConsPlusNormal"/>
        <w:ind w:firstLine="540"/>
        <w:jc w:val="both"/>
      </w:pPr>
      <w:r>
        <w:t xml:space="preserve">1.1. </w:t>
      </w:r>
      <w:proofErr w:type="gramStart"/>
      <w:r>
        <w:t>Настоящие Правила проведения конкурса на получение денежного поощрения лучшими муниципальными учреждениями культуры, находящимися на территориях сельских поселений, и их работниками и механизм выплаты денежных поощрений победителям (далее - Правила) определяют этапы проведения конкурса и критерии конкурсного отбора лучших муниципальных учреждений культуры, находящихся на территориях сельских поселений, и их работников, а также механизм выплаты денежных поощрений победителям.</w:t>
      </w:r>
      <w:proofErr w:type="gramEnd"/>
    </w:p>
    <w:p w:rsidR="00285F0C" w:rsidRDefault="00285F0C">
      <w:pPr>
        <w:pStyle w:val="ConsPlusNormal"/>
        <w:ind w:firstLine="540"/>
        <w:jc w:val="both"/>
      </w:pPr>
      <w:r>
        <w:t>1.2. На участие в конкурсе имеют право муниципальные учреждения культуры, находящиеся на территориях сельских поселений, и их работники.</w:t>
      </w:r>
    </w:p>
    <w:p w:rsidR="00285F0C" w:rsidRDefault="00285F0C">
      <w:pPr>
        <w:pStyle w:val="ConsPlusNormal"/>
        <w:ind w:firstLine="540"/>
        <w:jc w:val="both"/>
      </w:pPr>
      <w:r>
        <w:t>1.3. Основными целями и задачами конкурса являются:</w:t>
      </w:r>
    </w:p>
    <w:p w:rsidR="00285F0C" w:rsidRDefault="00285F0C">
      <w:pPr>
        <w:pStyle w:val="ConsPlusNormal"/>
        <w:ind w:firstLine="540"/>
        <w:jc w:val="both"/>
      </w:pPr>
      <w:r>
        <w:lastRenderedPageBreak/>
        <w:t>повышение роли учреждений культуры в обеспечении прав граждан на свободу творчества и участие в культурной жизни своей территории;</w:t>
      </w:r>
    </w:p>
    <w:p w:rsidR="00285F0C" w:rsidRDefault="00285F0C">
      <w:pPr>
        <w:pStyle w:val="ConsPlusNormal"/>
        <w:ind w:firstLine="540"/>
        <w:jc w:val="both"/>
      </w:pPr>
      <w:r>
        <w:t>привлечение широких масс общественности к активному участию в культурной жизни своего населенного пункта;</w:t>
      </w:r>
    </w:p>
    <w:p w:rsidR="00285F0C" w:rsidRDefault="00285F0C">
      <w:pPr>
        <w:pStyle w:val="ConsPlusNormal"/>
        <w:ind w:firstLine="540"/>
        <w:jc w:val="both"/>
      </w:pPr>
      <w:r>
        <w:t>приобщение подрастающего поколения к лучшим образцам отечественного и зарубежного искусства, истокам народной культуры, любительскому творчеству, нравственно-эстетическим ценностям;</w:t>
      </w:r>
    </w:p>
    <w:p w:rsidR="00285F0C" w:rsidRDefault="00285F0C">
      <w:pPr>
        <w:pStyle w:val="ConsPlusNormal"/>
        <w:ind w:firstLine="540"/>
        <w:jc w:val="both"/>
      </w:pPr>
      <w:r>
        <w:t>стимулирование инициативы, творчества, поиска и внедрения новых технологий, форм и методов работы в деятельность учреждений культуры сельских территорий;</w:t>
      </w:r>
    </w:p>
    <w:p w:rsidR="00285F0C" w:rsidRDefault="00285F0C">
      <w:pPr>
        <w:pStyle w:val="ConsPlusNormal"/>
        <w:ind w:firstLine="540"/>
        <w:jc w:val="both"/>
      </w:pPr>
      <w:r>
        <w:t>повышение значимости, престижности в обществе профессии работника культуры, ее популяризация;</w:t>
      </w:r>
    </w:p>
    <w:p w:rsidR="00285F0C" w:rsidRDefault="00285F0C">
      <w:pPr>
        <w:pStyle w:val="ConsPlusNormal"/>
        <w:ind w:firstLine="540"/>
        <w:jc w:val="both"/>
      </w:pPr>
      <w:r>
        <w:t>формирование положительного имиджа учреждений культуры, являющихся основными проводниками государственной культурной политики на селе;</w:t>
      </w:r>
    </w:p>
    <w:p w:rsidR="00285F0C" w:rsidRDefault="00285F0C">
      <w:pPr>
        <w:pStyle w:val="ConsPlusNormal"/>
        <w:ind w:firstLine="540"/>
        <w:jc w:val="both"/>
      </w:pPr>
      <w:r>
        <w:t>выявление и распространение передового опыта работы муниципальных учреждений культуры;</w:t>
      </w:r>
    </w:p>
    <w:p w:rsidR="00285F0C" w:rsidRDefault="00285F0C">
      <w:pPr>
        <w:pStyle w:val="ConsPlusNormal"/>
        <w:ind w:firstLine="540"/>
        <w:jc w:val="both"/>
      </w:pPr>
      <w:r>
        <w:t>активизация работы над привлечением внебюджетных сре</w:t>
      </w:r>
      <w:proofErr w:type="gramStart"/>
      <w:r>
        <w:t>дств в сф</w:t>
      </w:r>
      <w:proofErr w:type="gramEnd"/>
      <w:r>
        <w:t>еру культуры, развитие платных услуг;</w:t>
      </w:r>
    </w:p>
    <w:p w:rsidR="00285F0C" w:rsidRDefault="00285F0C">
      <w:pPr>
        <w:pStyle w:val="ConsPlusNormal"/>
        <w:ind w:firstLine="540"/>
        <w:jc w:val="both"/>
      </w:pPr>
      <w:r>
        <w:t>развитие материально-технической базы учреждений культуры сельских территорий, создание условий для организации досуга населения в соответствии с современными требованиями.</w:t>
      </w:r>
    </w:p>
    <w:p w:rsidR="00285F0C" w:rsidRDefault="00285F0C">
      <w:pPr>
        <w:pStyle w:val="ConsPlusNormal"/>
        <w:ind w:firstLine="540"/>
        <w:jc w:val="both"/>
      </w:pPr>
    </w:p>
    <w:p w:rsidR="00285F0C" w:rsidRDefault="00285F0C">
      <w:pPr>
        <w:pStyle w:val="ConsPlusNormal"/>
        <w:jc w:val="center"/>
        <w:outlineLvl w:val="1"/>
      </w:pPr>
      <w:r>
        <w:t>II. Критерии конкурсного отбора</w:t>
      </w:r>
    </w:p>
    <w:p w:rsidR="00285F0C" w:rsidRDefault="00285F0C">
      <w:pPr>
        <w:pStyle w:val="ConsPlusNormal"/>
        <w:ind w:left="540"/>
        <w:jc w:val="both"/>
      </w:pPr>
    </w:p>
    <w:p w:rsidR="00285F0C" w:rsidRDefault="00285F0C">
      <w:pPr>
        <w:pStyle w:val="ConsPlusNormal"/>
        <w:ind w:firstLine="540"/>
        <w:jc w:val="both"/>
      </w:pPr>
      <w:r>
        <w:t>2.1. Культурно-досуговая деятельность:</w:t>
      </w:r>
    </w:p>
    <w:p w:rsidR="00285F0C" w:rsidRDefault="00285F0C">
      <w:pPr>
        <w:pStyle w:val="ConsPlusNormal"/>
        <w:ind w:firstLine="540"/>
        <w:jc w:val="both"/>
      </w:pPr>
      <w:r>
        <w:t xml:space="preserve">удельный вес населения, участвующего в культурно-досуговых мероприятиях, </w:t>
      </w:r>
      <w:proofErr w:type="gramStart"/>
      <w:r>
        <w:t>в</w:t>
      </w:r>
      <w:proofErr w:type="gramEnd"/>
      <w:r>
        <w:t xml:space="preserve"> % </w:t>
      </w:r>
      <w:proofErr w:type="gramStart"/>
      <w:r>
        <w:t>от</w:t>
      </w:r>
      <w:proofErr w:type="gramEnd"/>
      <w:r>
        <w:t xml:space="preserve"> общего числа населения;</w:t>
      </w:r>
    </w:p>
    <w:p w:rsidR="00285F0C" w:rsidRDefault="00285F0C">
      <w:pPr>
        <w:pStyle w:val="ConsPlusNormal"/>
        <w:ind w:firstLine="540"/>
        <w:jc w:val="both"/>
      </w:pPr>
      <w:r>
        <w:t>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p w:rsidR="00285F0C" w:rsidRDefault="00285F0C">
      <w:pPr>
        <w:pStyle w:val="ConsPlusNormal"/>
        <w:ind w:firstLine="540"/>
        <w:jc w:val="both"/>
      </w:pPr>
      <w:r>
        <w:t>художественно-эстетический уровень оформления помещений, состояние прилегающей территории (планировка, благоустройство, освещение, озеленение);</w:t>
      </w:r>
    </w:p>
    <w:p w:rsidR="00285F0C" w:rsidRDefault="00285F0C">
      <w:pPr>
        <w:pStyle w:val="ConsPlusNormal"/>
        <w:ind w:firstLine="540"/>
        <w:jc w:val="both"/>
      </w:pPr>
      <w:r>
        <w:t>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rsidR="00285F0C" w:rsidRDefault="00285F0C">
      <w:pPr>
        <w:pStyle w:val="ConsPlusNormal"/>
        <w:ind w:firstLine="540"/>
        <w:jc w:val="both"/>
      </w:pPr>
      <w:r>
        <w:t>поиск и внедрение инновационных форм и методов работы с учетом особенностей различных категорий населения;</w:t>
      </w:r>
    </w:p>
    <w:p w:rsidR="00285F0C" w:rsidRDefault="00285F0C">
      <w:pPr>
        <w:pStyle w:val="ConsPlusNormal"/>
        <w:ind w:firstLine="540"/>
        <w:jc w:val="both"/>
      </w:pPr>
      <w:r>
        <w:t>количество проводимых культурно-массовых мероприятий;</w:t>
      </w:r>
    </w:p>
    <w:p w:rsidR="00285F0C" w:rsidRDefault="00285F0C">
      <w:pPr>
        <w:pStyle w:val="ConsPlusNormal"/>
        <w:ind w:firstLine="540"/>
        <w:jc w:val="both"/>
      </w:pPr>
      <w:r>
        <w:t>количество культурно-досуговых мероприятий, рассчитанных на обслуживание социально менее защищенных групп: людей с ограниченными возможностями, пенсионеров (</w:t>
      </w:r>
      <w:proofErr w:type="gramStart"/>
      <w:r>
        <w:t>в</w:t>
      </w:r>
      <w:proofErr w:type="gramEnd"/>
      <w:r>
        <w:t xml:space="preserve"> % </w:t>
      </w:r>
      <w:proofErr w:type="gramStart"/>
      <w:r>
        <w:t>от</w:t>
      </w:r>
      <w:proofErr w:type="gramEnd"/>
      <w:r>
        <w:t xml:space="preserve"> общего числа проводимых мероприятий);</w:t>
      </w:r>
    </w:p>
    <w:p w:rsidR="00285F0C" w:rsidRDefault="00285F0C">
      <w:pPr>
        <w:pStyle w:val="ConsPlusNormal"/>
        <w:ind w:firstLine="540"/>
        <w:jc w:val="both"/>
      </w:pPr>
      <w:r>
        <w:t>количество культурно-просветительских мероприятий, ориентированных на детство и юношество (</w:t>
      </w:r>
      <w:proofErr w:type="gramStart"/>
      <w:r>
        <w:t>в</w:t>
      </w:r>
      <w:proofErr w:type="gramEnd"/>
      <w:r>
        <w:t xml:space="preserve"> % </w:t>
      </w:r>
      <w:proofErr w:type="gramStart"/>
      <w:r>
        <w:t>от</w:t>
      </w:r>
      <w:proofErr w:type="gramEnd"/>
      <w:r>
        <w:t xml:space="preserve"> общего числа проводимых мероприятий);</w:t>
      </w:r>
    </w:p>
    <w:p w:rsidR="00285F0C" w:rsidRDefault="00285F0C">
      <w:pPr>
        <w:pStyle w:val="ConsPlusNormal"/>
        <w:ind w:firstLine="540"/>
        <w:jc w:val="both"/>
      </w:pPr>
      <w:r>
        <w:t>средняя заполняемость зрительных залов на культурно-досуговых мероприятиях;</w:t>
      </w:r>
    </w:p>
    <w:p w:rsidR="00285F0C" w:rsidRDefault="00285F0C">
      <w:pPr>
        <w:pStyle w:val="ConsPlusNormal"/>
        <w:ind w:firstLine="540"/>
        <w:jc w:val="both"/>
      </w:pPr>
      <w:r>
        <w:t>взаимодействие с муниципальными и региональными учреждениями культуры, образования, молодежи, социального обеспечения;</w:t>
      </w:r>
    </w:p>
    <w:p w:rsidR="00285F0C" w:rsidRDefault="00285F0C">
      <w:pPr>
        <w:pStyle w:val="ConsPlusNormal"/>
        <w:ind w:firstLine="540"/>
        <w:jc w:val="both"/>
      </w:pPr>
      <w:r>
        <w:t>участие в региональных, межрегиональных, всероссийских и международных фестивалях, конкурсах, праздниках и других массово-зрелищных мероприятиях;</w:t>
      </w:r>
    </w:p>
    <w:p w:rsidR="00285F0C" w:rsidRDefault="00285F0C">
      <w:pPr>
        <w:pStyle w:val="ConsPlusNormal"/>
        <w:ind w:firstLine="540"/>
        <w:jc w:val="both"/>
      </w:pPr>
      <w:r>
        <w:t>работа со средствами массовой информации, информационная и PR-деятельность;</w:t>
      </w:r>
    </w:p>
    <w:p w:rsidR="00285F0C" w:rsidRDefault="00285F0C">
      <w:pPr>
        <w:pStyle w:val="ConsPlusNormal"/>
        <w:ind w:firstLine="540"/>
        <w:jc w:val="both"/>
      </w:pPr>
      <w:r>
        <w:t>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p w:rsidR="00285F0C" w:rsidRDefault="00285F0C">
      <w:pPr>
        <w:pStyle w:val="ConsPlusNormal"/>
        <w:ind w:firstLine="540"/>
        <w:jc w:val="both"/>
      </w:pPr>
      <w:r>
        <w:t>работа по развитию жанров народного творчества, в том числе вокального, хореографического, музыкального, семейного, циркового, театрального и других;</w:t>
      </w:r>
    </w:p>
    <w:p w:rsidR="00285F0C" w:rsidRDefault="00285F0C">
      <w:pPr>
        <w:pStyle w:val="ConsPlusNormal"/>
        <w:ind w:firstLine="540"/>
        <w:jc w:val="both"/>
      </w:pPr>
      <w:r>
        <w:t>наличие проектов по изучению и пропаганде истории и культуры "малой Родины", краеведческой работе;</w:t>
      </w:r>
    </w:p>
    <w:p w:rsidR="00285F0C" w:rsidRDefault="00285F0C">
      <w:pPr>
        <w:pStyle w:val="ConsPlusNormal"/>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285F0C" w:rsidRDefault="00285F0C">
      <w:pPr>
        <w:pStyle w:val="ConsPlusNormal"/>
        <w:ind w:firstLine="540"/>
        <w:jc w:val="both"/>
      </w:pPr>
      <w:r>
        <w:t>2.2. Библиотечное дело:</w:t>
      </w:r>
    </w:p>
    <w:p w:rsidR="00285F0C" w:rsidRDefault="00285F0C">
      <w:pPr>
        <w:pStyle w:val="ConsPlusNormal"/>
        <w:ind w:firstLine="540"/>
        <w:jc w:val="both"/>
      </w:pPr>
      <w:r>
        <w:t>число посещений библиотеки за год;</w:t>
      </w:r>
    </w:p>
    <w:p w:rsidR="00285F0C" w:rsidRDefault="00285F0C">
      <w:pPr>
        <w:pStyle w:val="ConsPlusNormal"/>
        <w:ind w:firstLine="540"/>
        <w:jc w:val="both"/>
      </w:pPr>
      <w:r>
        <w:t>процент охвата населения библиотечным обслуживанием;</w:t>
      </w:r>
    </w:p>
    <w:p w:rsidR="00285F0C" w:rsidRDefault="00285F0C">
      <w:pPr>
        <w:pStyle w:val="ConsPlusNormal"/>
        <w:ind w:firstLine="540"/>
        <w:jc w:val="both"/>
      </w:pPr>
      <w:r>
        <w:t xml:space="preserve">количество культурно-просветительных мероприятий, в том числе ориентированных на детей и молодежь, социально незащищенных групп населения, с ограниченными возможностями, </w:t>
      </w:r>
      <w:r>
        <w:lastRenderedPageBreak/>
        <w:t>за год;</w:t>
      </w:r>
    </w:p>
    <w:p w:rsidR="00285F0C" w:rsidRDefault="00285F0C">
      <w:pPr>
        <w:pStyle w:val="ConsPlusNormal"/>
        <w:ind w:firstLine="540"/>
        <w:jc w:val="both"/>
      </w:pPr>
      <w:r>
        <w:t>применение информационных технологий в работе библиотеки;</w:t>
      </w:r>
    </w:p>
    <w:p w:rsidR="00285F0C" w:rsidRDefault="00285F0C">
      <w:pPr>
        <w:pStyle w:val="ConsPlusNormal"/>
        <w:ind w:firstLine="540"/>
        <w:jc w:val="both"/>
      </w:pPr>
      <w:r>
        <w:t>наличие краеведческих проектов в деятельности библиотеки;</w:t>
      </w:r>
    </w:p>
    <w:p w:rsidR="00285F0C" w:rsidRDefault="00285F0C">
      <w:pPr>
        <w:pStyle w:val="ConsPlusNormal"/>
        <w:ind w:firstLine="540"/>
        <w:jc w:val="both"/>
      </w:pPr>
      <w:r>
        <w:t>наличие проектов по развитию библиотечного дела;</w:t>
      </w:r>
    </w:p>
    <w:p w:rsidR="00285F0C" w:rsidRDefault="00285F0C">
      <w:pPr>
        <w:pStyle w:val="ConsPlusNormal"/>
        <w:ind w:firstLine="540"/>
        <w:jc w:val="both"/>
      </w:pPr>
      <w:r>
        <w:t>участие в муниципальных, региональных и общероссийских проектах по развитию библиотечного дела;</w:t>
      </w:r>
    </w:p>
    <w:p w:rsidR="00285F0C" w:rsidRDefault="00285F0C">
      <w:pPr>
        <w:pStyle w:val="ConsPlusNormal"/>
        <w:ind w:firstLine="540"/>
        <w:jc w:val="both"/>
      </w:pPr>
      <w:r>
        <w:t>взаимодействие с муниципальными и региональными органами власти, учреждениями культуры, образования, молодежной политики, социального обеспечения;</w:t>
      </w:r>
    </w:p>
    <w:p w:rsidR="00285F0C" w:rsidRDefault="00285F0C">
      <w:pPr>
        <w:pStyle w:val="ConsPlusNormal"/>
        <w:ind w:firstLine="540"/>
        <w:jc w:val="both"/>
      </w:pPr>
      <w:r>
        <w:t>работа со средствами массовой информации, информационная и PR-деятельность;</w:t>
      </w:r>
    </w:p>
    <w:p w:rsidR="00285F0C" w:rsidRDefault="00285F0C">
      <w:pPr>
        <w:pStyle w:val="ConsPlusNormal"/>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285F0C" w:rsidRDefault="00285F0C">
      <w:pPr>
        <w:pStyle w:val="ConsPlusNormal"/>
        <w:ind w:firstLine="540"/>
        <w:jc w:val="both"/>
      </w:pPr>
      <w:r>
        <w:t>2.3. Музейное дело:</w:t>
      </w:r>
    </w:p>
    <w:p w:rsidR="00285F0C" w:rsidRDefault="00285F0C">
      <w:pPr>
        <w:pStyle w:val="ConsPlusNormal"/>
        <w:ind w:firstLine="540"/>
        <w:jc w:val="both"/>
      </w:pPr>
      <w:r>
        <w:t>художественно-эстетический уровень экспозиций музея;</w:t>
      </w:r>
    </w:p>
    <w:p w:rsidR="00285F0C" w:rsidRDefault="00285F0C">
      <w:pPr>
        <w:pStyle w:val="ConsPlusNormal"/>
        <w:ind w:firstLine="540"/>
        <w:jc w:val="both"/>
      </w:pPr>
      <w:r>
        <w:t>количество посетителей музея за год;</w:t>
      </w:r>
    </w:p>
    <w:p w:rsidR="00285F0C" w:rsidRDefault="00285F0C">
      <w:pPr>
        <w:pStyle w:val="ConsPlusNormal"/>
        <w:ind w:firstLine="540"/>
        <w:jc w:val="both"/>
      </w:pPr>
      <w:r>
        <w:t>количество выставок, в том числе передвижных, за год;</w:t>
      </w:r>
    </w:p>
    <w:p w:rsidR="00285F0C" w:rsidRDefault="00285F0C">
      <w:pPr>
        <w:pStyle w:val="ConsPlusNormal"/>
        <w:ind w:firstLine="540"/>
        <w:jc w:val="both"/>
      </w:pPr>
      <w:r>
        <w:t>количество культурно-просветительных мероприятий, в том числе ориентированных на детей и молодежь, социально незащищенных групп населения, с ограниченными возможностями, за год;</w:t>
      </w:r>
    </w:p>
    <w:p w:rsidR="00285F0C" w:rsidRDefault="00285F0C">
      <w:pPr>
        <w:pStyle w:val="ConsPlusNormal"/>
        <w:ind w:firstLine="540"/>
        <w:jc w:val="both"/>
      </w:pPr>
      <w:r>
        <w:t>поиск и внедрение инновационных форм и методов работы с населением;</w:t>
      </w:r>
    </w:p>
    <w:p w:rsidR="00285F0C" w:rsidRDefault="00285F0C">
      <w:pPr>
        <w:pStyle w:val="ConsPlusNormal"/>
        <w:ind w:firstLine="540"/>
        <w:jc w:val="both"/>
      </w:pPr>
      <w:r>
        <w:t>популяризация культурного наследия "малой Родины", краеведческая работа;</w:t>
      </w:r>
    </w:p>
    <w:p w:rsidR="00285F0C" w:rsidRDefault="00285F0C">
      <w:pPr>
        <w:pStyle w:val="ConsPlusNormal"/>
        <w:ind w:firstLine="540"/>
        <w:jc w:val="both"/>
      </w:pPr>
      <w:r>
        <w:t>работа со средствами массовой информации, PR-деятельность;</w:t>
      </w:r>
    </w:p>
    <w:p w:rsidR="00285F0C" w:rsidRDefault="00285F0C">
      <w:pPr>
        <w:pStyle w:val="ConsPlusNormal"/>
        <w:ind w:firstLine="540"/>
        <w:jc w:val="both"/>
      </w:pPr>
      <w:r>
        <w:t>количество новых поступлений предметов музейного фонда за год;</w:t>
      </w:r>
    </w:p>
    <w:p w:rsidR="00285F0C" w:rsidRDefault="00285F0C">
      <w:pPr>
        <w:pStyle w:val="ConsPlusNormal"/>
        <w:ind w:firstLine="540"/>
        <w:jc w:val="both"/>
      </w:pPr>
      <w:r>
        <w:t>применение информационных технологий в учетно-</w:t>
      </w:r>
      <w:proofErr w:type="spellStart"/>
      <w:r>
        <w:t>хранительской</w:t>
      </w:r>
      <w:proofErr w:type="spellEnd"/>
      <w:r>
        <w:t xml:space="preserve"> работе музея;</w:t>
      </w:r>
    </w:p>
    <w:p w:rsidR="00285F0C" w:rsidRDefault="00285F0C">
      <w:pPr>
        <w:pStyle w:val="ConsPlusNormal"/>
        <w:ind w:firstLine="540"/>
        <w:jc w:val="both"/>
      </w:pPr>
      <w:r>
        <w:t>количество научных публикаций на основе изучения фондовых коллекций;</w:t>
      </w:r>
    </w:p>
    <w:p w:rsidR="00285F0C" w:rsidRDefault="00285F0C">
      <w:pPr>
        <w:pStyle w:val="ConsPlusNormal"/>
        <w:ind w:firstLine="540"/>
        <w:jc w:val="both"/>
      </w:pPr>
      <w:r>
        <w:t>проведение повышения квалификации музейных кадров;</w:t>
      </w:r>
    </w:p>
    <w:p w:rsidR="00285F0C" w:rsidRDefault="00285F0C">
      <w:pPr>
        <w:pStyle w:val="ConsPlusNormal"/>
        <w:ind w:firstLine="540"/>
        <w:jc w:val="both"/>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других учреждений.</w:t>
      </w:r>
    </w:p>
    <w:p w:rsidR="00285F0C" w:rsidRDefault="00285F0C">
      <w:pPr>
        <w:pStyle w:val="ConsPlusNormal"/>
        <w:ind w:firstLine="540"/>
        <w:jc w:val="both"/>
      </w:pPr>
      <w:r>
        <w:t>2.4. Детские школы искусств, детские музыкальные школы и другие образовательные учреждения дополнительного образования в сфере культуры:</w:t>
      </w:r>
    </w:p>
    <w:p w:rsidR="00285F0C" w:rsidRDefault="00285F0C">
      <w:pPr>
        <w:pStyle w:val="ConsPlusNormal"/>
        <w:ind w:firstLine="540"/>
        <w:jc w:val="both"/>
      </w:pPr>
      <w:r>
        <w:t>процент охвата детского населения работой детской школы искусств;</w:t>
      </w:r>
    </w:p>
    <w:p w:rsidR="00285F0C" w:rsidRDefault="00285F0C">
      <w:pPr>
        <w:pStyle w:val="ConsPlusNormal"/>
        <w:ind w:firstLine="540"/>
        <w:jc w:val="both"/>
      </w:pPr>
      <w:r>
        <w:t>эффективное взаимодействие с общеобразовательными учреждениями, организациями культуры, общественными организациями и объединениями в целях реализации образовательных и социокультурных проектов;</w:t>
      </w:r>
    </w:p>
    <w:p w:rsidR="00285F0C" w:rsidRDefault="00285F0C">
      <w:pPr>
        <w:pStyle w:val="ConsPlusNormal"/>
        <w:ind w:firstLine="540"/>
        <w:jc w:val="both"/>
      </w:pPr>
      <w:r>
        <w:t>достижения детей в значимых творческих мероприятиях (конкурсах, фестивалях, выставках, постановках, концертах, олимпиадах и др.);</w:t>
      </w:r>
    </w:p>
    <w:p w:rsidR="00285F0C" w:rsidRDefault="00285F0C">
      <w:pPr>
        <w:pStyle w:val="ConsPlusNormal"/>
        <w:ind w:firstLine="540"/>
        <w:jc w:val="both"/>
      </w:pPr>
      <w:r>
        <w:t>уровень и объем культурно-просветительской работы с населением;</w:t>
      </w:r>
    </w:p>
    <w:p w:rsidR="00285F0C" w:rsidRDefault="00285F0C">
      <w:pPr>
        <w:pStyle w:val="ConsPlusNormal"/>
        <w:ind w:firstLine="540"/>
        <w:jc w:val="both"/>
      </w:pPr>
      <w:r>
        <w:t>использование современных методик преподавания, разработка авторских методик;</w:t>
      </w:r>
    </w:p>
    <w:p w:rsidR="00285F0C" w:rsidRDefault="00285F0C">
      <w:pPr>
        <w:pStyle w:val="ConsPlusNormal"/>
        <w:ind w:firstLine="540"/>
        <w:jc w:val="both"/>
      </w:pPr>
      <w:r>
        <w:t>уровень педагогического мастерства и квалификации;</w:t>
      </w:r>
    </w:p>
    <w:p w:rsidR="00285F0C" w:rsidRDefault="00285F0C">
      <w:pPr>
        <w:pStyle w:val="ConsPlusNormal"/>
        <w:ind w:firstLine="540"/>
        <w:jc w:val="both"/>
      </w:pPr>
      <w:r>
        <w:t>положительная динамика развития материально-технической базы за последние 3 года.</w:t>
      </w:r>
    </w:p>
    <w:p w:rsidR="00285F0C" w:rsidRDefault="00285F0C">
      <w:pPr>
        <w:pStyle w:val="ConsPlusNormal"/>
        <w:ind w:firstLine="540"/>
        <w:jc w:val="both"/>
      </w:pPr>
    </w:p>
    <w:p w:rsidR="00285F0C" w:rsidRDefault="00285F0C">
      <w:pPr>
        <w:pStyle w:val="ConsPlusNormal"/>
        <w:jc w:val="center"/>
        <w:outlineLvl w:val="1"/>
      </w:pPr>
      <w:r>
        <w:t>III. Этапы проведения конкурсного отбора</w:t>
      </w:r>
    </w:p>
    <w:p w:rsidR="00285F0C" w:rsidRDefault="00285F0C">
      <w:pPr>
        <w:pStyle w:val="ConsPlusNormal"/>
        <w:ind w:firstLine="540"/>
        <w:jc w:val="both"/>
      </w:pPr>
    </w:p>
    <w:p w:rsidR="00285F0C" w:rsidRDefault="00285F0C">
      <w:pPr>
        <w:pStyle w:val="ConsPlusNormal"/>
        <w:ind w:firstLine="540"/>
        <w:jc w:val="both"/>
      </w:pPr>
      <w:r>
        <w:t>3.1. Уполномоченный орган исполнительной власти субъекта Российской Федерации создает конкурсную комиссию по отбору лучших муниципальных учреждений культуры, находящихся на территориях сельских поселений, и их работников (далее - конкурсная комиссия).</w:t>
      </w:r>
    </w:p>
    <w:p w:rsidR="00285F0C" w:rsidRDefault="00285F0C">
      <w:pPr>
        <w:pStyle w:val="ConsPlusNormal"/>
        <w:ind w:firstLine="540"/>
        <w:jc w:val="both"/>
      </w:pPr>
      <w:r>
        <w:t>3.2. Конкурсная комиссия проводит конкурс на основе критериев конкурсного отбора, указанных в настоящих Правилах, и определяет рейтинг лучших учреждений культуры, находящихся на территориях сельских поселений, и их работников.</w:t>
      </w:r>
    </w:p>
    <w:p w:rsidR="00285F0C" w:rsidRDefault="00285F0C">
      <w:pPr>
        <w:pStyle w:val="ConsPlusNormal"/>
        <w:ind w:firstLine="540"/>
        <w:jc w:val="both"/>
      </w:pPr>
      <w:r>
        <w:t>3.3. Конкурс осуществляется с участием базовых, профильных учреждений культуры субъекта Российской Федерации и экспертов в сфере культуры, привлекаемых конкурсной комиссией (по согласованию).</w:t>
      </w:r>
    </w:p>
    <w:p w:rsidR="00285F0C" w:rsidRDefault="00285F0C">
      <w:pPr>
        <w:pStyle w:val="ConsPlusNormal"/>
        <w:ind w:firstLine="540"/>
        <w:jc w:val="both"/>
      </w:pPr>
      <w:r>
        <w:t>3.4. Конкурсная комиссия на основании рейтинга в соответствии с объемом иных межбюджетных трансфертов, утвержденных субъекту Российской Федерации приказом Министерства культуры Российской Федерации на соответствующий год, формирует список победителей конкурса.</w:t>
      </w:r>
    </w:p>
    <w:p w:rsidR="00285F0C" w:rsidRDefault="00285F0C">
      <w:pPr>
        <w:pStyle w:val="ConsPlusNormal"/>
        <w:ind w:firstLine="540"/>
        <w:jc w:val="both"/>
      </w:pPr>
      <w:r>
        <w:t>3.5. Результаты конкурса доводятся уполномоченным органом исполнительной власти субъекта Российской Федерации до сведения победителей конкурса.</w:t>
      </w:r>
    </w:p>
    <w:p w:rsidR="00285F0C" w:rsidRDefault="00285F0C">
      <w:pPr>
        <w:pStyle w:val="ConsPlusNormal"/>
        <w:ind w:firstLine="540"/>
        <w:jc w:val="both"/>
      </w:pPr>
      <w:r>
        <w:t>3.6. На основании списков победителей конкурса уполномоченный орган исполнительной власти субъекта Российской Федерации издает распоряжение о присуждении денежных поощрений, определенных конкурсной комиссией.</w:t>
      </w:r>
    </w:p>
    <w:p w:rsidR="00285F0C" w:rsidRDefault="00285F0C">
      <w:pPr>
        <w:pStyle w:val="ConsPlusNormal"/>
        <w:ind w:firstLine="540"/>
        <w:jc w:val="both"/>
      </w:pPr>
    </w:p>
    <w:p w:rsidR="00285F0C" w:rsidRDefault="00285F0C">
      <w:pPr>
        <w:pStyle w:val="ConsPlusNormal"/>
        <w:jc w:val="center"/>
        <w:outlineLvl w:val="1"/>
      </w:pPr>
      <w:r>
        <w:lastRenderedPageBreak/>
        <w:t>IV. Механизм выплаты денежных поощрений победителям</w:t>
      </w:r>
    </w:p>
    <w:p w:rsidR="00285F0C" w:rsidRDefault="00285F0C">
      <w:pPr>
        <w:pStyle w:val="ConsPlusNormal"/>
        <w:ind w:firstLine="540"/>
        <w:jc w:val="both"/>
      </w:pPr>
    </w:p>
    <w:p w:rsidR="00285F0C" w:rsidRDefault="00285F0C">
      <w:pPr>
        <w:pStyle w:val="ConsPlusNormal"/>
        <w:ind w:firstLine="540"/>
        <w:jc w:val="both"/>
      </w:pPr>
      <w:r>
        <w:t>4.1. Выплаты денежных поощрений победителям осуществляются при условии наличия:</w:t>
      </w:r>
    </w:p>
    <w:p w:rsidR="00285F0C" w:rsidRDefault="00285F0C">
      <w:pPr>
        <w:pStyle w:val="ConsPlusNormal"/>
        <w:ind w:firstLine="540"/>
        <w:jc w:val="both"/>
      </w:pPr>
      <w:r>
        <w:t>распоряжения уполномоченного органа исполнительной власти субъекта Российской Федерации о присуждении денежных поощрений;</w:t>
      </w:r>
    </w:p>
    <w:p w:rsidR="00285F0C" w:rsidRDefault="00285F0C">
      <w:pPr>
        <w:pStyle w:val="ConsPlusNormal"/>
        <w:ind w:firstLine="540"/>
        <w:jc w:val="both"/>
      </w:pPr>
      <w:r>
        <w:t>соглашения, заключенного между уполномоченным органом субъекта Российской Федерации и Минкультуры России.</w:t>
      </w:r>
    </w:p>
    <w:p w:rsidR="00285F0C" w:rsidRDefault="00285F0C">
      <w:pPr>
        <w:pStyle w:val="ConsPlusNormal"/>
        <w:ind w:firstLine="540"/>
        <w:jc w:val="both"/>
      </w:pPr>
      <w:r>
        <w:t>4.2. Денежные средства перечисляются на условиях, определенных соглашением, заключенным между уполномоченным органом субъекта Российской Федерации и Минкультуры России.</w:t>
      </w:r>
    </w:p>
    <w:p w:rsidR="00285F0C" w:rsidRDefault="00285F0C">
      <w:pPr>
        <w:pStyle w:val="ConsPlusNormal"/>
        <w:ind w:firstLine="540"/>
        <w:jc w:val="both"/>
      </w:pPr>
    </w:p>
    <w:p w:rsidR="00285F0C" w:rsidRDefault="00285F0C">
      <w:pPr>
        <w:pStyle w:val="ConsPlusNormal"/>
        <w:ind w:firstLine="540"/>
        <w:jc w:val="both"/>
      </w:pPr>
    </w:p>
    <w:p w:rsidR="00285F0C" w:rsidRDefault="00285F0C">
      <w:pPr>
        <w:pStyle w:val="ConsPlusNormal"/>
        <w:ind w:firstLine="540"/>
        <w:jc w:val="both"/>
      </w:pPr>
    </w:p>
    <w:p w:rsidR="00285F0C" w:rsidRDefault="00285F0C">
      <w:pPr>
        <w:pStyle w:val="ConsPlusNormal"/>
        <w:ind w:firstLine="540"/>
        <w:jc w:val="both"/>
      </w:pPr>
    </w:p>
    <w:p w:rsidR="00285F0C" w:rsidRDefault="00285F0C">
      <w:pPr>
        <w:pStyle w:val="ConsPlusNormal"/>
        <w:ind w:firstLine="540"/>
        <w:jc w:val="both"/>
      </w:pPr>
    </w:p>
    <w:p w:rsidR="00285F0C" w:rsidRDefault="00285F0C">
      <w:pPr>
        <w:pStyle w:val="ConsPlusNormal"/>
        <w:jc w:val="right"/>
        <w:outlineLvl w:val="0"/>
      </w:pPr>
      <w:r>
        <w:t>Приложение 2</w:t>
      </w:r>
    </w:p>
    <w:p w:rsidR="00285F0C" w:rsidRDefault="00285F0C">
      <w:pPr>
        <w:pStyle w:val="ConsPlusNormal"/>
        <w:jc w:val="right"/>
      </w:pPr>
      <w:r>
        <w:t>к Приказу Министерства культуры</w:t>
      </w:r>
    </w:p>
    <w:p w:rsidR="00285F0C" w:rsidRDefault="00285F0C">
      <w:pPr>
        <w:pStyle w:val="ConsPlusNormal"/>
        <w:jc w:val="right"/>
      </w:pPr>
      <w:r>
        <w:t>Российской Федерации</w:t>
      </w:r>
    </w:p>
    <w:p w:rsidR="00285F0C" w:rsidRDefault="00285F0C">
      <w:pPr>
        <w:pStyle w:val="ConsPlusNormal"/>
        <w:jc w:val="right"/>
      </w:pPr>
      <w:r>
        <w:t>от 02.04.2013 N 306</w:t>
      </w:r>
    </w:p>
    <w:p w:rsidR="00285F0C" w:rsidRDefault="00285F0C">
      <w:pPr>
        <w:pStyle w:val="ConsPlusNormal"/>
        <w:ind w:firstLine="540"/>
        <w:jc w:val="both"/>
      </w:pPr>
    </w:p>
    <w:p w:rsidR="00285F0C" w:rsidRDefault="00285F0C">
      <w:pPr>
        <w:pStyle w:val="ConsPlusNormal"/>
        <w:jc w:val="right"/>
      </w:pPr>
      <w:r>
        <w:t>Форма</w:t>
      </w:r>
    </w:p>
    <w:p w:rsidR="00285F0C" w:rsidRDefault="00285F0C">
      <w:pPr>
        <w:pStyle w:val="ConsPlusNormal"/>
        <w:ind w:left="540"/>
        <w:jc w:val="both"/>
      </w:pPr>
    </w:p>
    <w:p w:rsidR="00285F0C" w:rsidRDefault="00285F0C">
      <w:pPr>
        <w:pStyle w:val="ConsPlusNonformat"/>
        <w:jc w:val="both"/>
      </w:pPr>
      <w:bookmarkStart w:id="2" w:name="P131"/>
      <w:bookmarkEnd w:id="2"/>
      <w:r>
        <w:t xml:space="preserve">                        СОГЛАШЕНИЕ N ______________</w:t>
      </w:r>
    </w:p>
    <w:p w:rsidR="00285F0C" w:rsidRDefault="00285F0C">
      <w:pPr>
        <w:pStyle w:val="ConsPlusNonformat"/>
        <w:jc w:val="both"/>
      </w:pPr>
    </w:p>
    <w:p w:rsidR="00285F0C" w:rsidRDefault="00285F0C">
      <w:pPr>
        <w:pStyle w:val="ConsPlusNonformat"/>
        <w:jc w:val="both"/>
      </w:pPr>
      <w:r>
        <w:t>между Министерством культуры Российской Федерации и</w:t>
      </w:r>
    </w:p>
    <w:p w:rsidR="00285F0C" w:rsidRDefault="00285F0C">
      <w:pPr>
        <w:pStyle w:val="ConsPlusNonformat"/>
        <w:jc w:val="both"/>
      </w:pPr>
      <w:r>
        <w:t>___________________________________________________________________________</w:t>
      </w:r>
    </w:p>
    <w:p w:rsidR="00285F0C" w:rsidRDefault="00285F0C">
      <w:pPr>
        <w:pStyle w:val="ConsPlusNonformat"/>
        <w:jc w:val="both"/>
      </w:pPr>
      <w:r>
        <w:t xml:space="preserve">    </w:t>
      </w:r>
      <w:proofErr w:type="gramStart"/>
      <w:r>
        <w:t>(наименование уполномоченного органа государственной власти в сфере</w:t>
      </w:r>
      <w:proofErr w:type="gramEnd"/>
    </w:p>
    <w:p w:rsidR="00285F0C" w:rsidRDefault="00285F0C">
      <w:pPr>
        <w:pStyle w:val="ConsPlusNonformat"/>
        <w:jc w:val="both"/>
      </w:pPr>
      <w:r>
        <w:t xml:space="preserve">                  культуры субъекта Российской Федерации)</w:t>
      </w:r>
    </w:p>
    <w:p w:rsidR="00285F0C" w:rsidRDefault="00285F0C">
      <w:pPr>
        <w:pStyle w:val="ConsPlusNonformat"/>
        <w:jc w:val="both"/>
      </w:pPr>
      <w:r>
        <w:t>о  предоставлении  иных  межбюджетных  трансфертов  из федерального бюджета</w:t>
      </w:r>
    </w:p>
    <w:p w:rsidR="00285F0C" w:rsidRDefault="00285F0C">
      <w:pPr>
        <w:pStyle w:val="ConsPlusNonformat"/>
        <w:jc w:val="both"/>
      </w:pPr>
      <w:r>
        <w:t>бюджету ___________________________________________________________________</w:t>
      </w:r>
    </w:p>
    <w:p w:rsidR="00285F0C" w:rsidRDefault="00285F0C">
      <w:pPr>
        <w:pStyle w:val="ConsPlusNonformat"/>
        <w:jc w:val="both"/>
      </w:pPr>
      <w:r>
        <w:t xml:space="preserve">                  (наименование субъекта Российской Федерации)</w:t>
      </w:r>
    </w:p>
    <w:p w:rsidR="00285F0C" w:rsidRDefault="00285F0C">
      <w:pPr>
        <w:pStyle w:val="ConsPlusNonformat"/>
        <w:jc w:val="both"/>
      </w:pPr>
      <w:r>
        <w:t>на  выплату  денежного поощрения лучшим муниципальным учреждениям культуры,</w:t>
      </w:r>
    </w:p>
    <w:p w:rsidR="00285F0C" w:rsidRDefault="00285F0C">
      <w:pPr>
        <w:pStyle w:val="ConsPlusNonformat"/>
        <w:jc w:val="both"/>
      </w:pPr>
      <w:r>
        <w:t>находящимся на территориях сельских поселений, и их работникам</w:t>
      </w:r>
    </w:p>
    <w:p w:rsidR="00285F0C" w:rsidRDefault="00285F0C">
      <w:pPr>
        <w:pStyle w:val="ConsPlusNonformat"/>
        <w:jc w:val="both"/>
      </w:pPr>
    </w:p>
    <w:p w:rsidR="00285F0C" w:rsidRDefault="00285F0C">
      <w:pPr>
        <w:pStyle w:val="ConsPlusNonformat"/>
        <w:jc w:val="both"/>
      </w:pPr>
      <w:r>
        <w:t>Москва                                             "__" ___________ 20__ г.</w:t>
      </w:r>
    </w:p>
    <w:p w:rsidR="00285F0C" w:rsidRDefault="00285F0C">
      <w:pPr>
        <w:pStyle w:val="ConsPlusNonformat"/>
        <w:jc w:val="both"/>
      </w:pPr>
    </w:p>
    <w:p w:rsidR="00285F0C" w:rsidRDefault="00285F0C">
      <w:pPr>
        <w:pStyle w:val="ConsPlusNonformat"/>
        <w:jc w:val="both"/>
      </w:pPr>
      <w:r>
        <w:t xml:space="preserve">    Министерство  культуры  Российской  Федерации,  именуемое  в дальнейшем</w:t>
      </w:r>
    </w:p>
    <w:p w:rsidR="00285F0C" w:rsidRDefault="00285F0C">
      <w:pPr>
        <w:pStyle w:val="ConsPlusNonformat"/>
        <w:jc w:val="both"/>
      </w:pPr>
      <w:r>
        <w:t>"Министерство", в лице ___________________________________________________,</w:t>
      </w:r>
    </w:p>
    <w:p w:rsidR="00285F0C" w:rsidRDefault="00285F0C">
      <w:pPr>
        <w:pStyle w:val="ConsPlusNonformat"/>
        <w:jc w:val="both"/>
      </w:pPr>
      <w:r>
        <w:t xml:space="preserve">                              (должность, фамилия, имя, отчество)</w:t>
      </w:r>
    </w:p>
    <w:p w:rsidR="00285F0C" w:rsidRDefault="00285F0C">
      <w:pPr>
        <w:pStyle w:val="ConsPlusNonformat"/>
        <w:jc w:val="both"/>
      </w:pPr>
      <w:proofErr w:type="gramStart"/>
      <w:r>
        <w:t>действующего</w:t>
      </w:r>
      <w:proofErr w:type="gramEnd"/>
      <w:r>
        <w:t xml:space="preserve"> на основании ________________________________________________,</w:t>
      </w:r>
    </w:p>
    <w:p w:rsidR="00285F0C" w:rsidRDefault="00285F0C">
      <w:pPr>
        <w:pStyle w:val="ConsPlusNonformat"/>
        <w:jc w:val="both"/>
      </w:pPr>
      <w:r>
        <w:t>с одной стороны, и _______________________________________________________,</w:t>
      </w:r>
    </w:p>
    <w:p w:rsidR="00285F0C" w:rsidRDefault="00285F0C">
      <w:pPr>
        <w:pStyle w:val="ConsPlusNonformat"/>
        <w:jc w:val="both"/>
      </w:pPr>
      <w:r>
        <w:t xml:space="preserve">                    </w:t>
      </w:r>
      <w:proofErr w:type="gramStart"/>
      <w:r>
        <w:t>(наименование уполномоченного органа государственной</w:t>
      </w:r>
      <w:proofErr w:type="gramEnd"/>
    </w:p>
    <w:p w:rsidR="00285F0C" w:rsidRDefault="00285F0C">
      <w:pPr>
        <w:pStyle w:val="ConsPlusNonformat"/>
        <w:jc w:val="both"/>
      </w:pPr>
      <w:r>
        <w:t xml:space="preserve">                   власти в сфере культуры субъекта Российской Федерации)</w:t>
      </w:r>
    </w:p>
    <w:p w:rsidR="00285F0C" w:rsidRDefault="00285F0C">
      <w:pPr>
        <w:pStyle w:val="ConsPlusNonformat"/>
        <w:jc w:val="both"/>
      </w:pPr>
      <w:r>
        <w:t>именуемым в дальнейшем "Получатель", в лице ______________________________,</w:t>
      </w:r>
    </w:p>
    <w:p w:rsidR="00285F0C" w:rsidRDefault="00285F0C">
      <w:pPr>
        <w:pStyle w:val="ConsPlusNonformat"/>
        <w:jc w:val="both"/>
      </w:pPr>
      <w:r>
        <w:t xml:space="preserve">                                                (должность, Ф.И.О.)</w:t>
      </w:r>
    </w:p>
    <w:p w:rsidR="00285F0C" w:rsidRDefault="00285F0C">
      <w:pPr>
        <w:pStyle w:val="ConsPlusNonformat"/>
        <w:jc w:val="both"/>
      </w:pPr>
      <w:proofErr w:type="gramStart"/>
      <w:r>
        <w:t>действующего</w:t>
      </w:r>
      <w:proofErr w:type="gramEnd"/>
      <w:r>
        <w:t xml:space="preserve"> на основании __________________ ___________ N _______________,</w:t>
      </w:r>
    </w:p>
    <w:p w:rsidR="00285F0C" w:rsidRDefault="00285F0C">
      <w:pPr>
        <w:pStyle w:val="ConsPlusNonformat"/>
        <w:jc w:val="both"/>
      </w:pPr>
      <w:r>
        <w:t xml:space="preserve">                                               (дата)</w:t>
      </w:r>
    </w:p>
    <w:p w:rsidR="00285F0C" w:rsidRDefault="00285F0C">
      <w:pPr>
        <w:pStyle w:val="ConsPlusNonformat"/>
        <w:jc w:val="both"/>
      </w:pPr>
      <w:r>
        <w:t>с   другой   стороны,   именуемые  в  дальнейшем  "Стороны",  на  основании</w:t>
      </w:r>
    </w:p>
    <w:p w:rsidR="00285F0C" w:rsidRDefault="00285F0C">
      <w:pPr>
        <w:pStyle w:val="ConsPlusNonformat"/>
        <w:jc w:val="both"/>
      </w:pPr>
      <w:r>
        <w:t xml:space="preserve">Федерального  закона  от  ___________ N ______, </w:t>
      </w:r>
      <w:hyperlink r:id="rId6" w:history="1">
        <w:r>
          <w:rPr>
            <w:color w:val="0000FF"/>
          </w:rPr>
          <w:t>постановления</w:t>
        </w:r>
      </w:hyperlink>
      <w:r>
        <w:t xml:space="preserve"> Правительства</w:t>
      </w:r>
    </w:p>
    <w:p w:rsidR="00285F0C" w:rsidRDefault="00285F0C">
      <w:pPr>
        <w:pStyle w:val="ConsPlusNonformat"/>
        <w:jc w:val="both"/>
      </w:pPr>
      <w:r>
        <w:t>Российской  Федерации  от 25 января 2013 г. N 30 "О порядке распределения и</w:t>
      </w:r>
    </w:p>
    <w:p w:rsidR="00285F0C" w:rsidRDefault="00285F0C">
      <w:pPr>
        <w:pStyle w:val="ConsPlusNonformat"/>
        <w:jc w:val="both"/>
      </w:pPr>
      <w:r>
        <w:t xml:space="preserve">предоставления   из  федерального  бюджета  бюджетам  субъектов  </w:t>
      </w:r>
      <w:proofErr w:type="gramStart"/>
      <w:r>
        <w:t>Российской</w:t>
      </w:r>
      <w:proofErr w:type="gramEnd"/>
    </w:p>
    <w:p w:rsidR="00285F0C" w:rsidRDefault="00285F0C">
      <w:pPr>
        <w:pStyle w:val="ConsPlusNonformat"/>
        <w:jc w:val="both"/>
      </w:pPr>
      <w:r>
        <w:t>Федерации  иных  межбюджетных  трансфертов  для последующего предоставления</w:t>
      </w:r>
    </w:p>
    <w:p w:rsidR="00285F0C" w:rsidRDefault="00285F0C">
      <w:pPr>
        <w:pStyle w:val="ConsPlusNonformat"/>
        <w:jc w:val="both"/>
      </w:pPr>
      <w:r>
        <w:t>иных  межбюджетных  трансфертов  из  бюджета  субъекта Российской Федерации</w:t>
      </w:r>
    </w:p>
    <w:p w:rsidR="00285F0C" w:rsidRDefault="00285F0C">
      <w:pPr>
        <w:pStyle w:val="ConsPlusNonformat"/>
        <w:jc w:val="both"/>
      </w:pPr>
      <w:r>
        <w:t>местным  бюджетам  на  выплату  денежного  поощрения  лучшим  муниципальным</w:t>
      </w:r>
    </w:p>
    <w:p w:rsidR="00285F0C" w:rsidRDefault="00285F0C">
      <w:pPr>
        <w:pStyle w:val="ConsPlusNonformat"/>
        <w:jc w:val="both"/>
      </w:pPr>
      <w:r>
        <w:t>учреждениям  культуры,  находящимся на территориях сельских поселений, и их</w:t>
      </w:r>
    </w:p>
    <w:p w:rsidR="00285F0C" w:rsidRDefault="00285F0C">
      <w:pPr>
        <w:pStyle w:val="ConsPlusNonformat"/>
        <w:jc w:val="both"/>
      </w:pPr>
      <w:r>
        <w:t xml:space="preserve">работникам"   и  приказа  Министерства  культуры  Российской  Федерации  </w:t>
      </w:r>
      <w:proofErr w:type="gramStart"/>
      <w:r>
        <w:t>от</w:t>
      </w:r>
      <w:proofErr w:type="gramEnd"/>
    </w:p>
    <w:p w:rsidR="00285F0C" w:rsidRDefault="00285F0C">
      <w:pPr>
        <w:pStyle w:val="ConsPlusNonformat"/>
        <w:jc w:val="both"/>
      </w:pPr>
      <w:r>
        <w:t>___________ N ________ заключили настоящее Соглашение о нижеследующем:</w:t>
      </w:r>
    </w:p>
    <w:p w:rsidR="00285F0C" w:rsidRDefault="00285F0C">
      <w:pPr>
        <w:pStyle w:val="ConsPlusNormal"/>
        <w:jc w:val="both"/>
      </w:pPr>
    </w:p>
    <w:p w:rsidR="00285F0C" w:rsidRDefault="00285F0C">
      <w:pPr>
        <w:pStyle w:val="ConsPlusNormal"/>
        <w:jc w:val="center"/>
        <w:outlineLvl w:val="1"/>
      </w:pPr>
      <w:r>
        <w:t>I. Предмет Соглашения</w:t>
      </w:r>
    </w:p>
    <w:p w:rsidR="00285F0C" w:rsidRDefault="00285F0C">
      <w:pPr>
        <w:pStyle w:val="ConsPlusNormal"/>
        <w:jc w:val="both"/>
      </w:pPr>
    </w:p>
    <w:p w:rsidR="00285F0C" w:rsidRDefault="00285F0C">
      <w:pPr>
        <w:pStyle w:val="ConsPlusNonformat"/>
        <w:jc w:val="both"/>
      </w:pPr>
      <w:r>
        <w:t xml:space="preserve">    1.1.    Предметом   настоящего   Соглашения   является   предоставление</w:t>
      </w:r>
    </w:p>
    <w:p w:rsidR="00285F0C" w:rsidRDefault="00285F0C">
      <w:pPr>
        <w:pStyle w:val="ConsPlusNonformat"/>
        <w:jc w:val="both"/>
      </w:pPr>
      <w:r>
        <w:t>Министерством  из  федерального  бюджета  в  ____  году  иных  межбюджетных</w:t>
      </w:r>
    </w:p>
    <w:p w:rsidR="00285F0C" w:rsidRDefault="00285F0C">
      <w:pPr>
        <w:pStyle w:val="ConsPlusNonformat"/>
        <w:jc w:val="both"/>
      </w:pPr>
      <w:r>
        <w:t>трансфертов бюджету _______________________________________________________</w:t>
      </w:r>
    </w:p>
    <w:p w:rsidR="00285F0C" w:rsidRDefault="00285F0C">
      <w:pPr>
        <w:pStyle w:val="ConsPlusNonformat"/>
        <w:jc w:val="both"/>
      </w:pPr>
      <w:r>
        <w:lastRenderedPageBreak/>
        <w:t xml:space="preserve">                           (наименование субъекта Российской Федерации)</w:t>
      </w:r>
    </w:p>
    <w:p w:rsidR="00285F0C" w:rsidRDefault="00285F0C">
      <w:pPr>
        <w:pStyle w:val="ConsPlusNonformat"/>
        <w:jc w:val="both"/>
      </w:pPr>
      <w:r>
        <w:t>с  целью  выплаты  денежного поощрения по результатам конкурса на получение</w:t>
      </w:r>
    </w:p>
    <w:p w:rsidR="00285F0C" w:rsidRDefault="00285F0C">
      <w:pPr>
        <w:pStyle w:val="ConsPlusNonformat"/>
        <w:jc w:val="both"/>
      </w:pPr>
      <w:r>
        <w:t>денежного  поощрения лучшим муниципальным учреждениям культуры, находящимся</w:t>
      </w:r>
    </w:p>
    <w:p w:rsidR="00285F0C" w:rsidRDefault="00285F0C">
      <w:pPr>
        <w:pStyle w:val="ConsPlusNonformat"/>
        <w:jc w:val="both"/>
      </w:pPr>
      <w:proofErr w:type="gramStart"/>
      <w:r>
        <w:t>на  территориях сельских поселений, и их работникам (далее соответственно -</w:t>
      </w:r>
      <w:proofErr w:type="gramEnd"/>
    </w:p>
    <w:p w:rsidR="00285F0C" w:rsidRDefault="00285F0C">
      <w:pPr>
        <w:pStyle w:val="ConsPlusNonformat"/>
        <w:jc w:val="both"/>
      </w:pPr>
      <w:r>
        <w:t>иные межбюджетные трансферты, поощрение) на основании _____________________</w:t>
      </w:r>
    </w:p>
    <w:p w:rsidR="00285F0C" w:rsidRDefault="00285F0C">
      <w:pPr>
        <w:pStyle w:val="ConsPlusNonformat"/>
        <w:jc w:val="both"/>
      </w:pPr>
      <w:r>
        <w:t>___________________________________________________________________________</w:t>
      </w:r>
    </w:p>
    <w:p w:rsidR="00285F0C" w:rsidRDefault="00285F0C">
      <w:pPr>
        <w:pStyle w:val="ConsPlusNonformat"/>
        <w:jc w:val="both"/>
      </w:pPr>
      <w:r>
        <w:t xml:space="preserve">   </w:t>
      </w:r>
      <w:proofErr w:type="gramStart"/>
      <w:r>
        <w:t>(наименование нормативного правового акта, устанавливающего расходное</w:t>
      </w:r>
      <w:proofErr w:type="gramEnd"/>
    </w:p>
    <w:p w:rsidR="00285F0C" w:rsidRDefault="00285F0C">
      <w:pPr>
        <w:pStyle w:val="ConsPlusNonformat"/>
        <w:jc w:val="both"/>
      </w:pPr>
      <w:r>
        <w:t xml:space="preserve">    обязательство субъекта Российской Федерации, на исполнение которого</w:t>
      </w:r>
    </w:p>
    <w:p w:rsidR="00285F0C" w:rsidRDefault="00285F0C">
      <w:pPr>
        <w:pStyle w:val="ConsPlusNonformat"/>
        <w:jc w:val="both"/>
      </w:pPr>
      <w:r>
        <w:t xml:space="preserve">                предоставляется иной межбюджетный трансферт)</w:t>
      </w:r>
    </w:p>
    <w:p w:rsidR="00285F0C" w:rsidRDefault="00285F0C">
      <w:pPr>
        <w:pStyle w:val="ConsPlusNonformat"/>
        <w:jc w:val="both"/>
      </w:pPr>
      <w:r>
        <w:t xml:space="preserve">    1.2. Иной межбюджетный трансферт предоставляется ______________________</w:t>
      </w:r>
    </w:p>
    <w:p w:rsidR="00285F0C" w:rsidRDefault="00285F0C">
      <w:pPr>
        <w:pStyle w:val="ConsPlusNonformat"/>
        <w:jc w:val="both"/>
      </w:pPr>
      <w:r>
        <w:t>___________________________________________________________________________</w:t>
      </w:r>
    </w:p>
    <w:p w:rsidR="00285F0C" w:rsidRDefault="00285F0C">
      <w:pPr>
        <w:pStyle w:val="ConsPlusNonformat"/>
        <w:jc w:val="both"/>
      </w:pPr>
      <w:r>
        <w:t xml:space="preserve">    </w:t>
      </w:r>
      <w:proofErr w:type="gramStart"/>
      <w:r>
        <w:t>(наименование уполномоченного органа исполнительной власти субъекта</w:t>
      </w:r>
      <w:proofErr w:type="gramEnd"/>
    </w:p>
    <w:p w:rsidR="00285F0C" w:rsidRDefault="00285F0C">
      <w:pPr>
        <w:pStyle w:val="ConsPlusNonformat"/>
        <w:jc w:val="both"/>
      </w:pPr>
      <w:r>
        <w:t xml:space="preserve">                           </w:t>
      </w:r>
      <w:proofErr w:type="gramStart"/>
      <w:r>
        <w:t>Российской Федерации)</w:t>
      </w:r>
      <w:proofErr w:type="gramEnd"/>
    </w:p>
    <w:p w:rsidR="00285F0C" w:rsidRDefault="00285F0C">
      <w:pPr>
        <w:pStyle w:val="ConsPlusNonformat"/>
        <w:jc w:val="both"/>
      </w:pPr>
      <w:r>
        <w:t>на цели, предусмотренные настоящим Соглашением.</w:t>
      </w:r>
    </w:p>
    <w:p w:rsidR="00285F0C" w:rsidRDefault="00285F0C">
      <w:pPr>
        <w:pStyle w:val="ConsPlusNonformat"/>
        <w:jc w:val="both"/>
      </w:pPr>
      <w:r>
        <w:t xml:space="preserve">    1.3.   Размер   иного  межбюджетного  трансферта,  предоставляемого  </w:t>
      </w:r>
      <w:proofErr w:type="gramStart"/>
      <w:r>
        <w:t>из</w:t>
      </w:r>
      <w:proofErr w:type="gramEnd"/>
    </w:p>
    <w:p w:rsidR="00285F0C" w:rsidRDefault="00285F0C">
      <w:pPr>
        <w:pStyle w:val="ConsPlusNonformat"/>
        <w:jc w:val="both"/>
      </w:pPr>
      <w:r>
        <w:t>федерального бюджета бюджету ______________________________________________</w:t>
      </w:r>
    </w:p>
    <w:p w:rsidR="00285F0C" w:rsidRDefault="00285F0C">
      <w:pPr>
        <w:pStyle w:val="ConsPlusNonformat"/>
        <w:jc w:val="both"/>
      </w:pPr>
      <w:r>
        <w:t xml:space="preserve">                              (наименование субъекта Российской Федерации)</w:t>
      </w:r>
    </w:p>
    <w:p w:rsidR="00285F0C" w:rsidRDefault="00285F0C">
      <w:pPr>
        <w:pStyle w:val="ConsPlusNonformat"/>
        <w:jc w:val="both"/>
      </w:pPr>
      <w:r>
        <w:t>на выплату поощрения:</w:t>
      </w:r>
    </w:p>
    <w:p w:rsidR="00285F0C" w:rsidRDefault="00285F0C">
      <w:pPr>
        <w:pStyle w:val="ConsPlusNonformat"/>
        <w:jc w:val="both"/>
      </w:pPr>
      <w:r>
        <w:t>а)  лучшим  муниципальным  учреждениям культуры, находящимся на территориях</w:t>
      </w:r>
    </w:p>
    <w:p w:rsidR="00285F0C" w:rsidRDefault="00285F0C">
      <w:pPr>
        <w:pStyle w:val="ConsPlusNonformat"/>
        <w:jc w:val="both"/>
      </w:pPr>
      <w:proofErr w:type="gramStart"/>
      <w:r>
        <w:t>сельских поселений, составляет ____________ тыс. рублей (__________________</w:t>
      </w:r>
      <w:proofErr w:type="gramEnd"/>
    </w:p>
    <w:p w:rsidR="00285F0C" w:rsidRDefault="00285F0C">
      <w:pPr>
        <w:pStyle w:val="ConsPlusNonformat"/>
        <w:jc w:val="both"/>
      </w:pPr>
      <w:r>
        <w:t xml:space="preserve">                                                            (прописью)</w:t>
      </w:r>
    </w:p>
    <w:p w:rsidR="00285F0C" w:rsidRDefault="00285F0C">
      <w:pPr>
        <w:pStyle w:val="ConsPlusNonformat"/>
        <w:jc w:val="both"/>
      </w:pPr>
      <w:r>
        <w:t>тыс. рублей).</w:t>
      </w:r>
    </w:p>
    <w:p w:rsidR="00285F0C" w:rsidRDefault="00285F0C">
      <w:pPr>
        <w:pStyle w:val="ConsPlusNonformat"/>
        <w:jc w:val="both"/>
      </w:pPr>
      <w:r>
        <w:t xml:space="preserve">б)  лучшим  работникам  муниципальных  учреждений  культуры, находящихся </w:t>
      </w:r>
      <w:proofErr w:type="gramStart"/>
      <w:r>
        <w:t>на</w:t>
      </w:r>
      <w:proofErr w:type="gramEnd"/>
    </w:p>
    <w:p w:rsidR="00285F0C" w:rsidRDefault="00285F0C">
      <w:pPr>
        <w:pStyle w:val="ConsPlusNonformat"/>
        <w:jc w:val="both"/>
      </w:pPr>
      <w:proofErr w:type="gramStart"/>
      <w:r>
        <w:t>территориях</w:t>
      </w:r>
      <w:proofErr w:type="gramEnd"/>
      <w:r>
        <w:t xml:space="preserve"> сельских поселений, составляет ___________________________ тыс.</w:t>
      </w:r>
    </w:p>
    <w:p w:rsidR="00285F0C" w:rsidRDefault="00285F0C">
      <w:pPr>
        <w:pStyle w:val="ConsPlusNonformat"/>
        <w:jc w:val="both"/>
      </w:pPr>
      <w:r>
        <w:t>рублей (__________________________ тыс. рублей).</w:t>
      </w:r>
    </w:p>
    <w:p w:rsidR="00285F0C" w:rsidRDefault="00285F0C">
      <w:pPr>
        <w:pStyle w:val="ConsPlusNonformat"/>
        <w:jc w:val="both"/>
      </w:pPr>
      <w:r>
        <w:t xml:space="preserve">               (прописью)</w:t>
      </w:r>
    </w:p>
    <w:p w:rsidR="00285F0C" w:rsidRDefault="00285F0C">
      <w:pPr>
        <w:pStyle w:val="ConsPlusNormal"/>
        <w:ind w:firstLine="540"/>
        <w:jc w:val="both"/>
      </w:pPr>
    </w:p>
    <w:p w:rsidR="00285F0C" w:rsidRDefault="00285F0C">
      <w:pPr>
        <w:pStyle w:val="ConsPlusNormal"/>
        <w:jc w:val="center"/>
        <w:outlineLvl w:val="1"/>
      </w:pPr>
      <w:r>
        <w:t>II. Условия предоставления Получателю иных межбюджетных</w:t>
      </w:r>
    </w:p>
    <w:p w:rsidR="00285F0C" w:rsidRDefault="00285F0C">
      <w:pPr>
        <w:pStyle w:val="ConsPlusNormal"/>
        <w:jc w:val="center"/>
      </w:pPr>
      <w:r>
        <w:t>трансфертов из федерального бюджета</w:t>
      </w:r>
    </w:p>
    <w:p w:rsidR="00285F0C" w:rsidRDefault="00285F0C">
      <w:pPr>
        <w:pStyle w:val="ConsPlusNormal"/>
        <w:ind w:firstLine="540"/>
        <w:jc w:val="both"/>
      </w:pPr>
    </w:p>
    <w:p w:rsidR="00285F0C" w:rsidRDefault="00285F0C">
      <w:pPr>
        <w:pStyle w:val="ConsPlusNormal"/>
        <w:ind w:firstLine="540"/>
        <w:jc w:val="both"/>
      </w:pPr>
      <w:r>
        <w:t>2.1. Условиями предоставления межбюджетного трансферта являются:</w:t>
      </w:r>
    </w:p>
    <w:p w:rsidR="00285F0C" w:rsidRDefault="00285F0C">
      <w:pPr>
        <w:pStyle w:val="ConsPlusNormal"/>
        <w:ind w:firstLine="540"/>
        <w:jc w:val="both"/>
      </w:pPr>
      <w:proofErr w:type="gramStart"/>
      <w:r>
        <w:t>наличие принятого в установленном порядке закона субъекта Российской Федерации или иных нормативных правовых актов, определяющих расходные обязательства субъекта Российской Федерации по предоставлению иных межбюджетных трансфертов местным бюджетам на выплату денежного поощрения муниципальным учреждениям культуры, находящимся на территориях сельских поселений, и их работникам (далее - иные межбюджетные трансферты местным бюджетам), которые должны предусматривать обязательства субъекта Российской Федерации:</w:t>
      </w:r>
      <w:proofErr w:type="gramEnd"/>
    </w:p>
    <w:p w:rsidR="00285F0C" w:rsidRDefault="00285F0C">
      <w:pPr>
        <w:pStyle w:val="ConsPlusNormal"/>
        <w:ind w:firstLine="540"/>
        <w:jc w:val="both"/>
      </w:pPr>
      <w:proofErr w:type="gramStart"/>
      <w:r>
        <w:t>по предоставлению иных межбюджетных трансфертов местным бюджетам при наличии принятого в установленном порядке муниципального правового акта, определяющего расходные обязательства муниципального образования по выплате денежного поощрения муниципальным учреждениям культуры, находящимся на территориях сельских поселений, и их работникам;</w:t>
      </w:r>
      <w:proofErr w:type="gramEnd"/>
    </w:p>
    <w:p w:rsidR="00285F0C" w:rsidRDefault="00285F0C">
      <w:pPr>
        <w:pStyle w:val="ConsPlusNormal"/>
        <w:ind w:firstLine="540"/>
        <w:jc w:val="both"/>
      </w:pPr>
      <w:r>
        <w:t>по перечислению иных межбюджетных трансфертов местным бюджетам в соответствии с заявками органов местного самоуправления по форме и в сроки, которые установлены соглашением между уполномоченным органом субъекта Российской Федерации и уполномоченным органом местного самоуправления, но не позднее 1 мая текущего года.</w:t>
      </w:r>
    </w:p>
    <w:p w:rsidR="00285F0C" w:rsidRDefault="00285F0C">
      <w:pPr>
        <w:pStyle w:val="ConsPlusNormal"/>
        <w:ind w:firstLine="540"/>
        <w:jc w:val="both"/>
      </w:pPr>
      <w:r>
        <w:t>2.2. Министерство:</w:t>
      </w:r>
    </w:p>
    <w:p w:rsidR="00285F0C" w:rsidRDefault="00285F0C">
      <w:pPr>
        <w:pStyle w:val="ConsPlusNonformat"/>
        <w:jc w:val="both"/>
      </w:pPr>
      <w:r>
        <w:t xml:space="preserve">    2.2.1.  Обеспечивает  предоставление  иных  межбюджетных  трансфертов </w:t>
      </w:r>
      <w:proofErr w:type="gramStart"/>
      <w:r>
        <w:t>в</w:t>
      </w:r>
      <w:proofErr w:type="gramEnd"/>
    </w:p>
    <w:p w:rsidR="00285F0C" w:rsidRDefault="00285F0C">
      <w:pPr>
        <w:pStyle w:val="ConsPlusNonformat"/>
        <w:jc w:val="both"/>
      </w:pPr>
      <w:r>
        <w:t>____ году бюджету _________________________________________________________</w:t>
      </w:r>
    </w:p>
    <w:p w:rsidR="00285F0C" w:rsidRDefault="00285F0C">
      <w:pPr>
        <w:pStyle w:val="ConsPlusNonformat"/>
        <w:jc w:val="both"/>
      </w:pPr>
      <w:r>
        <w:t xml:space="preserve">                         (наименование субъекта Российской Федерации)</w:t>
      </w:r>
    </w:p>
    <w:p w:rsidR="00285F0C" w:rsidRDefault="00285F0C">
      <w:pPr>
        <w:pStyle w:val="ConsPlusNonformat"/>
        <w:jc w:val="both"/>
      </w:pPr>
      <w:r>
        <w:t xml:space="preserve">в  соответствии  с  </w:t>
      </w:r>
      <w:hyperlink r:id="rId7" w:history="1">
        <w:r>
          <w:rPr>
            <w:color w:val="0000FF"/>
          </w:rPr>
          <w:t>порядком</w:t>
        </w:r>
      </w:hyperlink>
      <w:r>
        <w:t xml:space="preserve"> распределения и предоставления </w:t>
      </w:r>
      <w:proofErr w:type="gramStart"/>
      <w:r>
        <w:t>из</w:t>
      </w:r>
      <w:proofErr w:type="gramEnd"/>
      <w:r>
        <w:t xml:space="preserve"> федерального</w:t>
      </w:r>
    </w:p>
    <w:p w:rsidR="00285F0C" w:rsidRDefault="00285F0C">
      <w:pPr>
        <w:pStyle w:val="ConsPlusNonformat"/>
        <w:jc w:val="both"/>
      </w:pPr>
      <w:r>
        <w:t>бюджета   бюджетам   субъектов   Российской   Федерации  иных  межбюджетных</w:t>
      </w:r>
    </w:p>
    <w:p w:rsidR="00285F0C" w:rsidRDefault="00285F0C">
      <w:pPr>
        <w:pStyle w:val="ConsPlusNonformat"/>
        <w:jc w:val="both"/>
      </w:pPr>
      <w:r>
        <w:t>трансфертов  для  последующего предоставления иных межбюджетных трансфертов</w:t>
      </w:r>
    </w:p>
    <w:p w:rsidR="00285F0C" w:rsidRDefault="00285F0C">
      <w:pPr>
        <w:pStyle w:val="ConsPlusNonformat"/>
        <w:jc w:val="both"/>
      </w:pPr>
      <w:r>
        <w:t>из  бюджета  субъекта  Российской  Федерации  местным  бюджетам  на выплату</w:t>
      </w:r>
    </w:p>
    <w:p w:rsidR="00285F0C" w:rsidRDefault="00285F0C">
      <w:pPr>
        <w:pStyle w:val="ConsPlusNonformat"/>
        <w:jc w:val="both"/>
      </w:pPr>
      <w:r>
        <w:t>денежного  поощрения лучшим муниципальным учреждениям культуры, находящимся</w:t>
      </w:r>
    </w:p>
    <w:p w:rsidR="00285F0C" w:rsidRDefault="00285F0C">
      <w:pPr>
        <w:pStyle w:val="ConsPlusNonformat"/>
        <w:jc w:val="both"/>
      </w:pPr>
      <w:r>
        <w:t>на   территориях   сельских   поселений,   и  их  работникам,  утвержденным</w:t>
      </w:r>
    </w:p>
    <w:p w:rsidR="00285F0C" w:rsidRDefault="00285F0C">
      <w:pPr>
        <w:pStyle w:val="ConsPlusNonformat"/>
        <w:jc w:val="both"/>
      </w:pPr>
      <w:r>
        <w:t>Постановлением  Правительства  Российской  Федерации  от  25 января 2013 г.</w:t>
      </w:r>
    </w:p>
    <w:p w:rsidR="00285F0C" w:rsidRDefault="00285F0C">
      <w:pPr>
        <w:pStyle w:val="ConsPlusNonformat"/>
        <w:jc w:val="both"/>
      </w:pPr>
      <w:r>
        <w:t>N 30;</w:t>
      </w:r>
    </w:p>
    <w:p w:rsidR="00285F0C" w:rsidRDefault="00285F0C">
      <w:pPr>
        <w:pStyle w:val="ConsPlusNormal"/>
        <w:ind w:firstLine="540"/>
        <w:jc w:val="both"/>
      </w:pPr>
      <w:r>
        <w:t>2.2.2. Осуществляет проверки соблюдения Получателем условий, предусмотренных настоящим Соглашением;</w:t>
      </w:r>
    </w:p>
    <w:p w:rsidR="00285F0C" w:rsidRDefault="00285F0C">
      <w:pPr>
        <w:pStyle w:val="ConsPlusNonformat"/>
        <w:jc w:val="both"/>
      </w:pPr>
      <w:r>
        <w:t xml:space="preserve">    2.2.3.  Осуществляет контроль за соблюдением условий, установленных </w:t>
      </w:r>
      <w:proofErr w:type="gramStart"/>
      <w:r>
        <w:t>при</w:t>
      </w:r>
      <w:proofErr w:type="gramEnd"/>
    </w:p>
    <w:p w:rsidR="00285F0C" w:rsidRDefault="00285F0C">
      <w:pPr>
        <w:pStyle w:val="ConsPlusNonformat"/>
        <w:jc w:val="both"/>
      </w:pPr>
      <w:proofErr w:type="gramStart"/>
      <w:r>
        <w:t>предоставлении</w:t>
      </w:r>
      <w:proofErr w:type="gramEnd"/>
      <w:r>
        <w:t xml:space="preserve">   иных   межбюджетных   трансфертов,   полученных  в  рамках</w:t>
      </w:r>
    </w:p>
    <w:p w:rsidR="00285F0C" w:rsidRDefault="00285F0C">
      <w:pPr>
        <w:pStyle w:val="ConsPlusNonformat"/>
        <w:jc w:val="both"/>
      </w:pPr>
      <w:r>
        <w:t>настоящего     соглашения,    в   том   числе    за    расходами    бюджета</w:t>
      </w:r>
    </w:p>
    <w:p w:rsidR="00285F0C" w:rsidRDefault="00285F0C">
      <w:pPr>
        <w:pStyle w:val="ConsPlusNonformat"/>
        <w:jc w:val="both"/>
      </w:pPr>
      <w:r>
        <w:t>__________________________________________________________________________,</w:t>
      </w:r>
    </w:p>
    <w:p w:rsidR="00285F0C" w:rsidRDefault="00285F0C">
      <w:pPr>
        <w:pStyle w:val="ConsPlusNonformat"/>
        <w:jc w:val="both"/>
      </w:pPr>
      <w:r>
        <w:lastRenderedPageBreak/>
        <w:t xml:space="preserve">                (наименование субъекта Российской Федерации)</w:t>
      </w:r>
    </w:p>
    <w:p w:rsidR="00285F0C" w:rsidRDefault="00285F0C">
      <w:pPr>
        <w:pStyle w:val="ConsPlusNonformat"/>
        <w:jc w:val="both"/>
      </w:pPr>
      <w:proofErr w:type="gramStart"/>
      <w:r>
        <w:t>связанными</w:t>
      </w:r>
      <w:proofErr w:type="gramEnd"/>
      <w:r>
        <w:t xml:space="preserve">   с  осуществлением  выплат  поощрения,  источником  финансового</w:t>
      </w:r>
    </w:p>
    <w:p w:rsidR="00285F0C" w:rsidRDefault="00285F0C">
      <w:pPr>
        <w:pStyle w:val="ConsPlusNonformat"/>
        <w:jc w:val="both"/>
      </w:pPr>
      <w:proofErr w:type="gramStart"/>
      <w:r>
        <w:t>обеспечения</w:t>
      </w:r>
      <w:proofErr w:type="gramEnd"/>
      <w:r>
        <w:t xml:space="preserve"> которого является иной межбюджетный трансферт;</w:t>
      </w:r>
    </w:p>
    <w:p w:rsidR="00285F0C" w:rsidRDefault="00285F0C">
      <w:pPr>
        <w:pStyle w:val="ConsPlusNonformat"/>
        <w:jc w:val="both"/>
      </w:pPr>
      <w:r>
        <w:t xml:space="preserve">    2.2.4.  Осуществляет  оценку  эффективности  расходов  бюджета субъекта</w:t>
      </w:r>
    </w:p>
    <w:p w:rsidR="00285F0C" w:rsidRDefault="00285F0C">
      <w:pPr>
        <w:pStyle w:val="ConsPlusNonformat"/>
        <w:jc w:val="both"/>
      </w:pPr>
      <w:r>
        <w:t xml:space="preserve">Российской  Федерации, источником финансового </w:t>
      </w:r>
      <w:proofErr w:type="gramStart"/>
      <w:r>
        <w:t>обеспечения</w:t>
      </w:r>
      <w:proofErr w:type="gramEnd"/>
      <w:r>
        <w:t xml:space="preserve"> которого являются</w:t>
      </w:r>
    </w:p>
    <w:p w:rsidR="00285F0C" w:rsidRDefault="00285F0C">
      <w:pPr>
        <w:pStyle w:val="ConsPlusNonformat"/>
        <w:jc w:val="both"/>
      </w:pPr>
      <w:r>
        <w:t>иные  межбюджетные  трансферты,  исходя  из достижения значений показателей</w:t>
      </w:r>
    </w:p>
    <w:p w:rsidR="00285F0C" w:rsidRDefault="00285F0C">
      <w:pPr>
        <w:pStyle w:val="ConsPlusNonformat"/>
        <w:jc w:val="both"/>
      </w:pPr>
      <w:r>
        <w:t xml:space="preserve">результативности  предоставления  иного межбюджетного трансферта, а также </w:t>
      </w:r>
      <w:proofErr w:type="gramStart"/>
      <w:r>
        <w:t>с</w:t>
      </w:r>
      <w:proofErr w:type="gramEnd"/>
    </w:p>
    <w:p w:rsidR="00285F0C" w:rsidRDefault="00285F0C">
      <w:pPr>
        <w:pStyle w:val="ConsPlusNonformat"/>
        <w:jc w:val="both"/>
      </w:pPr>
      <w:r>
        <w:t>учетом обязательств, принятых _____________________________________________</w:t>
      </w:r>
    </w:p>
    <w:p w:rsidR="00285F0C" w:rsidRDefault="00285F0C">
      <w:pPr>
        <w:pStyle w:val="ConsPlusNonformat"/>
        <w:jc w:val="both"/>
      </w:pPr>
      <w:r>
        <w:t>___________________________________________________________________________</w:t>
      </w:r>
    </w:p>
    <w:p w:rsidR="00285F0C" w:rsidRDefault="00285F0C">
      <w:pPr>
        <w:pStyle w:val="ConsPlusNonformat"/>
        <w:jc w:val="both"/>
      </w:pPr>
      <w:r>
        <w:t xml:space="preserve">    </w:t>
      </w:r>
      <w:proofErr w:type="gramStart"/>
      <w:r>
        <w:t>(наименование высшего исполнительного органа государственной власти</w:t>
      </w:r>
      <w:proofErr w:type="gramEnd"/>
    </w:p>
    <w:p w:rsidR="00285F0C" w:rsidRDefault="00285F0C">
      <w:pPr>
        <w:pStyle w:val="ConsPlusNonformat"/>
        <w:jc w:val="both"/>
      </w:pPr>
      <w:r>
        <w:t xml:space="preserve">                       субъекта Российской Федерации)</w:t>
      </w:r>
    </w:p>
    <w:p w:rsidR="00285F0C" w:rsidRDefault="00285F0C">
      <w:pPr>
        <w:pStyle w:val="ConsPlusNonformat"/>
        <w:jc w:val="both"/>
      </w:pPr>
      <w:r>
        <w:t>в соответствии с настоящим Соглашением;</w:t>
      </w:r>
    </w:p>
    <w:p w:rsidR="00285F0C" w:rsidRDefault="00285F0C">
      <w:pPr>
        <w:pStyle w:val="ConsPlusNormal"/>
        <w:ind w:firstLine="540"/>
        <w:jc w:val="both"/>
      </w:pPr>
      <w:r>
        <w:t xml:space="preserve">2.2.5. </w:t>
      </w:r>
      <w:proofErr w:type="gramStart"/>
      <w:r>
        <w:t xml:space="preserve">Направляет предложения в Министерство финансов Российской Федерации о приостановлении (сокращении объема) предоставления иных межбюджетных трансфертов Получателю в соответствии с </w:t>
      </w:r>
      <w:hyperlink r:id="rId8" w:history="1">
        <w:r>
          <w:rPr>
            <w:color w:val="0000FF"/>
          </w:rPr>
          <w:t>Порядком</w:t>
        </w:r>
      </w:hyperlink>
      <w:r>
        <w:t xml:space="preserve"> приостановления (сокращения) предоставления межбюджетных трансфертов (за исключением субвенций) из федерального бюджета в случае несоблюдения органами государственной власти субъектов Российской Федерации условий их предоставления, утвержденным приказом Министерства финансов Российской Федерации от 12 ноября 2007 г. N 105н (зарегистрирован Министерством юстиции Российской</w:t>
      </w:r>
      <w:proofErr w:type="gramEnd"/>
      <w:r>
        <w:t xml:space="preserve"> </w:t>
      </w:r>
      <w:proofErr w:type="gramStart"/>
      <w:r>
        <w:t xml:space="preserve">Федерации 30 ноября 2007 г., регистрационный N 10596), с изменениями, внесенными приказом Министерства финансов Российской Федерации от 24 декабря 2007 г. N 146н (зарегистрирован Министерством юстиции Российской Федерации 21 января 2008 г., регистрационный N 10955), в случаях несоблюдения условий предоставления иных межбюджетных трансфертов, в том числе </w:t>
      </w:r>
      <w:proofErr w:type="spellStart"/>
      <w:r>
        <w:t>недостижения</w:t>
      </w:r>
      <w:proofErr w:type="spellEnd"/>
      <w:r>
        <w:t xml:space="preserve"> субъектом Российской Федерации значений показателей результативности предоставления иных межбюджетных трансфертов;</w:t>
      </w:r>
      <w:proofErr w:type="gramEnd"/>
    </w:p>
    <w:p w:rsidR="00285F0C" w:rsidRDefault="00285F0C">
      <w:pPr>
        <w:pStyle w:val="ConsPlusNonformat"/>
        <w:jc w:val="both"/>
      </w:pPr>
      <w:r>
        <w:t xml:space="preserve">    2.2.6.   При   наличии   потребности  </w:t>
      </w:r>
      <w:proofErr w:type="gramStart"/>
      <w:r>
        <w:t>в</w:t>
      </w:r>
      <w:proofErr w:type="gramEnd"/>
      <w:r>
        <w:t xml:space="preserve">  не  использованном  в  текущем</w:t>
      </w:r>
    </w:p>
    <w:p w:rsidR="00285F0C" w:rsidRDefault="00285F0C">
      <w:pPr>
        <w:pStyle w:val="ConsPlusNonformat"/>
        <w:jc w:val="both"/>
      </w:pPr>
      <w:r>
        <w:t xml:space="preserve">финансовом  году остатке иных межбюджетных трансфертов принимает решение </w:t>
      </w:r>
      <w:proofErr w:type="gramStart"/>
      <w:r>
        <w:t>об</w:t>
      </w:r>
      <w:proofErr w:type="gramEnd"/>
    </w:p>
    <w:p w:rsidR="00285F0C" w:rsidRDefault="00285F0C">
      <w:pPr>
        <w:pStyle w:val="ConsPlusNonformat"/>
        <w:jc w:val="both"/>
      </w:pPr>
      <w:proofErr w:type="gramStart"/>
      <w:r>
        <w:t>использовании</w:t>
      </w:r>
      <w:proofErr w:type="gramEnd"/>
      <w:r>
        <w:t xml:space="preserve"> указанного остатка __________________________________________</w:t>
      </w:r>
    </w:p>
    <w:p w:rsidR="00285F0C" w:rsidRDefault="00285F0C">
      <w:pPr>
        <w:pStyle w:val="ConsPlusNonformat"/>
        <w:jc w:val="both"/>
      </w:pPr>
      <w:r>
        <w:t xml:space="preserve">                                     </w:t>
      </w:r>
      <w:proofErr w:type="gramStart"/>
      <w:r>
        <w:t>(наименование субъекта Российской</w:t>
      </w:r>
      <w:proofErr w:type="gramEnd"/>
    </w:p>
    <w:p w:rsidR="00285F0C" w:rsidRDefault="00285F0C">
      <w:pPr>
        <w:pStyle w:val="ConsPlusNonformat"/>
        <w:jc w:val="both"/>
      </w:pPr>
      <w:r>
        <w:t xml:space="preserve">                                                 </w:t>
      </w:r>
      <w:proofErr w:type="gramStart"/>
      <w:r>
        <w:t>Федерации)</w:t>
      </w:r>
      <w:proofErr w:type="gramEnd"/>
    </w:p>
    <w:p w:rsidR="00285F0C" w:rsidRDefault="00285F0C">
      <w:pPr>
        <w:pStyle w:val="ConsPlusNonformat"/>
        <w:jc w:val="both"/>
      </w:pPr>
      <w:r>
        <w:t xml:space="preserve">в очередном финансовом году </w:t>
      </w:r>
      <w:proofErr w:type="gramStart"/>
      <w:r>
        <w:t>на те</w:t>
      </w:r>
      <w:proofErr w:type="gramEnd"/>
      <w:r>
        <w:t xml:space="preserve"> же цели.</w:t>
      </w:r>
    </w:p>
    <w:p w:rsidR="00285F0C" w:rsidRDefault="00285F0C">
      <w:pPr>
        <w:pStyle w:val="ConsPlusNormal"/>
        <w:ind w:firstLine="540"/>
        <w:jc w:val="both"/>
      </w:pPr>
      <w:r>
        <w:t>2.3. Получатель:</w:t>
      </w:r>
    </w:p>
    <w:p w:rsidR="00285F0C" w:rsidRDefault="00285F0C">
      <w:pPr>
        <w:pStyle w:val="ConsPlusNormal"/>
        <w:ind w:firstLine="540"/>
        <w:jc w:val="both"/>
      </w:pPr>
      <w:r>
        <w:t xml:space="preserve">2.3.1. Обеспечивает достижение следующих </w:t>
      </w:r>
      <w:proofErr w:type="gramStart"/>
      <w:r>
        <w:t>значений показателей результативности предоставления иных межбюджетных трансфертов</w:t>
      </w:r>
      <w:proofErr w:type="gramEnd"/>
      <w:r>
        <w:t>:</w:t>
      </w:r>
    </w:p>
    <w:p w:rsidR="00285F0C" w:rsidRDefault="00285F0C">
      <w:pPr>
        <w:pStyle w:val="ConsPlusNormal"/>
        <w:ind w:firstLine="540"/>
        <w:jc w:val="both"/>
      </w:pPr>
      <w:r>
        <w:t>количество лучших работников муниципальных учреждений культуры, находящихся на территориях сельских поселений, которым выплачено денежное поощрение, - __ человек;</w:t>
      </w:r>
    </w:p>
    <w:p w:rsidR="00285F0C" w:rsidRDefault="00285F0C">
      <w:pPr>
        <w:pStyle w:val="ConsPlusNormal"/>
        <w:ind w:firstLine="540"/>
        <w:jc w:val="both"/>
      </w:pPr>
      <w:r>
        <w:t>число лучших муниципальных учреждений культуры, находящихся на территориях сельских поселений, которым выплачено денежное поощрение, - __________ учреждений.</w:t>
      </w:r>
    </w:p>
    <w:p w:rsidR="00285F0C" w:rsidRDefault="00285F0C">
      <w:pPr>
        <w:pStyle w:val="ConsPlusNormal"/>
        <w:ind w:firstLine="540"/>
        <w:jc w:val="both"/>
      </w:pPr>
      <w:r>
        <w:t>2.3.2. Получатель обязан:</w:t>
      </w:r>
    </w:p>
    <w:p w:rsidR="00285F0C" w:rsidRDefault="00285F0C">
      <w:pPr>
        <w:pStyle w:val="ConsPlusNormal"/>
        <w:ind w:firstLine="540"/>
        <w:jc w:val="both"/>
      </w:pPr>
      <w:r>
        <w:t>направить иные межбюджетные трансферты на выплаты денежного поощрения по результатам конкурса на получение денежного поощрения лучшим муниципальным учреждениям культуры, находящимся на территориях сельских поселений, и их работникам;</w:t>
      </w:r>
    </w:p>
    <w:p w:rsidR="00285F0C" w:rsidRDefault="00285F0C">
      <w:pPr>
        <w:pStyle w:val="ConsPlusNormal"/>
        <w:ind w:firstLine="540"/>
        <w:jc w:val="both"/>
      </w:pPr>
      <w:proofErr w:type="gramStart"/>
      <w:r>
        <w:t>предоставлять консолидированный отчет</w:t>
      </w:r>
      <w:proofErr w:type="gramEnd"/>
      <w:r>
        <w:t xml:space="preserve"> по выплатам денежного поощрения, источником финансового обеспечения которых являются иные межбюджетные трансферты, и соблюдать условия предоставления иных межбюджетных трансфертов, установленные настоящим Соглашением;</w:t>
      </w:r>
    </w:p>
    <w:p w:rsidR="00285F0C" w:rsidRDefault="00285F0C">
      <w:pPr>
        <w:pStyle w:val="ConsPlusNormal"/>
        <w:ind w:firstLine="540"/>
        <w:jc w:val="both"/>
      </w:pPr>
      <w:proofErr w:type="gramStart"/>
      <w:r>
        <w:t>предоставлять в Министерство не позднее 15 ноября текущего года отчет об осуществлении расходов бюджета субъекта Российской Федерации, источником финансового обеспечения которого являются иные межбюджетные трансферты, на бумажном и электронном носителях;</w:t>
      </w:r>
      <w:proofErr w:type="gramEnd"/>
    </w:p>
    <w:p w:rsidR="00285F0C" w:rsidRDefault="00285F0C">
      <w:pPr>
        <w:pStyle w:val="ConsPlusNormal"/>
        <w:ind w:firstLine="540"/>
        <w:jc w:val="both"/>
      </w:pPr>
      <w:proofErr w:type="gramStart"/>
      <w:r>
        <w:t xml:space="preserve">осуществить возврат в доход федерального бюджета остатка неиспользованной иных межбюджетных трансфертов при отсутствии потребности субъекта Российской Федерации в указанном межбюджетном трансферте в соответствии с законодательными и иными нормативными правовыми актами и требованиями, установленными бюджетным законодательством Российской Федерации и федеральным </w:t>
      </w:r>
      <w:hyperlink r:id="rId9" w:history="1">
        <w:r>
          <w:rPr>
            <w:color w:val="0000FF"/>
          </w:rPr>
          <w:t>законом</w:t>
        </w:r>
      </w:hyperlink>
      <w:r>
        <w:t xml:space="preserve"> о федеральном бюджете на текущий финансовый год и плановый период;</w:t>
      </w:r>
      <w:proofErr w:type="gramEnd"/>
    </w:p>
    <w:p w:rsidR="00285F0C" w:rsidRDefault="00285F0C">
      <w:pPr>
        <w:pStyle w:val="ConsPlusNormal"/>
        <w:ind w:firstLine="540"/>
        <w:jc w:val="both"/>
      </w:pPr>
      <w:r>
        <w:t>предоставлять по требованию Министерства в установленные сроки информацию и документы, необходимые для проведения проверок исполнения условий, предусмотренных настоящим Соглашением;</w:t>
      </w:r>
    </w:p>
    <w:p w:rsidR="00285F0C" w:rsidRDefault="00285F0C">
      <w:pPr>
        <w:pStyle w:val="ConsPlusNormal"/>
        <w:ind w:firstLine="540"/>
        <w:jc w:val="both"/>
      </w:pPr>
      <w:r>
        <w:t>предоставлять по требованию Министерства данные бухгалтерского учета, связанные с использованием иных межбюджетных трансфертов, полученных в рамках настоящего Соглашения.</w:t>
      </w:r>
    </w:p>
    <w:p w:rsidR="00285F0C" w:rsidRDefault="00285F0C">
      <w:pPr>
        <w:pStyle w:val="ConsPlusNormal"/>
        <w:ind w:firstLine="540"/>
        <w:jc w:val="both"/>
      </w:pPr>
    </w:p>
    <w:p w:rsidR="00285F0C" w:rsidRDefault="00285F0C">
      <w:pPr>
        <w:pStyle w:val="ConsPlusNormal"/>
        <w:jc w:val="center"/>
        <w:outlineLvl w:val="1"/>
      </w:pPr>
      <w:r>
        <w:t>III. Ответственность Сторон</w:t>
      </w:r>
    </w:p>
    <w:p w:rsidR="00285F0C" w:rsidRDefault="00285F0C">
      <w:pPr>
        <w:pStyle w:val="ConsPlusNormal"/>
        <w:ind w:firstLine="540"/>
        <w:jc w:val="both"/>
      </w:pPr>
    </w:p>
    <w:p w:rsidR="00285F0C" w:rsidRDefault="00285F0C">
      <w:pPr>
        <w:pStyle w:val="ConsPlusNormal"/>
        <w:ind w:firstLine="540"/>
        <w:jc w:val="both"/>
      </w:pPr>
      <w: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85F0C" w:rsidRDefault="00285F0C">
      <w:pPr>
        <w:pStyle w:val="ConsPlusNormal"/>
        <w:ind w:firstLine="540"/>
        <w:jc w:val="both"/>
      </w:pPr>
      <w:r>
        <w:t xml:space="preserve">3.2. Получатель несет ответственность за несоблюдение условий предоставления иных межбюджетных трансфертов в соответствии с целями их предоставления, а также за </w:t>
      </w:r>
      <w:proofErr w:type="spellStart"/>
      <w:r>
        <w:t>недостижение</w:t>
      </w:r>
      <w:proofErr w:type="spellEnd"/>
      <w:r>
        <w:t xml:space="preserve"> значений показателей результативности предоставления иных межбюджетных трансфертов, установленных настоящим Соглашением.</w:t>
      </w:r>
    </w:p>
    <w:p w:rsidR="00285F0C" w:rsidRDefault="00285F0C">
      <w:pPr>
        <w:pStyle w:val="ConsPlusNormal"/>
        <w:ind w:firstLine="540"/>
        <w:jc w:val="both"/>
      </w:pPr>
    </w:p>
    <w:p w:rsidR="00285F0C" w:rsidRDefault="00285F0C">
      <w:pPr>
        <w:pStyle w:val="ConsPlusNormal"/>
        <w:jc w:val="center"/>
        <w:outlineLvl w:val="1"/>
      </w:pPr>
      <w:r>
        <w:t>IV. Платежные реквизиты Сторон</w:t>
      </w:r>
    </w:p>
    <w:p w:rsidR="00285F0C" w:rsidRDefault="00285F0C">
      <w:pPr>
        <w:pStyle w:val="ConsPlusNormal"/>
      </w:pPr>
    </w:p>
    <w:p w:rsidR="00285F0C" w:rsidRDefault="00285F0C">
      <w:pPr>
        <w:pStyle w:val="ConsPlusCell"/>
        <w:jc w:val="both"/>
      </w:pPr>
      <w:r>
        <w:t xml:space="preserve">           Министерство                           Получатель</w:t>
      </w:r>
    </w:p>
    <w:p w:rsidR="00285F0C" w:rsidRDefault="00285F0C">
      <w:pPr>
        <w:pStyle w:val="ConsPlusCell"/>
        <w:jc w:val="both"/>
      </w:pPr>
      <w:r>
        <w:t>Министерство культуры Российской</w:t>
      </w:r>
    </w:p>
    <w:p w:rsidR="00285F0C" w:rsidRDefault="00285F0C">
      <w:pPr>
        <w:pStyle w:val="ConsPlusCell"/>
        <w:jc w:val="both"/>
      </w:pPr>
      <w:r>
        <w:t>Федерации</w:t>
      </w:r>
    </w:p>
    <w:p w:rsidR="00285F0C" w:rsidRDefault="00285F0C">
      <w:pPr>
        <w:pStyle w:val="ConsPlusCell"/>
        <w:jc w:val="both"/>
      </w:pPr>
      <w:r>
        <w:t>Место нахождения:                    Место нахождения:</w:t>
      </w:r>
    </w:p>
    <w:p w:rsidR="00285F0C" w:rsidRDefault="00285F0C">
      <w:pPr>
        <w:pStyle w:val="ConsPlusCell"/>
        <w:jc w:val="both"/>
      </w:pPr>
      <w:r>
        <w:t>Банковские реквизиты:                Банковские реквизиты:</w:t>
      </w:r>
    </w:p>
    <w:p w:rsidR="00285F0C" w:rsidRDefault="00285F0C">
      <w:pPr>
        <w:pStyle w:val="ConsPlusCell"/>
        <w:jc w:val="both"/>
      </w:pPr>
      <w:proofErr w:type="gramStart"/>
      <w:r>
        <w:t>л</w:t>
      </w:r>
      <w:proofErr w:type="gramEnd"/>
      <w:r>
        <w:t>/с</w:t>
      </w:r>
    </w:p>
    <w:p w:rsidR="00285F0C" w:rsidRDefault="00285F0C">
      <w:pPr>
        <w:pStyle w:val="ConsPlusCell"/>
        <w:jc w:val="both"/>
      </w:pPr>
      <w:r>
        <w:t>Отделение</w:t>
      </w:r>
    </w:p>
    <w:p w:rsidR="00285F0C" w:rsidRDefault="00285F0C">
      <w:pPr>
        <w:pStyle w:val="ConsPlusCell"/>
        <w:jc w:val="both"/>
      </w:pPr>
      <w:proofErr w:type="gramStart"/>
      <w:r>
        <w:t>р</w:t>
      </w:r>
      <w:proofErr w:type="gramEnd"/>
      <w:r>
        <w:t>/с</w:t>
      </w:r>
    </w:p>
    <w:p w:rsidR="00285F0C" w:rsidRDefault="00285F0C">
      <w:pPr>
        <w:pStyle w:val="ConsPlusCell"/>
        <w:jc w:val="both"/>
      </w:pPr>
      <w:r>
        <w:t>БИК</w:t>
      </w:r>
    </w:p>
    <w:p w:rsidR="00285F0C" w:rsidRDefault="00285F0C">
      <w:pPr>
        <w:pStyle w:val="ConsPlusCell"/>
        <w:jc w:val="both"/>
      </w:pPr>
      <w:r>
        <w:t>КПП</w:t>
      </w:r>
    </w:p>
    <w:p w:rsidR="00285F0C" w:rsidRDefault="00CD0DFE">
      <w:pPr>
        <w:pStyle w:val="ConsPlusCell"/>
        <w:jc w:val="both"/>
      </w:pPr>
      <w:hyperlink r:id="rId10" w:history="1">
        <w:r w:rsidR="00285F0C">
          <w:rPr>
            <w:color w:val="0000FF"/>
          </w:rPr>
          <w:t>ОКОПФ</w:t>
        </w:r>
      </w:hyperlink>
    </w:p>
    <w:p w:rsidR="00285F0C" w:rsidRDefault="00285F0C">
      <w:pPr>
        <w:pStyle w:val="ConsPlusCell"/>
        <w:jc w:val="both"/>
      </w:pPr>
      <w:r>
        <w:t>ОКПО</w:t>
      </w:r>
    </w:p>
    <w:p w:rsidR="00285F0C" w:rsidRDefault="00CD0DFE">
      <w:pPr>
        <w:pStyle w:val="ConsPlusCell"/>
        <w:jc w:val="both"/>
      </w:pPr>
      <w:hyperlink r:id="rId11" w:history="1">
        <w:r w:rsidR="00285F0C">
          <w:rPr>
            <w:color w:val="0000FF"/>
          </w:rPr>
          <w:t>ОКВЭД</w:t>
        </w:r>
      </w:hyperlink>
    </w:p>
    <w:p w:rsidR="00285F0C" w:rsidRDefault="00285F0C">
      <w:pPr>
        <w:pStyle w:val="ConsPlusCell"/>
        <w:jc w:val="both"/>
      </w:pPr>
    </w:p>
    <w:p w:rsidR="00285F0C" w:rsidRDefault="00285F0C">
      <w:pPr>
        <w:pStyle w:val="ConsPlusCell"/>
        <w:jc w:val="both"/>
      </w:pPr>
      <w:r>
        <w:t xml:space="preserve">                                     Код администратора дохода:</w:t>
      </w:r>
    </w:p>
    <w:p w:rsidR="00285F0C" w:rsidRDefault="00285F0C">
      <w:pPr>
        <w:pStyle w:val="ConsPlusCell"/>
        <w:jc w:val="both"/>
      </w:pPr>
      <w:r>
        <w:t>_____________/____________ (Ф.И.О.)  _______________/_____________ (Ф.И.О.)</w:t>
      </w:r>
    </w:p>
    <w:p w:rsidR="00285F0C" w:rsidRDefault="00285F0C">
      <w:pPr>
        <w:pStyle w:val="ConsPlusCell"/>
        <w:jc w:val="both"/>
      </w:pPr>
      <w:r>
        <w:t>М.П.                                 М.П.</w:t>
      </w:r>
    </w:p>
    <w:p w:rsidR="00285F0C" w:rsidRDefault="00285F0C">
      <w:pPr>
        <w:pStyle w:val="ConsPlusNormal"/>
        <w:ind w:firstLine="540"/>
        <w:jc w:val="both"/>
      </w:pPr>
    </w:p>
    <w:p w:rsidR="00285F0C" w:rsidRDefault="00285F0C">
      <w:pPr>
        <w:pStyle w:val="ConsPlusNormal"/>
        <w:ind w:firstLine="540"/>
        <w:jc w:val="both"/>
      </w:pPr>
    </w:p>
    <w:p w:rsidR="00285F0C" w:rsidRDefault="00285F0C">
      <w:pPr>
        <w:pStyle w:val="ConsPlusNormal"/>
        <w:ind w:firstLine="540"/>
        <w:jc w:val="both"/>
      </w:pPr>
    </w:p>
    <w:p w:rsidR="00285F0C" w:rsidRDefault="00285F0C">
      <w:pPr>
        <w:pStyle w:val="ConsPlusNormal"/>
        <w:ind w:firstLine="540"/>
        <w:jc w:val="both"/>
      </w:pPr>
    </w:p>
    <w:p w:rsidR="00285F0C" w:rsidRDefault="00285F0C">
      <w:pPr>
        <w:pStyle w:val="ConsPlusNormal"/>
        <w:ind w:firstLine="540"/>
        <w:jc w:val="both"/>
      </w:pPr>
    </w:p>
    <w:p w:rsidR="00285F0C" w:rsidRDefault="00285F0C">
      <w:pPr>
        <w:pStyle w:val="ConsPlusNormal"/>
        <w:jc w:val="right"/>
        <w:outlineLvl w:val="0"/>
      </w:pPr>
      <w:r>
        <w:t>Приложение 3</w:t>
      </w:r>
    </w:p>
    <w:p w:rsidR="00285F0C" w:rsidRDefault="00285F0C">
      <w:pPr>
        <w:pStyle w:val="ConsPlusNormal"/>
        <w:jc w:val="right"/>
      </w:pPr>
      <w:r>
        <w:t>к Приказу Министерства культуры</w:t>
      </w:r>
    </w:p>
    <w:p w:rsidR="00285F0C" w:rsidRDefault="00285F0C">
      <w:pPr>
        <w:pStyle w:val="ConsPlusNormal"/>
        <w:jc w:val="right"/>
      </w:pPr>
      <w:r>
        <w:t>Российской Федерации</w:t>
      </w:r>
    </w:p>
    <w:p w:rsidR="00285F0C" w:rsidRDefault="00285F0C">
      <w:pPr>
        <w:pStyle w:val="ConsPlusNormal"/>
        <w:jc w:val="right"/>
      </w:pPr>
      <w:r>
        <w:t>от 02.04.2013 N 306</w:t>
      </w:r>
    </w:p>
    <w:p w:rsidR="00285F0C" w:rsidRDefault="00285F0C">
      <w:pPr>
        <w:pStyle w:val="ConsPlusNormal"/>
        <w:jc w:val="right"/>
      </w:pPr>
    </w:p>
    <w:p w:rsidR="00285F0C" w:rsidRDefault="00285F0C">
      <w:pPr>
        <w:pStyle w:val="ConsPlusNormal"/>
        <w:jc w:val="right"/>
      </w:pPr>
      <w:r>
        <w:t>Форма</w:t>
      </w:r>
    </w:p>
    <w:p w:rsidR="00285F0C" w:rsidRDefault="00285F0C">
      <w:pPr>
        <w:pStyle w:val="ConsPlusNormal"/>
        <w:ind w:firstLine="540"/>
        <w:jc w:val="both"/>
      </w:pPr>
    </w:p>
    <w:p w:rsidR="00285F0C" w:rsidRDefault="00285F0C">
      <w:pPr>
        <w:pStyle w:val="ConsPlusTitle"/>
        <w:jc w:val="center"/>
      </w:pPr>
      <w:bookmarkStart w:id="3" w:name="P290"/>
      <w:bookmarkEnd w:id="3"/>
      <w:r>
        <w:t>КОНСОЛИДИРОВАННЫЙ ОТЧЕТ</w:t>
      </w:r>
    </w:p>
    <w:p w:rsidR="00285F0C" w:rsidRDefault="00285F0C">
      <w:pPr>
        <w:pStyle w:val="ConsPlusTitle"/>
        <w:jc w:val="center"/>
      </w:pPr>
      <w:r>
        <w:t>СУБЪЕКТА РОССИЙСКОЙ ФЕДЕРАЦИИ ПО ВЫПЛАТАМ ДЕНЕЖНОГО</w:t>
      </w:r>
    </w:p>
    <w:p w:rsidR="00285F0C" w:rsidRDefault="00285F0C">
      <w:pPr>
        <w:pStyle w:val="ConsPlusTitle"/>
        <w:jc w:val="center"/>
      </w:pPr>
      <w:r>
        <w:t>ПООЩРЕНИЯ ЛУЧШИМ МУНИЦИПАЛЬНЫМ УЧРЕЖДЕНИЯМ КУЛЬТУРЫ,</w:t>
      </w:r>
    </w:p>
    <w:p w:rsidR="00285F0C" w:rsidRDefault="00285F0C">
      <w:pPr>
        <w:pStyle w:val="ConsPlusTitle"/>
        <w:jc w:val="center"/>
      </w:pPr>
      <w:proofErr w:type="gramStart"/>
      <w:r>
        <w:t>НАХОДЯЩИМСЯ</w:t>
      </w:r>
      <w:proofErr w:type="gramEnd"/>
      <w:r>
        <w:t xml:space="preserve"> НА ТЕРРИТОРИЯХ СЕЛЬСКИХ ПОСЕЛЕНИЙ,</w:t>
      </w:r>
    </w:p>
    <w:p w:rsidR="00285F0C" w:rsidRDefault="00285F0C">
      <w:pPr>
        <w:pStyle w:val="ConsPlusTitle"/>
        <w:jc w:val="center"/>
      </w:pPr>
      <w:r>
        <w:t>И ИХ РАБОТНИКАМ, ИСТОЧНИКОМ ФИНАНСОВОГО ОБЕСПЕЧЕНИЯ</w:t>
      </w:r>
    </w:p>
    <w:p w:rsidR="00285F0C" w:rsidRDefault="00285F0C">
      <w:pPr>
        <w:pStyle w:val="ConsPlusTitle"/>
        <w:jc w:val="center"/>
      </w:pPr>
      <w:proofErr w:type="gramStart"/>
      <w:r>
        <w:t>КОТОРЫХ</w:t>
      </w:r>
      <w:proofErr w:type="gramEnd"/>
      <w:r>
        <w:t xml:space="preserve"> ЯВЛЯЮТСЯ ИНЫЕ МЕЖБЮДЖЕТНЫЕ ТРАНСФЕРТЫ,</w:t>
      </w:r>
    </w:p>
    <w:p w:rsidR="00285F0C" w:rsidRDefault="00285F0C">
      <w:pPr>
        <w:pStyle w:val="ConsPlusTitle"/>
        <w:jc w:val="center"/>
      </w:pPr>
      <w:proofErr w:type="gramStart"/>
      <w:r>
        <w:t>ПРЕДОСТАВЛЕННЫЕ</w:t>
      </w:r>
      <w:proofErr w:type="gramEnd"/>
      <w:r>
        <w:t xml:space="preserve"> ИЗ ФЕДЕРАЛЬНОГО БЮДЖЕТА</w:t>
      </w:r>
    </w:p>
    <w:p w:rsidR="00285F0C" w:rsidRDefault="00285F0C">
      <w:pPr>
        <w:pStyle w:val="ConsPlusNormal"/>
        <w:jc w:val="center"/>
      </w:pPr>
    </w:p>
    <w:p w:rsidR="00285F0C" w:rsidRDefault="00285F0C">
      <w:pPr>
        <w:pStyle w:val="ConsPlusNormal"/>
        <w:jc w:val="center"/>
      </w:pPr>
      <w:r>
        <w:t>Отчетность предоставляется не позднее</w:t>
      </w:r>
    </w:p>
    <w:p w:rsidR="00285F0C" w:rsidRDefault="00285F0C">
      <w:pPr>
        <w:pStyle w:val="ConsPlusNormal"/>
        <w:jc w:val="center"/>
      </w:pPr>
      <w:r>
        <w:t>15 ноября текущего года</w:t>
      </w:r>
    </w:p>
    <w:p w:rsidR="00285F0C" w:rsidRDefault="00285F0C">
      <w:pPr>
        <w:pStyle w:val="ConsPlusNormal"/>
        <w:jc w:val="center"/>
      </w:pPr>
    </w:p>
    <w:p w:rsidR="00285F0C" w:rsidRDefault="00285F0C">
      <w:pPr>
        <w:pStyle w:val="ConsPlusNonformat"/>
        <w:jc w:val="both"/>
      </w:pPr>
      <w:r>
        <w:rPr>
          <w:sz w:val="12"/>
        </w:rPr>
        <w:t xml:space="preserve">                                   ОТЧЕТ</w:t>
      </w:r>
    </w:p>
    <w:p w:rsidR="00285F0C" w:rsidRDefault="00285F0C">
      <w:pPr>
        <w:pStyle w:val="ConsPlusNonformat"/>
        <w:jc w:val="both"/>
      </w:pPr>
      <w:r>
        <w:rPr>
          <w:sz w:val="12"/>
        </w:rPr>
        <w:t xml:space="preserve">                     об осуществлении расходов бюджета</w:t>
      </w:r>
    </w:p>
    <w:p w:rsidR="00285F0C" w:rsidRDefault="00285F0C">
      <w:pPr>
        <w:pStyle w:val="ConsPlusNonformat"/>
        <w:jc w:val="both"/>
      </w:pPr>
      <w:r>
        <w:rPr>
          <w:sz w:val="12"/>
        </w:rPr>
        <w:t xml:space="preserve">               ____________________________________________,</w:t>
      </w:r>
    </w:p>
    <w:p w:rsidR="00285F0C" w:rsidRDefault="00285F0C">
      <w:pPr>
        <w:pStyle w:val="ConsPlusNonformat"/>
        <w:jc w:val="both"/>
      </w:pPr>
      <w:r>
        <w:rPr>
          <w:sz w:val="12"/>
        </w:rPr>
        <w:t xml:space="preserve">               (наименование субъекта Российской Федерации)</w:t>
      </w:r>
    </w:p>
    <w:p w:rsidR="00285F0C" w:rsidRDefault="00285F0C">
      <w:pPr>
        <w:pStyle w:val="ConsPlusNonformat"/>
        <w:jc w:val="both"/>
      </w:pPr>
      <w:r>
        <w:rPr>
          <w:sz w:val="12"/>
        </w:rPr>
        <w:t xml:space="preserve">          источником финансового </w:t>
      </w:r>
      <w:proofErr w:type="gramStart"/>
      <w:r>
        <w:rPr>
          <w:sz w:val="12"/>
        </w:rPr>
        <w:t>обеспечения</w:t>
      </w:r>
      <w:proofErr w:type="gramEnd"/>
      <w:r>
        <w:rPr>
          <w:sz w:val="12"/>
        </w:rPr>
        <w:t xml:space="preserve"> которых являются иные</w:t>
      </w:r>
    </w:p>
    <w:p w:rsidR="00285F0C" w:rsidRDefault="00285F0C">
      <w:pPr>
        <w:pStyle w:val="ConsPlusNonformat"/>
        <w:jc w:val="both"/>
      </w:pPr>
      <w:r>
        <w:rPr>
          <w:sz w:val="12"/>
        </w:rPr>
        <w:t xml:space="preserve">          межбюджетные трансферты, предоставляемые из </w:t>
      </w:r>
      <w:proofErr w:type="gramStart"/>
      <w:r>
        <w:rPr>
          <w:sz w:val="12"/>
        </w:rPr>
        <w:t>федерального</w:t>
      </w:r>
      <w:proofErr w:type="gramEnd"/>
    </w:p>
    <w:p w:rsidR="00285F0C" w:rsidRDefault="00285F0C">
      <w:pPr>
        <w:pStyle w:val="ConsPlusNonformat"/>
        <w:jc w:val="both"/>
      </w:pPr>
      <w:r>
        <w:rPr>
          <w:sz w:val="12"/>
        </w:rPr>
        <w:t xml:space="preserve">          бюджета бюджету субъекта Российской Федерации на выплату</w:t>
      </w:r>
    </w:p>
    <w:p w:rsidR="00285F0C" w:rsidRDefault="00285F0C">
      <w:pPr>
        <w:pStyle w:val="ConsPlusNonformat"/>
        <w:jc w:val="both"/>
      </w:pPr>
      <w:r>
        <w:rPr>
          <w:sz w:val="12"/>
        </w:rPr>
        <w:t xml:space="preserve">            денежного поощрения лучшим муниципальным учреждениям</w:t>
      </w:r>
    </w:p>
    <w:p w:rsidR="00285F0C" w:rsidRDefault="00285F0C">
      <w:pPr>
        <w:pStyle w:val="ConsPlusNonformat"/>
        <w:jc w:val="both"/>
      </w:pPr>
      <w:r>
        <w:rPr>
          <w:sz w:val="12"/>
        </w:rPr>
        <w:t xml:space="preserve">                    культуры, </w:t>
      </w:r>
      <w:proofErr w:type="gramStart"/>
      <w:r>
        <w:rPr>
          <w:sz w:val="12"/>
        </w:rPr>
        <w:t>находящимся</w:t>
      </w:r>
      <w:proofErr w:type="gramEnd"/>
      <w:r>
        <w:rPr>
          <w:sz w:val="12"/>
        </w:rPr>
        <w:t xml:space="preserve"> на территориях</w:t>
      </w:r>
    </w:p>
    <w:p w:rsidR="00285F0C" w:rsidRDefault="00285F0C">
      <w:pPr>
        <w:pStyle w:val="ConsPlusNonformat"/>
        <w:jc w:val="both"/>
      </w:pPr>
      <w:r>
        <w:rPr>
          <w:sz w:val="12"/>
        </w:rPr>
        <w:t xml:space="preserve">                    сельских поселений, и их работникам</w:t>
      </w:r>
    </w:p>
    <w:p w:rsidR="00285F0C" w:rsidRDefault="00285F0C">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864"/>
        <w:gridCol w:w="1080"/>
        <w:gridCol w:w="1080"/>
        <w:gridCol w:w="1224"/>
        <w:gridCol w:w="1080"/>
        <w:gridCol w:w="1080"/>
        <w:gridCol w:w="1224"/>
        <w:gridCol w:w="1080"/>
        <w:gridCol w:w="792"/>
        <w:gridCol w:w="792"/>
      </w:tblGrid>
      <w:tr w:rsidR="00285F0C">
        <w:trPr>
          <w:trHeight w:val="140"/>
        </w:trPr>
        <w:tc>
          <w:tcPr>
            <w:tcW w:w="864" w:type="dxa"/>
          </w:tcPr>
          <w:p w:rsidR="00285F0C" w:rsidRDefault="00285F0C">
            <w:pPr>
              <w:pStyle w:val="ConsPlusNonformat"/>
              <w:jc w:val="both"/>
            </w:pPr>
          </w:p>
        </w:tc>
        <w:tc>
          <w:tcPr>
            <w:tcW w:w="1080" w:type="dxa"/>
          </w:tcPr>
          <w:p w:rsidR="00285F0C" w:rsidRDefault="00285F0C">
            <w:pPr>
              <w:pStyle w:val="ConsPlusNonformat"/>
              <w:jc w:val="both"/>
            </w:pPr>
            <w:r>
              <w:rPr>
                <w:sz w:val="12"/>
              </w:rPr>
              <w:t xml:space="preserve"> Число </w:t>
            </w:r>
            <w:proofErr w:type="gramStart"/>
            <w:r>
              <w:rPr>
                <w:sz w:val="12"/>
              </w:rPr>
              <w:t>лучших</w:t>
            </w:r>
            <w:proofErr w:type="gramEnd"/>
          </w:p>
          <w:p w:rsidR="00285F0C" w:rsidRDefault="00285F0C">
            <w:pPr>
              <w:pStyle w:val="ConsPlusNonformat"/>
              <w:jc w:val="both"/>
            </w:pPr>
            <w:r>
              <w:rPr>
                <w:sz w:val="12"/>
              </w:rPr>
              <w:t>муниципальных</w:t>
            </w:r>
          </w:p>
          <w:p w:rsidR="00285F0C" w:rsidRDefault="00285F0C">
            <w:pPr>
              <w:pStyle w:val="ConsPlusNonformat"/>
              <w:jc w:val="both"/>
            </w:pPr>
            <w:r>
              <w:rPr>
                <w:sz w:val="12"/>
              </w:rPr>
              <w:t xml:space="preserve">  учреждений </w:t>
            </w:r>
          </w:p>
          <w:p w:rsidR="00285F0C" w:rsidRDefault="00285F0C">
            <w:pPr>
              <w:pStyle w:val="ConsPlusNonformat"/>
              <w:jc w:val="both"/>
            </w:pPr>
            <w:r>
              <w:rPr>
                <w:sz w:val="12"/>
              </w:rPr>
              <w:t xml:space="preserve">  культуры,  </w:t>
            </w:r>
          </w:p>
          <w:p w:rsidR="00285F0C" w:rsidRDefault="00285F0C">
            <w:pPr>
              <w:pStyle w:val="ConsPlusNonformat"/>
              <w:jc w:val="both"/>
            </w:pPr>
            <w:r>
              <w:rPr>
                <w:sz w:val="12"/>
              </w:rPr>
              <w:t xml:space="preserve"> находящихся </w:t>
            </w:r>
          </w:p>
          <w:p w:rsidR="00285F0C" w:rsidRDefault="00285F0C">
            <w:pPr>
              <w:pStyle w:val="ConsPlusNonformat"/>
              <w:jc w:val="both"/>
            </w:pPr>
            <w:r>
              <w:rPr>
                <w:sz w:val="12"/>
              </w:rPr>
              <w:t xml:space="preserve">      на     </w:t>
            </w:r>
          </w:p>
          <w:p w:rsidR="00285F0C" w:rsidRDefault="00285F0C">
            <w:pPr>
              <w:pStyle w:val="ConsPlusNonformat"/>
              <w:jc w:val="both"/>
            </w:pPr>
            <w:r>
              <w:rPr>
                <w:sz w:val="12"/>
              </w:rPr>
              <w:t xml:space="preserve"> </w:t>
            </w:r>
            <w:proofErr w:type="gramStart"/>
            <w:r>
              <w:rPr>
                <w:sz w:val="12"/>
              </w:rPr>
              <w:t>территориях</w:t>
            </w:r>
            <w:proofErr w:type="gramEnd"/>
            <w:r>
              <w:rPr>
                <w:sz w:val="12"/>
              </w:rPr>
              <w:t xml:space="preserve"> </w:t>
            </w:r>
          </w:p>
          <w:p w:rsidR="00285F0C" w:rsidRDefault="00285F0C">
            <w:pPr>
              <w:pStyle w:val="ConsPlusNonformat"/>
              <w:jc w:val="both"/>
            </w:pPr>
            <w:r>
              <w:rPr>
                <w:sz w:val="12"/>
              </w:rPr>
              <w:t xml:space="preserve">   сельских  </w:t>
            </w:r>
          </w:p>
          <w:p w:rsidR="00285F0C" w:rsidRDefault="00285F0C">
            <w:pPr>
              <w:pStyle w:val="ConsPlusNonformat"/>
              <w:jc w:val="both"/>
            </w:pPr>
            <w:r>
              <w:rPr>
                <w:sz w:val="12"/>
              </w:rPr>
              <w:lastRenderedPageBreak/>
              <w:t xml:space="preserve">  поселений, </w:t>
            </w:r>
          </w:p>
          <w:p w:rsidR="00285F0C" w:rsidRDefault="00285F0C">
            <w:pPr>
              <w:pStyle w:val="ConsPlusNonformat"/>
              <w:jc w:val="both"/>
            </w:pPr>
            <w:r>
              <w:rPr>
                <w:sz w:val="12"/>
              </w:rPr>
              <w:t xml:space="preserve">     и их    </w:t>
            </w:r>
          </w:p>
          <w:p w:rsidR="00285F0C" w:rsidRDefault="00285F0C">
            <w:pPr>
              <w:pStyle w:val="ConsPlusNonformat"/>
              <w:jc w:val="both"/>
            </w:pPr>
            <w:r>
              <w:rPr>
                <w:sz w:val="12"/>
              </w:rPr>
              <w:t xml:space="preserve"> работников, </w:t>
            </w:r>
          </w:p>
          <w:p w:rsidR="00285F0C" w:rsidRDefault="00285F0C">
            <w:pPr>
              <w:pStyle w:val="ConsPlusNonformat"/>
              <w:jc w:val="both"/>
            </w:pPr>
            <w:r>
              <w:rPr>
                <w:sz w:val="12"/>
              </w:rPr>
              <w:t xml:space="preserve">   которым   </w:t>
            </w:r>
          </w:p>
          <w:p w:rsidR="00285F0C" w:rsidRDefault="00285F0C">
            <w:pPr>
              <w:pStyle w:val="ConsPlusNonformat"/>
              <w:jc w:val="both"/>
            </w:pPr>
            <w:r>
              <w:rPr>
                <w:sz w:val="12"/>
              </w:rPr>
              <w:t>предусмотрена</w:t>
            </w:r>
          </w:p>
          <w:p w:rsidR="00285F0C" w:rsidRDefault="00285F0C">
            <w:pPr>
              <w:pStyle w:val="ConsPlusNonformat"/>
              <w:jc w:val="both"/>
            </w:pPr>
            <w:r>
              <w:rPr>
                <w:sz w:val="12"/>
              </w:rPr>
              <w:t xml:space="preserve">   выплата   </w:t>
            </w:r>
          </w:p>
          <w:p w:rsidR="00285F0C" w:rsidRDefault="00285F0C">
            <w:pPr>
              <w:pStyle w:val="ConsPlusNonformat"/>
              <w:jc w:val="both"/>
            </w:pPr>
            <w:r>
              <w:rPr>
                <w:sz w:val="12"/>
              </w:rPr>
              <w:t xml:space="preserve">  денежного  </w:t>
            </w:r>
          </w:p>
          <w:p w:rsidR="00285F0C" w:rsidRDefault="00285F0C">
            <w:pPr>
              <w:pStyle w:val="ConsPlusNonformat"/>
              <w:jc w:val="both"/>
            </w:pPr>
            <w:r>
              <w:rPr>
                <w:sz w:val="12"/>
              </w:rPr>
              <w:t xml:space="preserve"> поощрения </w:t>
            </w:r>
            <w:proofErr w:type="gramStart"/>
            <w:r>
              <w:rPr>
                <w:sz w:val="12"/>
              </w:rPr>
              <w:t>из</w:t>
            </w:r>
            <w:proofErr w:type="gramEnd"/>
          </w:p>
          <w:p w:rsidR="00285F0C" w:rsidRDefault="00285F0C">
            <w:pPr>
              <w:pStyle w:val="ConsPlusNonformat"/>
              <w:jc w:val="both"/>
            </w:pPr>
            <w:r>
              <w:rPr>
                <w:sz w:val="12"/>
              </w:rPr>
              <w:t xml:space="preserve"> федерального</w:t>
            </w:r>
          </w:p>
          <w:p w:rsidR="00285F0C" w:rsidRDefault="00285F0C">
            <w:pPr>
              <w:pStyle w:val="ConsPlusNonformat"/>
              <w:jc w:val="both"/>
            </w:pPr>
            <w:r>
              <w:rPr>
                <w:sz w:val="12"/>
              </w:rPr>
              <w:t xml:space="preserve">  бюджета </w:t>
            </w:r>
            <w:proofErr w:type="gramStart"/>
            <w:r>
              <w:rPr>
                <w:sz w:val="12"/>
              </w:rPr>
              <w:t>по</w:t>
            </w:r>
            <w:proofErr w:type="gramEnd"/>
            <w:r>
              <w:rPr>
                <w:sz w:val="12"/>
              </w:rPr>
              <w:t xml:space="preserve"> </w:t>
            </w:r>
          </w:p>
          <w:p w:rsidR="00285F0C" w:rsidRDefault="00285F0C">
            <w:pPr>
              <w:pStyle w:val="ConsPlusNonformat"/>
              <w:jc w:val="both"/>
            </w:pPr>
            <w:r>
              <w:rPr>
                <w:sz w:val="12"/>
              </w:rPr>
              <w:t xml:space="preserve"> результатам </w:t>
            </w:r>
          </w:p>
          <w:p w:rsidR="00285F0C" w:rsidRDefault="00285F0C">
            <w:pPr>
              <w:pStyle w:val="ConsPlusNonformat"/>
              <w:jc w:val="both"/>
            </w:pPr>
            <w:r>
              <w:rPr>
                <w:sz w:val="12"/>
              </w:rPr>
              <w:t xml:space="preserve">   конкурса  </w:t>
            </w:r>
          </w:p>
        </w:tc>
        <w:tc>
          <w:tcPr>
            <w:tcW w:w="1080" w:type="dxa"/>
          </w:tcPr>
          <w:p w:rsidR="00285F0C" w:rsidRDefault="00285F0C">
            <w:pPr>
              <w:pStyle w:val="ConsPlusNonformat"/>
              <w:jc w:val="both"/>
            </w:pPr>
            <w:r>
              <w:rPr>
                <w:sz w:val="12"/>
              </w:rPr>
              <w:lastRenderedPageBreak/>
              <w:t xml:space="preserve"> Число </w:t>
            </w:r>
            <w:proofErr w:type="gramStart"/>
            <w:r>
              <w:rPr>
                <w:sz w:val="12"/>
              </w:rPr>
              <w:t>лучших</w:t>
            </w:r>
            <w:proofErr w:type="gramEnd"/>
          </w:p>
          <w:p w:rsidR="00285F0C" w:rsidRDefault="00285F0C">
            <w:pPr>
              <w:pStyle w:val="ConsPlusNonformat"/>
              <w:jc w:val="both"/>
            </w:pPr>
            <w:r>
              <w:rPr>
                <w:sz w:val="12"/>
              </w:rPr>
              <w:t>муниципальных</w:t>
            </w:r>
          </w:p>
          <w:p w:rsidR="00285F0C" w:rsidRDefault="00285F0C">
            <w:pPr>
              <w:pStyle w:val="ConsPlusNonformat"/>
              <w:jc w:val="both"/>
            </w:pPr>
            <w:r>
              <w:rPr>
                <w:sz w:val="12"/>
              </w:rPr>
              <w:t xml:space="preserve">  учреждений </w:t>
            </w:r>
          </w:p>
          <w:p w:rsidR="00285F0C" w:rsidRDefault="00285F0C">
            <w:pPr>
              <w:pStyle w:val="ConsPlusNonformat"/>
              <w:jc w:val="both"/>
            </w:pPr>
            <w:r>
              <w:rPr>
                <w:sz w:val="12"/>
              </w:rPr>
              <w:t xml:space="preserve">  культуры,  </w:t>
            </w:r>
          </w:p>
          <w:p w:rsidR="00285F0C" w:rsidRDefault="00285F0C">
            <w:pPr>
              <w:pStyle w:val="ConsPlusNonformat"/>
              <w:jc w:val="both"/>
            </w:pPr>
            <w:r>
              <w:rPr>
                <w:sz w:val="12"/>
              </w:rPr>
              <w:t xml:space="preserve"> находящихся </w:t>
            </w:r>
          </w:p>
          <w:p w:rsidR="00285F0C" w:rsidRDefault="00285F0C">
            <w:pPr>
              <w:pStyle w:val="ConsPlusNonformat"/>
              <w:jc w:val="both"/>
            </w:pPr>
            <w:r>
              <w:rPr>
                <w:sz w:val="12"/>
              </w:rPr>
              <w:t xml:space="preserve">      на     </w:t>
            </w:r>
          </w:p>
          <w:p w:rsidR="00285F0C" w:rsidRDefault="00285F0C">
            <w:pPr>
              <w:pStyle w:val="ConsPlusNonformat"/>
              <w:jc w:val="both"/>
            </w:pPr>
            <w:r>
              <w:rPr>
                <w:sz w:val="12"/>
              </w:rPr>
              <w:t xml:space="preserve"> </w:t>
            </w:r>
            <w:proofErr w:type="gramStart"/>
            <w:r>
              <w:rPr>
                <w:sz w:val="12"/>
              </w:rPr>
              <w:t>территориях</w:t>
            </w:r>
            <w:proofErr w:type="gramEnd"/>
            <w:r>
              <w:rPr>
                <w:sz w:val="12"/>
              </w:rPr>
              <w:t xml:space="preserve"> </w:t>
            </w:r>
          </w:p>
          <w:p w:rsidR="00285F0C" w:rsidRDefault="00285F0C">
            <w:pPr>
              <w:pStyle w:val="ConsPlusNonformat"/>
              <w:jc w:val="both"/>
            </w:pPr>
            <w:r>
              <w:rPr>
                <w:sz w:val="12"/>
              </w:rPr>
              <w:t xml:space="preserve">   сельских  </w:t>
            </w:r>
          </w:p>
          <w:p w:rsidR="00285F0C" w:rsidRDefault="00285F0C">
            <w:pPr>
              <w:pStyle w:val="ConsPlusNonformat"/>
              <w:jc w:val="both"/>
            </w:pPr>
            <w:r>
              <w:rPr>
                <w:sz w:val="12"/>
              </w:rPr>
              <w:lastRenderedPageBreak/>
              <w:t xml:space="preserve">  поселений, </w:t>
            </w:r>
          </w:p>
          <w:p w:rsidR="00285F0C" w:rsidRDefault="00285F0C">
            <w:pPr>
              <w:pStyle w:val="ConsPlusNonformat"/>
              <w:jc w:val="both"/>
            </w:pPr>
            <w:r>
              <w:rPr>
                <w:sz w:val="12"/>
              </w:rPr>
              <w:t xml:space="preserve">     и их    </w:t>
            </w:r>
          </w:p>
          <w:p w:rsidR="00285F0C" w:rsidRDefault="00285F0C">
            <w:pPr>
              <w:pStyle w:val="ConsPlusNonformat"/>
              <w:jc w:val="both"/>
            </w:pPr>
            <w:r>
              <w:rPr>
                <w:sz w:val="12"/>
              </w:rPr>
              <w:t xml:space="preserve"> работников, </w:t>
            </w:r>
          </w:p>
          <w:p w:rsidR="00285F0C" w:rsidRDefault="00285F0C">
            <w:pPr>
              <w:pStyle w:val="ConsPlusNonformat"/>
              <w:jc w:val="both"/>
            </w:pPr>
            <w:r>
              <w:rPr>
                <w:sz w:val="12"/>
              </w:rPr>
              <w:t xml:space="preserve">  получивших </w:t>
            </w:r>
          </w:p>
          <w:p w:rsidR="00285F0C" w:rsidRDefault="00285F0C">
            <w:pPr>
              <w:pStyle w:val="ConsPlusNonformat"/>
              <w:jc w:val="both"/>
            </w:pPr>
            <w:r>
              <w:rPr>
                <w:sz w:val="12"/>
              </w:rPr>
              <w:t xml:space="preserve">   денежное  </w:t>
            </w:r>
          </w:p>
          <w:p w:rsidR="00285F0C" w:rsidRDefault="00285F0C">
            <w:pPr>
              <w:pStyle w:val="ConsPlusNonformat"/>
              <w:jc w:val="both"/>
            </w:pPr>
            <w:r>
              <w:rPr>
                <w:sz w:val="12"/>
              </w:rPr>
              <w:t xml:space="preserve"> поощрение </w:t>
            </w:r>
            <w:proofErr w:type="gramStart"/>
            <w:r>
              <w:rPr>
                <w:sz w:val="12"/>
              </w:rPr>
              <w:t>из</w:t>
            </w:r>
            <w:proofErr w:type="gramEnd"/>
          </w:p>
          <w:p w:rsidR="00285F0C" w:rsidRDefault="00285F0C">
            <w:pPr>
              <w:pStyle w:val="ConsPlusNonformat"/>
              <w:jc w:val="both"/>
            </w:pPr>
            <w:r>
              <w:rPr>
                <w:sz w:val="12"/>
              </w:rPr>
              <w:t xml:space="preserve"> федерального</w:t>
            </w:r>
          </w:p>
          <w:p w:rsidR="00285F0C" w:rsidRDefault="00285F0C">
            <w:pPr>
              <w:pStyle w:val="ConsPlusNonformat"/>
              <w:jc w:val="both"/>
            </w:pPr>
            <w:r>
              <w:rPr>
                <w:sz w:val="12"/>
              </w:rPr>
              <w:t xml:space="preserve">  бюджета </w:t>
            </w:r>
            <w:proofErr w:type="gramStart"/>
            <w:r>
              <w:rPr>
                <w:sz w:val="12"/>
              </w:rPr>
              <w:t>по</w:t>
            </w:r>
            <w:proofErr w:type="gramEnd"/>
            <w:r>
              <w:rPr>
                <w:sz w:val="12"/>
              </w:rPr>
              <w:t xml:space="preserve"> </w:t>
            </w:r>
          </w:p>
          <w:p w:rsidR="00285F0C" w:rsidRDefault="00285F0C">
            <w:pPr>
              <w:pStyle w:val="ConsPlusNonformat"/>
              <w:jc w:val="both"/>
            </w:pPr>
            <w:r>
              <w:rPr>
                <w:sz w:val="12"/>
              </w:rPr>
              <w:t xml:space="preserve"> результатам </w:t>
            </w:r>
          </w:p>
          <w:p w:rsidR="00285F0C" w:rsidRDefault="00285F0C">
            <w:pPr>
              <w:pStyle w:val="ConsPlusNonformat"/>
              <w:jc w:val="both"/>
            </w:pPr>
            <w:r>
              <w:rPr>
                <w:sz w:val="12"/>
              </w:rPr>
              <w:t xml:space="preserve">   конкурса  </w:t>
            </w:r>
          </w:p>
        </w:tc>
        <w:tc>
          <w:tcPr>
            <w:tcW w:w="1224" w:type="dxa"/>
          </w:tcPr>
          <w:p w:rsidR="00285F0C" w:rsidRDefault="00285F0C">
            <w:pPr>
              <w:pStyle w:val="ConsPlusNonformat"/>
              <w:jc w:val="both"/>
            </w:pPr>
            <w:r>
              <w:rPr>
                <w:sz w:val="12"/>
              </w:rPr>
              <w:lastRenderedPageBreak/>
              <w:t xml:space="preserve"> Объем средств,</w:t>
            </w:r>
          </w:p>
          <w:p w:rsidR="00285F0C" w:rsidRDefault="00285F0C">
            <w:pPr>
              <w:pStyle w:val="ConsPlusNonformat"/>
              <w:jc w:val="both"/>
            </w:pPr>
            <w:r>
              <w:rPr>
                <w:sz w:val="12"/>
              </w:rPr>
              <w:t>предусмотренных</w:t>
            </w:r>
          </w:p>
          <w:p w:rsidR="00285F0C" w:rsidRDefault="00285F0C">
            <w:pPr>
              <w:pStyle w:val="ConsPlusNonformat"/>
              <w:jc w:val="both"/>
            </w:pPr>
            <w:r>
              <w:rPr>
                <w:sz w:val="12"/>
              </w:rPr>
              <w:t xml:space="preserve">  федеральным  </w:t>
            </w:r>
          </w:p>
          <w:p w:rsidR="00285F0C" w:rsidRDefault="00285F0C">
            <w:pPr>
              <w:pStyle w:val="ConsPlusNonformat"/>
              <w:jc w:val="both"/>
            </w:pPr>
            <w:r>
              <w:rPr>
                <w:sz w:val="12"/>
              </w:rPr>
              <w:t xml:space="preserve">  бюджетом </w:t>
            </w:r>
            <w:proofErr w:type="gramStart"/>
            <w:r>
              <w:rPr>
                <w:sz w:val="12"/>
              </w:rPr>
              <w:t>на</w:t>
            </w:r>
            <w:proofErr w:type="gramEnd"/>
            <w:r>
              <w:rPr>
                <w:sz w:val="12"/>
              </w:rPr>
              <w:t xml:space="preserve">  </w:t>
            </w:r>
          </w:p>
          <w:p w:rsidR="00285F0C" w:rsidRDefault="00285F0C">
            <w:pPr>
              <w:pStyle w:val="ConsPlusNonformat"/>
              <w:jc w:val="both"/>
            </w:pPr>
            <w:r>
              <w:rPr>
                <w:sz w:val="12"/>
              </w:rPr>
              <w:t xml:space="preserve">    выплату    </w:t>
            </w:r>
          </w:p>
          <w:p w:rsidR="00285F0C" w:rsidRDefault="00285F0C">
            <w:pPr>
              <w:pStyle w:val="ConsPlusNonformat"/>
              <w:jc w:val="both"/>
            </w:pPr>
            <w:r>
              <w:rPr>
                <w:sz w:val="12"/>
              </w:rPr>
              <w:t xml:space="preserve">   денежного   </w:t>
            </w:r>
          </w:p>
          <w:p w:rsidR="00285F0C" w:rsidRDefault="00285F0C">
            <w:pPr>
              <w:pStyle w:val="ConsPlusNonformat"/>
              <w:jc w:val="both"/>
            </w:pPr>
            <w:r>
              <w:rPr>
                <w:sz w:val="12"/>
              </w:rPr>
              <w:t xml:space="preserve">   поощрения   </w:t>
            </w:r>
          </w:p>
          <w:p w:rsidR="00285F0C" w:rsidRDefault="00285F0C">
            <w:pPr>
              <w:pStyle w:val="ConsPlusNonformat"/>
              <w:jc w:val="both"/>
            </w:pPr>
            <w:r>
              <w:rPr>
                <w:sz w:val="12"/>
              </w:rPr>
              <w:t xml:space="preserve">     лучшим    </w:t>
            </w:r>
          </w:p>
          <w:p w:rsidR="00285F0C" w:rsidRDefault="00285F0C">
            <w:pPr>
              <w:pStyle w:val="ConsPlusNonformat"/>
              <w:jc w:val="both"/>
            </w:pPr>
            <w:r>
              <w:rPr>
                <w:sz w:val="12"/>
              </w:rPr>
              <w:lastRenderedPageBreak/>
              <w:t xml:space="preserve"> муниципальным </w:t>
            </w:r>
          </w:p>
          <w:p w:rsidR="00285F0C" w:rsidRDefault="00285F0C">
            <w:pPr>
              <w:pStyle w:val="ConsPlusNonformat"/>
              <w:jc w:val="both"/>
            </w:pPr>
            <w:r>
              <w:rPr>
                <w:sz w:val="12"/>
              </w:rPr>
              <w:t xml:space="preserve">  учреждениям  </w:t>
            </w:r>
          </w:p>
          <w:p w:rsidR="00285F0C" w:rsidRDefault="00285F0C">
            <w:pPr>
              <w:pStyle w:val="ConsPlusNonformat"/>
              <w:jc w:val="both"/>
            </w:pPr>
            <w:r>
              <w:rPr>
                <w:sz w:val="12"/>
              </w:rPr>
              <w:t xml:space="preserve">   культуры,   </w:t>
            </w:r>
          </w:p>
          <w:p w:rsidR="00285F0C" w:rsidRDefault="00285F0C">
            <w:pPr>
              <w:pStyle w:val="ConsPlusNonformat"/>
              <w:jc w:val="both"/>
            </w:pPr>
            <w:r>
              <w:rPr>
                <w:sz w:val="12"/>
              </w:rPr>
              <w:t xml:space="preserve"> находящимся на</w:t>
            </w:r>
          </w:p>
          <w:p w:rsidR="00285F0C" w:rsidRDefault="00285F0C">
            <w:pPr>
              <w:pStyle w:val="ConsPlusNonformat"/>
              <w:jc w:val="both"/>
            </w:pPr>
            <w:r>
              <w:rPr>
                <w:sz w:val="12"/>
              </w:rPr>
              <w:t xml:space="preserve">  </w:t>
            </w:r>
            <w:proofErr w:type="gramStart"/>
            <w:r>
              <w:rPr>
                <w:sz w:val="12"/>
              </w:rPr>
              <w:t>территориях</w:t>
            </w:r>
            <w:proofErr w:type="gramEnd"/>
            <w:r>
              <w:rPr>
                <w:sz w:val="12"/>
              </w:rPr>
              <w:t xml:space="preserve">  </w:t>
            </w:r>
          </w:p>
          <w:p w:rsidR="00285F0C" w:rsidRDefault="00285F0C">
            <w:pPr>
              <w:pStyle w:val="ConsPlusNonformat"/>
              <w:jc w:val="both"/>
            </w:pPr>
            <w:r>
              <w:rPr>
                <w:sz w:val="12"/>
              </w:rPr>
              <w:t xml:space="preserve">    сельских   </w:t>
            </w:r>
          </w:p>
          <w:p w:rsidR="00285F0C" w:rsidRDefault="00285F0C">
            <w:pPr>
              <w:pStyle w:val="ConsPlusNonformat"/>
              <w:jc w:val="both"/>
            </w:pPr>
            <w:r>
              <w:rPr>
                <w:sz w:val="12"/>
              </w:rPr>
              <w:t>поселений, и их</w:t>
            </w:r>
          </w:p>
          <w:p w:rsidR="00285F0C" w:rsidRDefault="00285F0C">
            <w:pPr>
              <w:pStyle w:val="ConsPlusNonformat"/>
              <w:jc w:val="both"/>
            </w:pPr>
            <w:r>
              <w:rPr>
                <w:sz w:val="12"/>
              </w:rPr>
              <w:t xml:space="preserve"> работникам </w:t>
            </w:r>
            <w:hyperlink w:anchor="P352" w:history="1">
              <w:r>
                <w:rPr>
                  <w:color w:val="0000FF"/>
                  <w:sz w:val="12"/>
                </w:rPr>
                <w:t>&lt;*&gt;</w:t>
              </w:r>
            </w:hyperlink>
          </w:p>
          <w:p w:rsidR="00285F0C" w:rsidRDefault="00285F0C">
            <w:pPr>
              <w:pStyle w:val="ConsPlusNonformat"/>
              <w:jc w:val="both"/>
            </w:pPr>
            <w:r>
              <w:rPr>
                <w:sz w:val="12"/>
              </w:rPr>
              <w:t xml:space="preserve">     </w:t>
            </w:r>
            <w:proofErr w:type="gramStart"/>
            <w:r>
              <w:rPr>
                <w:sz w:val="12"/>
              </w:rPr>
              <w:t xml:space="preserve">(тыс.     </w:t>
            </w:r>
            <w:proofErr w:type="gramEnd"/>
          </w:p>
          <w:p w:rsidR="00285F0C" w:rsidRDefault="00285F0C">
            <w:pPr>
              <w:pStyle w:val="ConsPlusNonformat"/>
              <w:jc w:val="both"/>
            </w:pPr>
            <w:r>
              <w:rPr>
                <w:sz w:val="12"/>
              </w:rPr>
              <w:t xml:space="preserve">    рублей)    </w:t>
            </w:r>
          </w:p>
        </w:tc>
        <w:tc>
          <w:tcPr>
            <w:tcW w:w="1080" w:type="dxa"/>
          </w:tcPr>
          <w:p w:rsidR="00285F0C" w:rsidRDefault="00285F0C">
            <w:pPr>
              <w:pStyle w:val="ConsPlusNonformat"/>
              <w:jc w:val="both"/>
            </w:pPr>
            <w:r>
              <w:rPr>
                <w:sz w:val="12"/>
              </w:rPr>
              <w:lastRenderedPageBreak/>
              <w:t xml:space="preserve">    Объем    </w:t>
            </w:r>
          </w:p>
          <w:p w:rsidR="00285F0C" w:rsidRDefault="00285F0C">
            <w:pPr>
              <w:pStyle w:val="ConsPlusNonformat"/>
              <w:jc w:val="both"/>
            </w:pPr>
            <w:r>
              <w:rPr>
                <w:sz w:val="12"/>
              </w:rPr>
              <w:t xml:space="preserve">   средств,  </w:t>
            </w:r>
          </w:p>
          <w:p w:rsidR="00285F0C" w:rsidRDefault="00285F0C">
            <w:pPr>
              <w:pStyle w:val="ConsPlusNonformat"/>
              <w:jc w:val="both"/>
            </w:pPr>
            <w:r>
              <w:rPr>
                <w:sz w:val="12"/>
              </w:rPr>
              <w:t xml:space="preserve">  поступивших</w:t>
            </w:r>
          </w:p>
          <w:p w:rsidR="00285F0C" w:rsidRDefault="00285F0C">
            <w:pPr>
              <w:pStyle w:val="ConsPlusNonformat"/>
              <w:jc w:val="both"/>
            </w:pPr>
            <w:r>
              <w:rPr>
                <w:sz w:val="12"/>
              </w:rPr>
              <w:t xml:space="preserve">   в бюджет  </w:t>
            </w:r>
          </w:p>
          <w:p w:rsidR="00285F0C" w:rsidRDefault="00285F0C">
            <w:pPr>
              <w:pStyle w:val="ConsPlusNonformat"/>
              <w:jc w:val="both"/>
            </w:pPr>
            <w:r>
              <w:rPr>
                <w:sz w:val="12"/>
              </w:rPr>
              <w:t xml:space="preserve">   субъекта  </w:t>
            </w:r>
          </w:p>
          <w:p w:rsidR="00285F0C" w:rsidRDefault="00285F0C">
            <w:pPr>
              <w:pStyle w:val="ConsPlusNonformat"/>
              <w:jc w:val="both"/>
            </w:pPr>
            <w:r>
              <w:rPr>
                <w:sz w:val="12"/>
              </w:rPr>
              <w:t xml:space="preserve">  Российской </w:t>
            </w:r>
          </w:p>
          <w:p w:rsidR="00285F0C" w:rsidRDefault="00285F0C">
            <w:pPr>
              <w:pStyle w:val="ConsPlusNonformat"/>
              <w:jc w:val="both"/>
            </w:pPr>
            <w:r>
              <w:rPr>
                <w:sz w:val="12"/>
              </w:rPr>
              <w:t xml:space="preserve"> Федерации </w:t>
            </w:r>
            <w:proofErr w:type="gramStart"/>
            <w:r>
              <w:rPr>
                <w:sz w:val="12"/>
              </w:rPr>
              <w:t>из</w:t>
            </w:r>
            <w:proofErr w:type="gramEnd"/>
          </w:p>
          <w:p w:rsidR="00285F0C" w:rsidRDefault="00285F0C">
            <w:pPr>
              <w:pStyle w:val="ConsPlusNonformat"/>
              <w:jc w:val="both"/>
            </w:pPr>
            <w:r>
              <w:rPr>
                <w:sz w:val="12"/>
              </w:rPr>
              <w:t xml:space="preserve"> федерального</w:t>
            </w:r>
          </w:p>
          <w:p w:rsidR="00285F0C" w:rsidRDefault="00285F0C">
            <w:pPr>
              <w:pStyle w:val="ConsPlusNonformat"/>
              <w:jc w:val="both"/>
            </w:pPr>
            <w:r>
              <w:rPr>
                <w:sz w:val="12"/>
              </w:rPr>
              <w:lastRenderedPageBreak/>
              <w:t xml:space="preserve">  бюджета </w:t>
            </w:r>
            <w:proofErr w:type="gramStart"/>
            <w:r>
              <w:rPr>
                <w:sz w:val="12"/>
              </w:rPr>
              <w:t>на</w:t>
            </w:r>
            <w:proofErr w:type="gramEnd"/>
            <w:r>
              <w:rPr>
                <w:sz w:val="12"/>
              </w:rPr>
              <w:t xml:space="preserve"> </w:t>
            </w:r>
          </w:p>
          <w:p w:rsidR="00285F0C" w:rsidRDefault="00285F0C">
            <w:pPr>
              <w:pStyle w:val="ConsPlusNonformat"/>
              <w:jc w:val="both"/>
            </w:pPr>
            <w:r>
              <w:rPr>
                <w:sz w:val="12"/>
              </w:rPr>
              <w:t xml:space="preserve">   выплату   </w:t>
            </w:r>
          </w:p>
          <w:p w:rsidR="00285F0C" w:rsidRDefault="00285F0C">
            <w:pPr>
              <w:pStyle w:val="ConsPlusNonformat"/>
              <w:jc w:val="both"/>
            </w:pPr>
            <w:r>
              <w:rPr>
                <w:sz w:val="12"/>
              </w:rPr>
              <w:t xml:space="preserve">  денежного  </w:t>
            </w:r>
          </w:p>
          <w:p w:rsidR="00285F0C" w:rsidRDefault="00285F0C">
            <w:pPr>
              <w:pStyle w:val="ConsPlusNonformat"/>
              <w:jc w:val="both"/>
            </w:pPr>
            <w:r>
              <w:rPr>
                <w:sz w:val="12"/>
              </w:rPr>
              <w:t xml:space="preserve">  поощрения  </w:t>
            </w:r>
          </w:p>
          <w:p w:rsidR="00285F0C" w:rsidRDefault="00285F0C">
            <w:pPr>
              <w:pStyle w:val="ConsPlusNonformat"/>
              <w:jc w:val="both"/>
            </w:pPr>
            <w:r>
              <w:rPr>
                <w:sz w:val="12"/>
              </w:rPr>
              <w:t xml:space="preserve">    лучшим   </w:t>
            </w:r>
          </w:p>
          <w:p w:rsidR="00285F0C" w:rsidRDefault="00285F0C">
            <w:pPr>
              <w:pStyle w:val="ConsPlusNonformat"/>
              <w:jc w:val="both"/>
            </w:pPr>
            <w:r>
              <w:rPr>
                <w:sz w:val="12"/>
              </w:rPr>
              <w:t>муниципальным</w:t>
            </w:r>
          </w:p>
          <w:p w:rsidR="00285F0C" w:rsidRDefault="00285F0C">
            <w:pPr>
              <w:pStyle w:val="ConsPlusNonformat"/>
              <w:jc w:val="both"/>
            </w:pPr>
            <w:r>
              <w:rPr>
                <w:sz w:val="12"/>
              </w:rPr>
              <w:t xml:space="preserve">  учреждениям</w:t>
            </w:r>
          </w:p>
          <w:p w:rsidR="00285F0C" w:rsidRDefault="00285F0C">
            <w:pPr>
              <w:pStyle w:val="ConsPlusNonformat"/>
              <w:jc w:val="both"/>
            </w:pPr>
            <w:r>
              <w:rPr>
                <w:sz w:val="12"/>
              </w:rPr>
              <w:t xml:space="preserve">  культуры,  </w:t>
            </w:r>
          </w:p>
          <w:p w:rsidR="00285F0C" w:rsidRDefault="00285F0C">
            <w:pPr>
              <w:pStyle w:val="ConsPlusNonformat"/>
              <w:jc w:val="both"/>
            </w:pPr>
            <w:r>
              <w:rPr>
                <w:sz w:val="12"/>
              </w:rPr>
              <w:t xml:space="preserve">  находящимся</w:t>
            </w:r>
          </w:p>
          <w:p w:rsidR="00285F0C" w:rsidRDefault="00285F0C">
            <w:pPr>
              <w:pStyle w:val="ConsPlusNonformat"/>
              <w:jc w:val="both"/>
            </w:pPr>
            <w:r>
              <w:rPr>
                <w:sz w:val="12"/>
              </w:rPr>
              <w:t xml:space="preserve">      на     </w:t>
            </w:r>
          </w:p>
          <w:p w:rsidR="00285F0C" w:rsidRDefault="00285F0C">
            <w:pPr>
              <w:pStyle w:val="ConsPlusNonformat"/>
              <w:jc w:val="both"/>
            </w:pPr>
            <w:r>
              <w:rPr>
                <w:sz w:val="12"/>
              </w:rPr>
              <w:t xml:space="preserve">  </w:t>
            </w:r>
            <w:proofErr w:type="gramStart"/>
            <w:r>
              <w:rPr>
                <w:sz w:val="12"/>
              </w:rPr>
              <w:t>территориях</w:t>
            </w:r>
            <w:proofErr w:type="gramEnd"/>
          </w:p>
          <w:p w:rsidR="00285F0C" w:rsidRDefault="00285F0C">
            <w:pPr>
              <w:pStyle w:val="ConsPlusNonformat"/>
              <w:jc w:val="both"/>
            </w:pPr>
            <w:r>
              <w:rPr>
                <w:sz w:val="12"/>
              </w:rPr>
              <w:t xml:space="preserve">   сельских  </w:t>
            </w:r>
          </w:p>
          <w:p w:rsidR="00285F0C" w:rsidRDefault="00285F0C">
            <w:pPr>
              <w:pStyle w:val="ConsPlusNonformat"/>
              <w:jc w:val="both"/>
            </w:pPr>
            <w:r>
              <w:rPr>
                <w:sz w:val="12"/>
              </w:rPr>
              <w:t xml:space="preserve"> поселений, и</w:t>
            </w:r>
          </w:p>
          <w:p w:rsidR="00285F0C" w:rsidRDefault="00285F0C">
            <w:pPr>
              <w:pStyle w:val="ConsPlusNonformat"/>
              <w:jc w:val="both"/>
            </w:pPr>
            <w:r>
              <w:rPr>
                <w:sz w:val="12"/>
              </w:rPr>
              <w:t>их работникам</w:t>
            </w:r>
          </w:p>
          <w:p w:rsidR="00285F0C" w:rsidRDefault="00285F0C">
            <w:pPr>
              <w:pStyle w:val="ConsPlusNonformat"/>
              <w:jc w:val="both"/>
            </w:pPr>
            <w:r>
              <w:rPr>
                <w:sz w:val="12"/>
              </w:rPr>
              <w:t xml:space="preserve">    </w:t>
            </w:r>
            <w:proofErr w:type="gramStart"/>
            <w:r>
              <w:rPr>
                <w:sz w:val="12"/>
              </w:rPr>
              <w:t xml:space="preserve">(тыс.    </w:t>
            </w:r>
            <w:proofErr w:type="gramEnd"/>
          </w:p>
          <w:p w:rsidR="00285F0C" w:rsidRDefault="00285F0C">
            <w:pPr>
              <w:pStyle w:val="ConsPlusNonformat"/>
              <w:jc w:val="both"/>
            </w:pPr>
            <w:r>
              <w:rPr>
                <w:sz w:val="12"/>
              </w:rPr>
              <w:t xml:space="preserve">   рублей)   </w:t>
            </w:r>
          </w:p>
        </w:tc>
        <w:tc>
          <w:tcPr>
            <w:tcW w:w="1080" w:type="dxa"/>
          </w:tcPr>
          <w:p w:rsidR="00285F0C" w:rsidRDefault="00285F0C">
            <w:pPr>
              <w:pStyle w:val="ConsPlusNonformat"/>
              <w:jc w:val="both"/>
            </w:pPr>
            <w:r>
              <w:rPr>
                <w:sz w:val="12"/>
              </w:rPr>
              <w:lastRenderedPageBreak/>
              <w:t>Объем средств</w:t>
            </w:r>
          </w:p>
          <w:p w:rsidR="00285F0C" w:rsidRDefault="00285F0C">
            <w:pPr>
              <w:pStyle w:val="ConsPlusNonformat"/>
              <w:jc w:val="both"/>
            </w:pPr>
            <w:r>
              <w:rPr>
                <w:sz w:val="12"/>
              </w:rPr>
              <w:t xml:space="preserve"> федерального</w:t>
            </w:r>
          </w:p>
          <w:p w:rsidR="00285F0C" w:rsidRDefault="00285F0C">
            <w:pPr>
              <w:pStyle w:val="ConsPlusNonformat"/>
              <w:jc w:val="both"/>
            </w:pPr>
            <w:r>
              <w:rPr>
                <w:sz w:val="12"/>
              </w:rPr>
              <w:t xml:space="preserve">   бюджета,  </w:t>
            </w:r>
          </w:p>
          <w:p w:rsidR="00285F0C" w:rsidRDefault="00285F0C">
            <w:pPr>
              <w:pStyle w:val="ConsPlusNonformat"/>
              <w:jc w:val="both"/>
            </w:pPr>
            <w:r>
              <w:rPr>
                <w:sz w:val="12"/>
              </w:rPr>
              <w:t xml:space="preserve"> выплаченных </w:t>
            </w:r>
          </w:p>
          <w:p w:rsidR="00285F0C" w:rsidRDefault="00285F0C">
            <w:pPr>
              <w:pStyle w:val="ConsPlusNonformat"/>
              <w:jc w:val="both"/>
            </w:pPr>
            <w:r>
              <w:rPr>
                <w:sz w:val="12"/>
              </w:rPr>
              <w:t xml:space="preserve">    лучшим   </w:t>
            </w:r>
          </w:p>
          <w:p w:rsidR="00285F0C" w:rsidRDefault="00285F0C">
            <w:pPr>
              <w:pStyle w:val="ConsPlusNonformat"/>
              <w:jc w:val="both"/>
            </w:pPr>
            <w:r>
              <w:rPr>
                <w:sz w:val="12"/>
              </w:rPr>
              <w:t>муниципальным</w:t>
            </w:r>
          </w:p>
          <w:p w:rsidR="00285F0C" w:rsidRDefault="00285F0C">
            <w:pPr>
              <w:pStyle w:val="ConsPlusNonformat"/>
              <w:jc w:val="both"/>
            </w:pPr>
            <w:r>
              <w:rPr>
                <w:sz w:val="12"/>
              </w:rPr>
              <w:t xml:space="preserve"> учреждениям </w:t>
            </w:r>
          </w:p>
          <w:p w:rsidR="00285F0C" w:rsidRDefault="00285F0C">
            <w:pPr>
              <w:pStyle w:val="ConsPlusNonformat"/>
              <w:jc w:val="both"/>
            </w:pPr>
            <w:r>
              <w:rPr>
                <w:sz w:val="12"/>
              </w:rPr>
              <w:t xml:space="preserve">  культуры,  </w:t>
            </w:r>
          </w:p>
          <w:p w:rsidR="00285F0C" w:rsidRDefault="00285F0C">
            <w:pPr>
              <w:pStyle w:val="ConsPlusNonformat"/>
              <w:jc w:val="both"/>
            </w:pPr>
            <w:r>
              <w:rPr>
                <w:sz w:val="12"/>
              </w:rPr>
              <w:lastRenderedPageBreak/>
              <w:t xml:space="preserve"> находящимся </w:t>
            </w:r>
          </w:p>
          <w:p w:rsidR="00285F0C" w:rsidRDefault="00285F0C">
            <w:pPr>
              <w:pStyle w:val="ConsPlusNonformat"/>
              <w:jc w:val="both"/>
            </w:pPr>
            <w:r>
              <w:rPr>
                <w:sz w:val="12"/>
              </w:rPr>
              <w:t xml:space="preserve">      на     </w:t>
            </w:r>
          </w:p>
          <w:p w:rsidR="00285F0C" w:rsidRDefault="00285F0C">
            <w:pPr>
              <w:pStyle w:val="ConsPlusNonformat"/>
              <w:jc w:val="both"/>
            </w:pPr>
            <w:r>
              <w:rPr>
                <w:sz w:val="12"/>
              </w:rPr>
              <w:t xml:space="preserve"> </w:t>
            </w:r>
            <w:proofErr w:type="gramStart"/>
            <w:r>
              <w:rPr>
                <w:sz w:val="12"/>
              </w:rPr>
              <w:t>территориях</w:t>
            </w:r>
            <w:proofErr w:type="gramEnd"/>
            <w:r>
              <w:rPr>
                <w:sz w:val="12"/>
              </w:rPr>
              <w:t xml:space="preserve"> </w:t>
            </w:r>
          </w:p>
          <w:p w:rsidR="00285F0C" w:rsidRDefault="00285F0C">
            <w:pPr>
              <w:pStyle w:val="ConsPlusNonformat"/>
              <w:jc w:val="both"/>
            </w:pPr>
            <w:r>
              <w:rPr>
                <w:sz w:val="12"/>
              </w:rPr>
              <w:t xml:space="preserve">   сельских  </w:t>
            </w:r>
          </w:p>
          <w:p w:rsidR="00285F0C" w:rsidRDefault="00285F0C">
            <w:pPr>
              <w:pStyle w:val="ConsPlusNonformat"/>
              <w:jc w:val="both"/>
            </w:pPr>
            <w:r>
              <w:rPr>
                <w:sz w:val="12"/>
              </w:rPr>
              <w:t xml:space="preserve"> поселений, и</w:t>
            </w:r>
          </w:p>
          <w:p w:rsidR="00285F0C" w:rsidRDefault="00285F0C">
            <w:pPr>
              <w:pStyle w:val="ConsPlusNonformat"/>
              <w:jc w:val="both"/>
            </w:pPr>
            <w:r>
              <w:rPr>
                <w:sz w:val="12"/>
              </w:rPr>
              <w:t xml:space="preserve">      их     </w:t>
            </w:r>
          </w:p>
          <w:p w:rsidR="00285F0C" w:rsidRDefault="00285F0C">
            <w:pPr>
              <w:pStyle w:val="ConsPlusNonformat"/>
              <w:jc w:val="both"/>
            </w:pPr>
            <w:r>
              <w:rPr>
                <w:sz w:val="12"/>
              </w:rPr>
              <w:t xml:space="preserve">работникам </w:t>
            </w:r>
            <w:proofErr w:type="gramStart"/>
            <w:r>
              <w:rPr>
                <w:sz w:val="12"/>
              </w:rPr>
              <w:t>по</w:t>
            </w:r>
            <w:proofErr w:type="gramEnd"/>
          </w:p>
          <w:p w:rsidR="00285F0C" w:rsidRDefault="00285F0C">
            <w:pPr>
              <w:pStyle w:val="ConsPlusNonformat"/>
              <w:jc w:val="both"/>
            </w:pPr>
            <w:r>
              <w:rPr>
                <w:sz w:val="12"/>
              </w:rPr>
              <w:t xml:space="preserve"> результатам </w:t>
            </w:r>
          </w:p>
          <w:p w:rsidR="00285F0C" w:rsidRDefault="00285F0C">
            <w:pPr>
              <w:pStyle w:val="ConsPlusNonformat"/>
              <w:jc w:val="both"/>
            </w:pPr>
            <w:r>
              <w:rPr>
                <w:sz w:val="12"/>
              </w:rPr>
              <w:t xml:space="preserve">   конкурса  </w:t>
            </w:r>
          </w:p>
          <w:p w:rsidR="00285F0C" w:rsidRDefault="00285F0C">
            <w:pPr>
              <w:pStyle w:val="ConsPlusNonformat"/>
              <w:jc w:val="both"/>
            </w:pPr>
            <w:r>
              <w:rPr>
                <w:sz w:val="12"/>
              </w:rPr>
              <w:t xml:space="preserve">    </w:t>
            </w:r>
            <w:proofErr w:type="gramStart"/>
            <w:r>
              <w:rPr>
                <w:sz w:val="12"/>
              </w:rPr>
              <w:t xml:space="preserve">(тыс.    </w:t>
            </w:r>
            <w:proofErr w:type="gramEnd"/>
          </w:p>
          <w:p w:rsidR="00285F0C" w:rsidRDefault="00285F0C">
            <w:pPr>
              <w:pStyle w:val="ConsPlusNonformat"/>
              <w:jc w:val="both"/>
            </w:pPr>
            <w:r>
              <w:rPr>
                <w:sz w:val="12"/>
              </w:rPr>
              <w:t xml:space="preserve">   рублей)   </w:t>
            </w:r>
          </w:p>
        </w:tc>
        <w:tc>
          <w:tcPr>
            <w:tcW w:w="1224" w:type="dxa"/>
          </w:tcPr>
          <w:p w:rsidR="00285F0C" w:rsidRDefault="00285F0C">
            <w:pPr>
              <w:pStyle w:val="ConsPlusNonformat"/>
              <w:jc w:val="both"/>
            </w:pPr>
            <w:r>
              <w:rPr>
                <w:sz w:val="12"/>
              </w:rPr>
              <w:lastRenderedPageBreak/>
              <w:t xml:space="preserve"> Объем средств,</w:t>
            </w:r>
          </w:p>
          <w:p w:rsidR="00285F0C" w:rsidRDefault="00285F0C">
            <w:pPr>
              <w:pStyle w:val="ConsPlusNonformat"/>
              <w:jc w:val="both"/>
            </w:pPr>
            <w:r>
              <w:rPr>
                <w:sz w:val="12"/>
              </w:rPr>
              <w:t>предусмотренных</w:t>
            </w:r>
          </w:p>
          <w:p w:rsidR="00285F0C" w:rsidRDefault="00285F0C">
            <w:pPr>
              <w:pStyle w:val="ConsPlusNonformat"/>
              <w:jc w:val="both"/>
            </w:pPr>
            <w:r>
              <w:rPr>
                <w:sz w:val="12"/>
              </w:rPr>
              <w:t xml:space="preserve">    бюджетом   </w:t>
            </w:r>
          </w:p>
          <w:p w:rsidR="00285F0C" w:rsidRDefault="00285F0C">
            <w:pPr>
              <w:pStyle w:val="ConsPlusNonformat"/>
              <w:jc w:val="both"/>
            </w:pPr>
            <w:r>
              <w:rPr>
                <w:sz w:val="12"/>
              </w:rPr>
              <w:t xml:space="preserve">    субъекта   </w:t>
            </w:r>
          </w:p>
          <w:p w:rsidR="00285F0C" w:rsidRDefault="00285F0C">
            <w:pPr>
              <w:pStyle w:val="ConsPlusNonformat"/>
              <w:jc w:val="both"/>
            </w:pPr>
            <w:r>
              <w:rPr>
                <w:sz w:val="12"/>
              </w:rPr>
              <w:t xml:space="preserve">   Российской  </w:t>
            </w:r>
          </w:p>
          <w:p w:rsidR="00285F0C" w:rsidRDefault="00285F0C">
            <w:pPr>
              <w:pStyle w:val="ConsPlusNonformat"/>
              <w:jc w:val="both"/>
            </w:pPr>
            <w:r>
              <w:rPr>
                <w:sz w:val="12"/>
              </w:rPr>
              <w:t xml:space="preserve">  Федерации </w:t>
            </w:r>
            <w:proofErr w:type="gramStart"/>
            <w:r>
              <w:rPr>
                <w:sz w:val="12"/>
              </w:rPr>
              <w:t>на</w:t>
            </w:r>
            <w:proofErr w:type="gramEnd"/>
            <w:r>
              <w:rPr>
                <w:sz w:val="12"/>
              </w:rPr>
              <w:t xml:space="preserve"> </w:t>
            </w:r>
          </w:p>
          <w:p w:rsidR="00285F0C" w:rsidRDefault="00285F0C">
            <w:pPr>
              <w:pStyle w:val="ConsPlusNonformat"/>
              <w:jc w:val="both"/>
            </w:pPr>
            <w:r>
              <w:rPr>
                <w:sz w:val="12"/>
              </w:rPr>
              <w:t xml:space="preserve"> выплату лучшим</w:t>
            </w:r>
          </w:p>
          <w:p w:rsidR="00285F0C" w:rsidRDefault="00285F0C">
            <w:pPr>
              <w:pStyle w:val="ConsPlusNonformat"/>
              <w:jc w:val="both"/>
            </w:pPr>
            <w:r>
              <w:rPr>
                <w:sz w:val="12"/>
              </w:rPr>
              <w:t xml:space="preserve"> муниципальным </w:t>
            </w:r>
          </w:p>
          <w:p w:rsidR="00285F0C" w:rsidRDefault="00285F0C">
            <w:pPr>
              <w:pStyle w:val="ConsPlusNonformat"/>
              <w:jc w:val="both"/>
            </w:pPr>
            <w:r>
              <w:rPr>
                <w:sz w:val="12"/>
              </w:rPr>
              <w:lastRenderedPageBreak/>
              <w:t xml:space="preserve">  учреждениям  </w:t>
            </w:r>
          </w:p>
          <w:p w:rsidR="00285F0C" w:rsidRDefault="00285F0C">
            <w:pPr>
              <w:pStyle w:val="ConsPlusNonformat"/>
              <w:jc w:val="both"/>
            </w:pPr>
            <w:r>
              <w:rPr>
                <w:sz w:val="12"/>
              </w:rPr>
              <w:t xml:space="preserve">   культуры,   </w:t>
            </w:r>
          </w:p>
          <w:p w:rsidR="00285F0C" w:rsidRDefault="00285F0C">
            <w:pPr>
              <w:pStyle w:val="ConsPlusNonformat"/>
              <w:jc w:val="both"/>
            </w:pPr>
            <w:r>
              <w:rPr>
                <w:sz w:val="12"/>
              </w:rPr>
              <w:t xml:space="preserve"> находящимся на</w:t>
            </w:r>
          </w:p>
          <w:p w:rsidR="00285F0C" w:rsidRDefault="00285F0C">
            <w:pPr>
              <w:pStyle w:val="ConsPlusNonformat"/>
              <w:jc w:val="both"/>
            </w:pPr>
            <w:r>
              <w:rPr>
                <w:sz w:val="12"/>
              </w:rPr>
              <w:t xml:space="preserve">  </w:t>
            </w:r>
            <w:proofErr w:type="gramStart"/>
            <w:r>
              <w:rPr>
                <w:sz w:val="12"/>
              </w:rPr>
              <w:t>территориях</w:t>
            </w:r>
            <w:proofErr w:type="gramEnd"/>
            <w:r>
              <w:rPr>
                <w:sz w:val="12"/>
              </w:rPr>
              <w:t xml:space="preserve">  </w:t>
            </w:r>
          </w:p>
          <w:p w:rsidR="00285F0C" w:rsidRDefault="00285F0C">
            <w:pPr>
              <w:pStyle w:val="ConsPlusNonformat"/>
              <w:jc w:val="both"/>
            </w:pPr>
            <w:r>
              <w:rPr>
                <w:sz w:val="12"/>
              </w:rPr>
              <w:t xml:space="preserve">    сельских   </w:t>
            </w:r>
          </w:p>
          <w:p w:rsidR="00285F0C" w:rsidRDefault="00285F0C">
            <w:pPr>
              <w:pStyle w:val="ConsPlusNonformat"/>
              <w:jc w:val="both"/>
            </w:pPr>
            <w:r>
              <w:rPr>
                <w:sz w:val="12"/>
              </w:rPr>
              <w:t>поселений, и их</w:t>
            </w:r>
          </w:p>
          <w:p w:rsidR="00285F0C" w:rsidRDefault="00285F0C">
            <w:pPr>
              <w:pStyle w:val="ConsPlusNonformat"/>
              <w:jc w:val="both"/>
            </w:pPr>
            <w:r>
              <w:rPr>
                <w:sz w:val="12"/>
              </w:rPr>
              <w:t xml:space="preserve">   работникам  </w:t>
            </w:r>
          </w:p>
          <w:p w:rsidR="00285F0C" w:rsidRDefault="00285F0C">
            <w:pPr>
              <w:pStyle w:val="ConsPlusNonformat"/>
              <w:jc w:val="both"/>
            </w:pPr>
            <w:r>
              <w:rPr>
                <w:sz w:val="12"/>
              </w:rPr>
              <w:t xml:space="preserve">     </w:t>
            </w:r>
            <w:proofErr w:type="gramStart"/>
            <w:r>
              <w:rPr>
                <w:sz w:val="12"/>
              </w:rPr>
              <w:t xml:space="preserve">(тыс.     </w:t>
            </w:r>
            <w:proofErr w:type="gramEnd"/>
          </w:p>
          <w:p w:rsidR="00285F0C" w:rsidRDefault="00285F0C">
            <w:pPr>
              <w:pStyle w:val="ConsPlusNonformat"/>
              <w:jc w:val="both"/>
            </w:pPr>
            <w:r>
              <w:rPr>
                <w:sz w:val="12"/>
              </w:rPr>
              <w:t xml:space="preserve">    рублей)    </w:t>
            </w:r>
          </w:p>
        </w:tc>
        <w:tc>
          <w:tcPr>
            <w:tcW w:w="1080" w:type="dxa"/>
          </w:tcPr>
          <w:p w:rsidR="00285F0C" w:rsidRDefault="00285F0C">
            <w:pPr>
              <w:pStyle w:val="ConsPlusNonformat"/>
              <w:jc w:val="both"/>
            </w:pPr>
            <w:r>
              <w:rPr>
                <w:sz w:val="12"/>
              </w:rPr>
              <w:lastRenderedPageBreak/>
              <w:t xml:space="preserve">    Объем    </w:t>
            </w:r>
          </w:p>
          <w:p w:rsidR="00285F0C" w:rsidRDefault="00285F0C">
            <w:pPr>
              <w:pStyle w:val="ConsPlusNonformat"/>
              <w:jc w:val="both"/>
            </w:pPr>
            <w:r>
              <w:rPr>
                <w:sz w:val="12"/>
              </w:rPr>
              <w:t xml:space="preserve">   средств   </w:t>
            </w:r>
          </w:p>
          <w:p w:rsidR="00285F0C" w:rsidRDefault="00285F0C">
            <w:pPr>
              <w:pStyle w:val="ConsPlusNonformat"/>
              <w:jc w:val="both"/>
            </w:pPr>
            <w:r>
              <w:rPr>
                <w:sz w:val="12"/>
              </w:rPr>
              <w:t xml:space="preserve">   бюджета   </w:t>
            </w:r>
          </w:p>
          <w:p w:rsidR="00285F0C" w:rsidRDefault="00285F0C">
            <w:pPr>
              <w:pStyle w:val="ConsPlusNonformat"/>
              <w:jc w:val="both"/>
            </w:pPr>
            <w:r>
              <w:rPr>
                <w:sz w:val="12"/>
              </w:rPr>
              <w:t xml:space="preserve">   субъекта  </w:t>
            </w:r>
          </w:p>
          <w:p w:rsidR="00285F0C" w:rsidRDefault="00285F0C">
            <w:pPr>
              <w:pStyle w:val="ConsPlusNonformat"/>
              <w:jc w:val="both"/>
            </w:pPr>
            <w:r>
              <w:rPr>
                <w:sz w:val="12"/>
              </w:rPr>
              <w:t xml:space="preserve">  Российской </w:t>
            </w:r>
          </w:p>
          <w:p w:rsidR="00285F0C" w:rsidRDefault="00285F0C">
            <w:pPr>
              <w:pStyle w:val="ConsPlusNonformat"/>
              <w:jc w:val="both"/>
            </w:pPr>
            <w:r>
              <w:rPr>
                <w:sz w:val="12"/>
              </w:rPr>
              <w:t xml:space="preserve">  Федерации, </w:t>
            </w:r>
          </w:p>
          <w:p w:rsidR="00285F0C" w:rsidRDefault="00285F0C">
            <w:pPr>
              <w:pStyle w:val="ConsPlusNonformat"/>
              <w:jc w:val="both"/>
            </w:pPr>
            <w:r>
              <w:rPr>
                <w:sz w:val="12"/>
              </w:rPr>
              <w:t xml:space="preserve"> направленных</w:t>
            </w:r>
          </w:p>
          <w:p w:rsidR="00285F0C" w:rsidRDefault="00285F0C">
            <w:pPr>
              <w:pStyle w:val="ConsPlusNonformat"/>
              <w:jc w:val="both"/>
            </w:pPr>
            <w:r>
              <w:rPr>
                <w:sz w:val="12"/>
              </w:rPr>
              <w:t xml:space="preserve">  на выплату </w:t>
            </w:r>
          </w:p>
          <w:p w:rsidR="00285F0C" w:rsidRDefault="00285F0C">
            <w:pPr>
              <w:pStyle w:val="ConsPlusNonformat"/>
              <w:jc w:val="both"/>
            </w:pPr>
            <w:r>
              <w:rPr>
                <w:sz w:val="12"/>
              </w:rPr>
              <w:lastRenderedPageBreak/>
              <w:t xml:space="preserve">  денежного  </w:t>
            </w:r>
          </w:p>
          <w:p w:rsidR="00285F0C" w:rsidRDefault="00285F0C">
            <w:pPr>
              <w:pStyle w:val="ConsPlusNonformat"/>
              <w:jc w:val="both"/>
            </w:pPr>
            <w:r>
              <w:rPr>
                <w:sz w:val="12"/>
              </w:rPr>
              <w:t xml:space="preserve">  поощрения  </w:t>
            </w:r>
          </w:p>
          <w:p w:rsidR="00285F0C" w:rsidRDefault="00285F0C">
            <w:pPr>
              <w:pStyle w:val="ConsPlusNonformat"/>
              <w:jc w:val="both"/>
            </w:pPr>
            <w:r>
              <w:rPr>
                <w:sz w:val="12"/>
              </w:rPr>
              <w:t xml:space="preserve">    лучшим   </w:t>
            </w:r>
          </w:p>
          <w:p w:rsidR="00285F0C" w:rsidRDefault="00285F0C">
            <w:pPr>
              <w:pStyle w:val="ConsPlusNonformat"/>
              <w:jc w:val="both"/>
            </w:pPr>
            <w:r>
              <w:rPr>
                <w:sz w:val="12"/>
              </w:rPr>
              <w:t>муниципальным</w:t>
            </w:r>
          </w:p>
          <w:p w:rsidR="00285F0C" w:rsidRDefault="00285F0C">
            <w:pPr>
              <w:pStyle w:val="ConsPlusNonformat"/>
              <w:jc w:val="both"/>
            </w:pPr>
            <w:r>
              <w:rPr>
                <w:sz w:val="12"/>
              </w:rPr>
              <w:t xml:space="preserve">  учреждениям</w:t>
            </w:r>
          </w:p>
          <w:p w:rsidR="00285F0C" w:rsidRDefault="00285F0C">
            <w:pPr>
              <w:pStyle w:val="ConsPlusNonformat"/>
              <w:jc w:val="both"/>
            </w:pPr>
            <w:r>
              <w:rPr>
                <w:sz w:val="12"/>
              </w:rPr>
              <w:t xml:space="preserve">  культуры,  </w:t>
            </w:r>
          </w:p>
          <w:p w:rsidR="00285F0C" w:rsidRDefault="00285F0C">
            <w:pPr>
              <w:pStyle w:val="ConsPlusNonformat"/>
              <w:jc w:val="both"/>
            </w:pPr>
            <w:r>
              <w:rPr>
                <w:sz w:val="12"/>
              </w:rPr>
              <w:t xml:space="preserve">  находящимся</w:t>
            </w:r>
          </w:p>
          <w:p w:rsidR="00285F0C" w:rsidRDefault="00285F0C">
            <w:pPr>
              <w:pStyle w:val="ConsPlusNonformat"/>
              <w:jc w:val="both"/>
            </w:pPr>
            <w:r>
              <w:rPr>
                <w:sz w:val="12"/>
              </w:rPr>
              <w:t xml:space="preserve">      на     </w:t>
            </w:r>
          </w:p>
          <w:p w:rsidR="00285F0C" w:rsidRDefault="00285F0C">
            <w:pPr>
              <w:pStyle w:val="ConsPlusNonformat"/>
              <w:jc w:val="both"/>
            </w:pPr>
            <w:r>
              <w:rPr>
                <w:sz w:val="12"/>
              </w:rPr>
              <w:t xml:space="preserve">  </w:t>
            </w:r>
            <w:proofErr w:type="gramStart"/>
            <w:r>
              <w:rPr>
                <w:sz w:val="12"/>
              </w:rPr>
              <w:t>территориях</w:t>
            </w:r>
            <w:proofErr w:type="gramEnd"/>
          </w:p>
          <w:p w:rsidR="00285F0C" w:rsidRDefault="00285F0C">
            <w:pPr>
              <w:pStyle w:val="ConsPlusNonformat"/>
              <w:jc w:val="both"/>
            </w:pPr>
            <w:r>
              <w:rPr>
                <w:sz w:val="12"/>
              </w:rPr>
              <w:t xml:space="preserve">   сельских  </w:t>
            </w:r>
          </w:p>
          <w:p w:rsidR="00285F0C" w:rsidRDefault="00285F0C">
            <w:pPr>
              <w:pStyle w:val="ConsPlusNonformat"/>
              <w:jc w:val="both"/>
            </w:pPr>
            <w:r>
              <w:rPr>
                <w:sz w:val="12"/>
              </w:rPr>
              <w:t xml:space="preserve"> поселений, и</w:t>
            </w:r>
          </w:p>
          <w:p w:rsidR="00285F0C" w:rsidRDefault="00285F0C">
            <w:pPr>
              <w:pStyle w:val="ConsPlusNonformat"/>
              <w:jc w:val="both"/>
            </w:pPr>
            <w:r>
              <w:rPr>
                <w:sz w:val="12"/>
              </w:rPr>
              <w:t>их работникам</w:t>
            </w:r>
          </w:p>
          <w:p w:rsidR="00285F0C" w:rsidRDefault="00285F0C">
            <w:pPr>
              <w:pStyle w:val="ConsPlusNonformat"/>
              <w:jc w:val="both"/>
            </w:pPr>
            <w:r>
              <w:rPr>
                <w:sz w:val="12"/>
              </w:rPr>
              <w:t xml:space="preserve">    </w:t>
            </w:r>
            <w:proofErr w:type="gramStart"/>
            <w:r>
              <w:rPr>
                <w:sz w:val="12"/>
              </w:rPr>
              <w:t xml:space="preserve">(тыс.    </w:t>
            </w:r>
            <w:proofErr w:type="gramEnd"/>
          </w:p>
          <w:p w:rsidR="00285F0C" w:rsidRDefault="00285F0C">
            <w:pPr>
              <w:pStyle w:val="ConsPlusNonformat"/>
              <w:jc w:val="both"/>
            </w:pPr>
            <w:r>
              <w:rPr>
                <w:sz w:val="12"/>
              </w:rPr>
              <w:t xml:space="preserve">   рублей)   </w:t>
            </w:r>
          </w:p>
        </w:tc>
        <w:tc>
          <w:tcPr>
            <w:tcW w:w="792" w:type="dxa"/>
          </w:tcPr>
          <w:p w:rsidR="00285F0C" w:rsidRDefault="00285F0C">
            <w:pPr>
              <w:pStyle w:val="ConsPlusNonformat"/>
              <w:jc w:val="both"/>
            </w:pPr>
            <w:r>
              <w:rPr>
                <w:sz w:val="12"/>
              </w:rPr>
              <w:lastRenderedPageBreak/>
              <w:t xml:space="preserve">Остаток  </w:t>
            </w:r>
          </w:p>
          <w:p w:rsidR="00285F0C" w:rsidRDefault="00285F0C">
            <w:pPr>
              <w:pStyle w:val="ConsPlusNonformat"/>
              <w:jc w:val="both"/>
            </w:pPr>
            <w:proofErr w:type="spellStart"/>
            <w:r>
              <w:rPr>
                <w:sz w:val="12"/>
              </w:rPr>
              <w:t>неисполь</w:t>
            </w:r>
            <w:proofErr w:type="spellEnd"/>
            <w:r>
              <w:rPr>
                <w:sz w:val="12"/>
              </w:rPr>
              <w:t>-</w:t>
            </w:r>
          </w:p>
          <w:p w:rsidR="00285F0C" w:rsidRDefault="00285F0C">
            <w:pPr>
              <w:pStyle w:val="ConsPlusNonformat"/>
              <w:jc w:val="both"/>
            </w:pPr>
            <w:proofErr w:type="spellStart"/>
            <w:r>
              <w:rPr>
                <w:sz w:val="12"/>
              </w:rPr>
              <w:t>зованных</w:t>
            </w:r>
            <w:proofErr w:type="spellEnd"/>
            <w:r>
              <w:rPr>
                <w:sz w:val="12"/>
              </w:rPr>
              <w:t xml:space="preserve"> </w:t>
            </w:r>
          </w:p>
          <w:p w:rsidR="00285F0C" w:rsidRDefault="00285F0C">
            <w:pPr>
              <w:pStyle w:val="ConsPlusNonformat"/>
              <w:jc w:val="both"/>
            </w:pPr>
            <w:r>
              <w:rPr>
                <w:sz w:val="12"/>
              </w:rPr>
              <w:t xml:space="preserve">средств  </w:t>
            </w:r>
          </w:p>
          <w:p w:rsidR="00285F0C" w:rsidRDefault="00285F0C">
            <w:pPr>
              <w:pStyle w:val="ConsPlusNonformat"/>
              <w:jc w:val="both"/>
            </w:pPr>
            <w:proofErr w:type="gramStart"/>
            <w:r>
              <w:rPr>
                <w:sz w:val="12"/>
              </w:rPr>
              <w:t xml:space="preserve">(тыс.    </w:t>
            </w:r>
            <w:proofErr w:type="gramEnd"/>
          </w:p>
          <w:p w:rsidR="00285F0C" w:rsidRDefault="00285F0C">
            <w:pPr>
              <w:pStyle w:val="ConsPlusNonformat"/>
              <w:jc w:val="both"/>
            </w:pPr>
            <w:r>
              <w:rPr>
                <w:sz w:val="12"/>
              </w:rPr>
              <w:t xml:space="preserve">рублей)  </w:t>
            </w:r>
          </w:p>
        </w:tc>
        <w:tc>
          <w:tcPr>
            <w:tcW w:w="792" w:type="dxa"/>
          </w:tcPr>
          <w:p w:rsidR="00285F0C" w:rsidRDefault="00285F0C">
            <w:pPr>
              <w:pStyle w:val="ConsPlusNonformat"/>
              <w:jc w:val="both"/>
            </w:pPr>
            <w:r>
              <w:rPr>
                <w:sz w:val="12"/>
              </w:rPr>
              <w:t xml:space="preserve">Причина  </w:t>
            </w:r>
          </w:p>
          <w:p w:rsidR="00285F0C" w:rsidRDefault="00285F0C">
            <w:pPr>
              <w:pStyle w:val="ConsPlusNonformat"/>
              <w:jc w:val="both"/>
            </w:pPr>
            <w:r>
              <w:rPr>
                <w:sz w:val="12"/>
              </w:rPr>
              <w:t xml:space="preserve">возник-  </w:t>
            </w:r>
          </w:p>
          <w:p w:rsidR="00285F0C" w:rsidRDefault="00285F0C">
            <w:pPr>
              <w:pStyle w:val="ConsPlusNonformat"/>
              <w:jc w:val="both"/>
            </w:pPr>
            <w:proofErr w:type="spellStart"/>
            <w:r>
              <w:rPr>
                <w:sz w:val="12"/>
              </w:rPr>
              <w:t>новения</w:t>
            </w:r>
            <w:proofErr w:type="spellEnd"/>
            <w:r>
              <w:rPr>
                <w:sz w:val="12"/>
              </w:rPr>
              <w:t xml:space="preserve">  </w:t>
            </w:r>
          </w:p>
          <w:p w:rsidR="00285F0C" w:rsidRDefault="00285F0C">
            <w:pPr>
              <w:pStyle w:val="ConsPlusNonformat"/>
              <w:jc w:val="both"/>
            </w:pPr>
            <w:r>
              <w:rPr>
                <w:sz w:val="12"/>
              </w:rPr>
              <w:t xml:space="preserve">остатка  </w:t>
            </w:r>
          </w:p>
          <w:p w:rsidR="00285F0C" w:rsidRDefault="00285F0C">
            <w:pPr>
              <w:pStyle w:val="ConsPlusNonformat"/>
              <w:jc w:val="both"/>
            </w:pPr>
            <w:proofErr w:type="spellStart"/>
            <w:r>
              <w:rPr>
                <w:sz w:val="12"/>
              </w:rPr>
              <w:t>неисполь</w:t>
            </w:r>
            <w:proofErr w:type="spellEnd"/>
            <w:r>
              <w:rPr>
                <w:sz w:val="12"/>
              </w:rPr>
              <w:t>-</w:t>
            </w:r>
          </w:p>
          <w:p w:rsidR="00285F0C" w:rsidRDefault="00285F0C">
            <w:pPr>
              <w:pStyle w:val="ConsPlusNonformat"/>
              <w:jc w:val="both"/>
            </w:pPr>
            <w:proofErr w:type="spellStart"/>
            <w:r>
              <w:rPr>
                <w:sz w:val="12"/>
              </w:rPr>
              <w:t>зованных</w:t>
            </w:r>
            <w:proofErr w:type="spellEnd"/>
            <w:r>
              <w:rPr>
                <w:sz w:val="12"/>
              </w:rPr>
              <w:t xml:space="preserve"> </w:t>
            </w:r>
          </w:p>
          <w:p w:rsidR="00285F0C" w:rsidRDefault="00285F0C">
            <w:pPr>
              <w:pStyle w:val="ConsPlusNonformat"/>
              <w:jc w:val="both"/>
            </w:pPr>
            <w:r>
              <w:rPr>
                <w:sz w:val="12"/>
              </w:rPr>
              <w:t xml:space="preserve">средств  </w:t>
            </w:r>
          </w:p>
        </w:tc>
      </w:tr>
      <w:tr w:rsidR="00285F0C">
        <w:trPr>
          <w:trHeight w:val="140"/>
        </w:trPr>
        <w:tc>
          <w:tcPr>
            <w:tcW w:w="864" w:type="dxa"/>
            <w:tcBorders>
              <w:top w:val="nil"/>
            </w:tcBorders>
          </w:tcPr>
          <w:p w:rsidR="00285F0C" w:rsidRDefault="00285F0C">
            <w:pPr>
              <w:pStyle w:val="ConsPlusNonformat"/>
              <w:jc w:val="both"/>
            </w:pPr>
            <w:r>
              <w:rPr>
                <w:sz w:val="12"/>
              </w:rPr>
              <w:lastRenderedPageBreak/>
              <w:t>учреждения</w:t>
            </w:r>
          </w:p>
        </w:tc>
        <w:tc>
          <w:tcPr>
            <w:tcW w:w="1080" w:type="dxa"/>
            <w:tcBorders>
              <w:top w:val="nil"/>
            </w:tcBorders>
          </w:tcPr>
          <w:p w:rsidR="00285F0C" w:rsidRDefault="00285F0C">
            <w:pPr>
              <w:pStyle w:val="ConsPlusNonformat"/>
              <w:jc w:val="both"/>
            </w:pPr>
          </w:p>
        </w:tc>
        <w:tc>
          <w:tcPr>
            <w:tcW w:w="1080" w:type="dxa"/>
            <w:tcBorders>
              <w:top w:val="nil"/>
            </w:tcBorders>
          </w:tcPr>
          <w:p w:rsidR="00285F0C" w:rsidRDefault="00285F0C">
            <w:pPr>
              <w:pStyle w:val="ConsPlusNonformat"/>
              <w:jc w:val="both"/>
            </w:pPr>
          </w:p>
        </w:tc>
        <w:tc>
          <w:tcPr>
            <w:tcW w:w="1224" w:type="dxa"/>
            <w:tcBorders>
              <w:top w:val="nil"/>
            </w:tcBorders>
          </w:tcPr>
          <w:p w:rsidR="00285F0C" w:rsidRDefault="00285F0C">
            <w:pPr>
              <w:pStyle w:val="ConsPlusNonformat"/>
              <w:jc w:val="both"/>
            </w:pPr>
          </w:p>
        </w:tc>
        <w:tc>
          <w:tcPr>
            <w:tcW w:w="1080" w:type="dxa"/>
            <w:tcBorders>
              <w:top w:val="nil"/>
            </w:tcBorders>
          </w:tcPr>
          <w:p w:rsidR="00285F0C" w:rsidRDefault="00285F0C">
            <w:pPr>
              <w:pStyle w:val="ConsPlusNonformat"/>
              <w:jc w:val="both"/>
            </w:pPr>
          </w:p>
        </w:tc>
        <w:tc>
          <w:tcPr>
            <w:tcW w:w="1080" w:type="dxa"/>
            <w:tcBorders>
              <w:top w:val="nil"/>
            </w:tcBorders>
          </w:tcPr>
          <w:p w:rsidR="00285F0C" w:rsidRDefault="00285F0C">
            <w:pPr>
              <w:pStyle w:val="ConsPlusNonformat"/>
              <w:jc w:val="both"/>
            </w:pPr>
          </w:p>
        </w:tc>
        <w:tc>
          <w:tcPr>
            <w:tcW w:w="1224" w:type="dxa"/>
            <w:tcBorders>
              <w:top w:val="nil"/>
            </w:tcBorders>
          </w:tcPr>
          <w:p w:rsidR="00285F0C" w:rsidRDefault="00285F0C">
            <w:pPr>
              <w:pStyle w:val="ConsPlusNonformat"/>
              <w:jc w:val="both"/>
            </w:pPr>
          </w:p>
        </w:tc>
        <w:tc>
          <w:tcPr>
            <w:tcW w:w="1080" w:type="dxa"/>
            <w:tcBorders>
              <w:top w:val="nil"/>
            </w:tcBorders>
          </w:tcPr>
          <w:p w:rsidR="00285F0C" w:rsidRDefault="00285F0C">
            <w:pPr>
              <w:pStyle w:val="ConsPlusNonformat"/>
              <w:jc w:val="both"/>
            </w:pPr>
          </w:p>
        </w:tc>
        <w:tc>
          <w:tcPr>
            <w:tcW w:w="792" w:type="dxa"/>
            <w:tcBorders>
              <w:top w:val="nil"/>
            </w:tcBorders>
          </w:tcPr>
          <w:p w:rsidR="00285F0C" w:rsidRDefault="00285F0C">
            <w:pPr>
              <w:pStyle w:val="ConsPlusNonformat"/>
              <w:jc w:val="both"/>
            </w:pPr>
          </w:p>
        </w:tc>
        <w:tc>
          <w:tcPr>
            <w:tcW w:w="792" w:type="dxa"/>
            <w:tcBorders>
              <w:top w:val="nil"/>
            </w:tcBorders>
          </w:tcPr>
          <w:p w:rsidR="00285F0C" w:rsidRDefault="00285F0C">
            <w:pPr>
              <w:pStyle w:val="ConsPlusNonformat"/>
              <w:jc w:val="both"/>
            </w:pPr>
          </w:p>
        </w:tc>
      </w:tr>
      <w:tr w:rsidR="00285F0C">
        <w:trPr>
          <w:trHeight w:val="140"/>
        </w:trPr>
        <w:tc>
          <w:tcPr>
            <w:tcW w:w="864" w:type="dxa"/>
            <w:tcBorders>
              <w:top w:val="nil"/>
            </w:tcBorders>
          </w:tcPr>
          <w:p w:rsidR="00285F0C" w:rsidRDefault="00285F0C">
            <w:pPr>
              <w:pStyle w:val="ConsPlusNonformat"/>
              <w:jc w:val="both"/>
            </w:pPr>
            <w:r>
              <w:rPr>
                <w:sz w:val="12"/>
              </w:rPr>
              <w:t xml:space="preserve">работники </w:t>
            </w:r>
          </w:p>
        </w:tc>
        <w:tc>
          <w:tcPr>
            <w:tcW w:w="1080" w:type="dxa"/>
            <w:tcBorders>
              <w:top w:val="nil"/>
            </w:tcBorders>
          </w:tcPr>
          <w:p w:rsidR="00285F0C" w:rsidRDefault="00285F0C">
            <w:pPr>
              <w:pStyle w:val="ConsPlusNonformat"/>
              <w:jc w:val="both"/>
            </w:pPr>
          </w:p>
        </w:tc>
        <w:tc>
          <w:tcPr>
            <w:tcW w:w="1080" w:type="dxa"/>
            <w:tcBorders>
              <w:top w:val="nil"/>
            </w:tcBorders>
          </w:tcPr>
          <w:p w:rsidR="00285F0C" w:rsidRDefault="00285F0C">
            <w:pPr>
              <w:pStyle w:val="ConsPlusNonformat"/>
              <w:jc w:val="both"/>
            </w:pPr>
          </w:p>
        </w:tc>
        <w:tc>
          <w:tcPr>
            <w:tcW w:w="1224" w:type="dxa"/>
            <w:tcBorders>
              <w:top w:val="nil"/>
            </w:tcBorders>
          </w:tcPr>
          <w:p w:rsidR="00285F0C" w:rsidRDefault="00285F0C">
            <w:pPr>
              <w:pStyle w:val="ConsPlusNonformat"/>
              <w:jc w:val="both"/>
            </w:pPr>
          </w:p>
        </w:tc>
        <w:tc>
          <w:tcPr>
            <w:tcW w:w="1080" w:type="dxa"/>
            <w:tcBorders>
              <w:top w:val="nil"/>
            </w:tcBorders>
          </w:tcPr>
          <w:p w:rsidR="00285F0C" w:rsidRDefault="00285F0C">
            <w:pPr>
              <w:pStyle w:val="ConsPlusNonformat"/>
              <w:jc w:val="both"/>
            </w:pPr>
          </w:p>
        </w:tc>
        <w:tc>
          <w:tcPr>
            <w:tcW w:w="1080" w:type="dxa"/>
            <w:tcBorders>
              <w:top w:val="nil"/>
            </w:tcBorders>
          </w:tcPr>
          <w:p w:rsidR="00285F0C" w:rsidRDefault="00285F0C">
            <w:pPr>
              <w:pStyle w:val="ConsPlusNonformat"/>
              <w:jc w:val="both"/>
            </w:pPr>
          </w:p>
        </w:tc>
        <w:tc>
          <w:tcPr>
            <w:tcW w:w="1224" w:type="dxa"/>
            <w:tcBorders>
              <w:top w:val="nil"/>
            </w:tcBorders>
          </w:tcPr>
          <w:p w:rsidR="00285F0C" w:rsidRDefault="00285F0C">
            <w:pPr>
              <w:pStyle w:val="ConsPlusNonformat"/>
              <w:jc w:val="both"/>
            </w:pPr>
          </w:p>
        </w:tc>
        <w:tc>
          <w:tcPr>
            <w:tcW w:w="1080" w:type="dxa"/>
            <w:tcBorders>
              <w:top w:val="nil"/>
            </w:tcBorders>
          </w:tcPr>
          <w:p w:rsidR="00285F0C" w:rsidRDefault="00285F0C">
            <w:pPr>
              <w:pStyle w:val="ConsPlusNonformat"/>
              <w:jc w:val="both"/>
            </w:pPr>
          </w:p>
        </w:tc>
        <w:tc>
          <w:tcPr>
            <w:tcW w:w="792" w:type="dxa"/>
            <w:tcBorders>
              <w:top w:val="nil"/>
            </w:tcBorders>
          </w:tcPr>
          <w:p w:rsidR="00285F0C" w:rsidRDefault="00285F0C">
            <w:pPr>
              <w:pStyle w:val="ConsPlusNonformat"/>
              <w:jc w:val="both"/>
            </w:pPr>
          </w:p>
        </w:tc>
        <w:tc>
          <w:tcPr>
            <w:tcW w:w="792" w:type="dxa"/>
            <w:tcBorders>
              <w:top w:val="nil"/>
            </w:tcBorders>
          </w:tcPr>
          <w:p w:rsidR="00285F0C" w:rsidRDefault="00285F0C">
            <w:pPr>
              <w:pStyle w:val="ConsPlusNonformat"/>
              <w:jc w:val="both"/>
            </w:pPr>
          </w:p>
        </w:tc>
      </w:tr>
    </w:tbl>
    <w:p w:rsidR="00285F0C" w:rsidRDefault="00285F0C">
      <w:pPr>
        <w:pStyle w:val="ConsPlusNormal"/>
        <w:jc w:val="both"/>
      </w:pPr>
    </w:p>
    <w:p w:rsidR="00285F0C" w:rsidRDefault="00285F0C">
      <w:pPr>
        <w:pStyle w:val="ConsPlusNonformat"/>
        <w:jc w:val="both"/>
      </w:pPr>
      <w:r>
        <w:rPr>
          <w:sz w:val="12"/>
        </w:rPr>
        <w:t xml:space="preserve">    Руководитель ______________________________ _________ _________________</w:t>
      </w:r>
    </w:p>
    <w:p w:rsidR="00285F0C" w:rsidRDefault="00285F0C">
      <w:pPr>
        <w:pStyle w:val="ConsPlusNonformat"/>
        <w:jc w:val="both"/>
      </w:pPr>
      <w:r>
        <w:rPr>
          <w:sz w:val="12"/>
        </w:rPr>
        <w:t xml:space="preserve">                 </w:t>
      </w:r>
      <w:proofErr w:type="gramStart"/>
      <w:r>
        <w:rPr>
          <w:sz w:val="12"/>
        </w:rPr>
        <w:t>(наименование уполномоченного  (подпись)      (Ф.И.О.)</w:t>
      </w:r>
      <w:proofErr w:type="gramEnd"/>
    </w:p>
    <w:p w:rsidR="00285F0C" w:rsidRDefault="00285F0C">
      <w:pPr>
        <w:pStyle w:val="ConsPlusNonformat"/>
        <w:jc w:val="both"/>
      </w:pPr>
      <w:r>
        <w:rPr>
          <w:sz w:val="12"/>
        </w:rPr>
        <w:t xml:space="preserve">                  органа исполнительной власти</w:t>
      </w:r>
    </w:p>
    <w:p w:rsidR="00285F0C" w:rsidRDefault="00285F0C">
      <w:pPr>
        <w:pStyle w:val="ConsPlusNonformat"/>
        <w:jc w:val="both"/>
      </w:pPr>
      <w:r>
        <w:rPr>
          <w:sz w:val="12"/>
        </w:rPr>
        <w:t xml:space="preserve">                 субъекта Российской Федерации)</w:t>
      </w:r>
    </w:p>
    <w:p w:rsidR="00285F0C" w:rsidRDefault="00285F0C">
      <w:pPr>
        <w:pStyle w:val="ConsPlusNonformat"/>
        <w:jc w:val="both"/>
      </w:pPr>
    </w:p>
    <w:p w:rsidR="00285F0C" w:rsidRDefault="00285F0C">
      <w:pPr>
        <w:pStyle w:val="ConsPlusNonformat"/>
        <w:jc w:val="both"/>
      </w:pPr>
      <w:r>
        <w:rPr>
          <w:sz w:val="12"/>
        </w:rPr>
        <w:t xml:space="preserve">    Главный бухгалтер _________________________________</w:t>
      </w:r>
    </w:p>
    <w:p w:rsidR="00285F0C" w:rsidRDefault="00285F0C">
      <w:pPr>
        <w:pStyle w:val="ConsPlusNonformat"/>
        <w:jc w:val="both"/>
      </w:pPr>
      <w:r>
        <w:rPr>
          <w:sz w:val="12"/>
        </w:rPr>
        <w:t xml:space="preserve">                      (подпись)        (Ф.И.О.)</w:t>
      </w:r>
    </w:p>
    <w:p w:rsidR="00285F0C" w:rsidRDefault="00285F0C">
      <w:pPr>
        <w:pStyle w:val="ConsPlusNormal"/>
      </w:pPr>
    </w:p>
    <w:p w:rsidR="00285F0C" w:rsidRDefault="00285F0C">
      <w:pPr>
        <w:pStyle w:val="ConsPlusNormal"/>
        <w:ind w:firstLine="540"/>
        <w:jc w:val="both"/>
      </w:pPr>
      <w:r>
        <w:t>-----------------------------</w:t>
      </w:r>
    </w:p>
    <w:p w:rsidR="00285F0C" w:rsidRDefault="00285F0C">
      <w:pPr>
        <w:pStyle w:val="ConsPlusNormal"/>
        <w:ind w:firstLine="540"/>
        <w:jc w:val="both"/>
      </w:pPr>
      <w:bookmarkStart w:id="4" w:name="P352"/>
      <w:bookmarkEnd w:id="4"/>
      <w:r>
        <w:t>&lt;*&gt; Объем средств, предусмотренный из федерального бюджета бюджету субъекта Российской Федерации на выплату денежного поощрения лучшим муниципальным учреждениям культуры, находящимся на территориях сельских поселений, и их работникам, указывается в соответствии с распределением иных межбюджетных трансфертов на текущий год из федерального бюджета бюджетам субъектов Российской Федерации.</w:t>
      </w:r>
    </w:p>
    <w:p w:rsidR="00285F0C" w:rsidRDefault="00285F0C">
      <w:pPr>
        <w:pStyle w:val="ConsPlusNormal"/>
      </w:pPr>
    </w:p>
    <w:p w:rsidR="00285F0C" w:rsidRDefault="00285F0C">
      <w:pPr>
        <w:pStyle w:val="ConsPlusNormal"/>
      </w:pPr>
    </w:p>
    <w:p w:rsidR="00285F0C" w:rsidRDefault="00285F0C">
      <w:pPr>
        <w:pStyle w:val="ConsPlusNormal"/>
        <w:pBdr>
          <w:top w:val="single" w:sz="6" w:space="0" w:color="auto"/>
        </w:pBdr>
        <w:spacing w:before="100" w:after="100"/>
        <w:jc w:val="both"/>
        <w:rPr>
          <w:sz w:val="2"/>
          <w:szCs w:val="2"/>
        </w:rPr>
      </w:pPr>
    </w:p>
    <w:p w:rsidR="00F27480" w:rsidRDefault="00F27480"/>
    <w:sectPr w:rsidR="00F27480" w:rsidSect="00653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0C"/>
    <w:rsid w:val="00285F0C"/>
    <w:rsid w:val="00B76B05"/>
    <w:rsid w:val="00CD0DFE"/>
    <w:rsid w:val="00DE7510"/>
    <w:rsid w:val="00F2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F0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85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5F0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85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5F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F0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85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5F0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85F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5F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01FB68DA23D62CC89BFB235891ADE69467E853D5171AD48E6556F73CFCB9AB334D7C5E1F4982DFHEA2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A01FB68DA23D62CC89BFB235891ADE69469E156DF1F1AD48E6556F73CFCB9AB334D7C5E1F4982DFHEA1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A01FB68DA23D62CC89BFB235891ADE69469E156DF1F1AD48E6556F73CHFACD" TargetMode="External"/><Relationship Id="rId11" Type="http://schemas.openxmlformats.org/officeDocument/2006/relationships/hyperlink" Target="consultantplus://offline/ref=DA01FB68DA23D62CC89BFB235891ADE69468EB56D4171AD48E6556F73CFCB9AB334D7C5E1F4982DFHEA1D"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A01FB68DA23D62CC89BFB235891ADE69467E156DA161AD48E6556F73CFCB9AB334D7C5E1F4982DEHEA0D" TargetMode="External"/><Relationship Id="rId4" Type="http://schemas.openxmlformats.org/officeDocument/2006/relationships/webSettings" Target="webSettings.xml"/><Relationship Id="rId9" Type="http://schemas.openxmlformats.org/officeDocument/2006/relationships/hyperlink" Target="consultantplus://offline/ref=DA01FB68DA23D62CC89BFB235891ADE69C63EB52D81D47DE863C5AF53BF3E6BC3404705F1F4982HDA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4154</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2017-05-05T03:03:00Z</dcterms:created>
  <dcterms:modified xsi:type="dcterms:W3CDTF">2017-05-05T03:03:00Z</dcterms:modified>
</cp:coreProperties>
</file>