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8" w:rsidRPr="002A4368" w:rsidRDefault="002A4368" w:rsidP="008539C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A4368"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C93D14" w:rsidRPr="00C93D14" w:rsidRDefault="00C93D14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3D14">
        <w:rPr>
          <w:rFonts w:ascii="Times New Roman" w:hAnsi="Times New Roman" w:cs="Times New Roman"/>
          <w:b/>
          <w:bCs/>
          <w:sz w:val="28"/>
        </w:rPr>
        <w:t>Ескин</w:t>
      </w:r>
      <w:proofErr w:type="spellEnd"/>
      <w:r w:rsidRPr="00C93D14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3D14">
        <w:rPr>
          <w:rFonts w:ascii="Times New Roman" w:hAnsi="Times New Roman" w:cs="Times New Roman"/>
          <w:sz w:val="28"/>
        </w:rPr>
        <w:t xml:space="preserve">ОАО "Головной центр по воспроизводству сельскохозяйственных животных" - лидер на отечественном рынке племенной продукции </w:t>
      </w:r>
      <w:r w:rsidRPr="002A4368">
        <w:rPr>
          <w:rFonts w:ascii="Times New Roman" w:hAnsi="Times New Roman" w:cs="Times New Roman"/>
          <w:sz w:val="28"/>
        </w:rPr>
        <w:t xml:space="preserve">[Текст] </w:t>
      </w:r>
      <w:r w:rsidRPr="00C93D14">
        <w:rPr>
          <w:rFonts w:ascii="Times New Roman" w:hAnsi="Times New Roman" w:cs="Times New Roman"/>
          <w:sz w:val="28"/>
        </w:rPr>
        <w:t xml:space="preserve">/ Г. </w:t>
      </w:r>
      <w:proofErr w:type="spellStart"/>
      <w:r w:rsidRPr="00C93D14">
        <w:rPr>
          <w:rFonts w:ascii="Times New Roman" w:hAnsi="Times New Roman" w:cs="Times New Roman"/>
          <w:sz w:val="28"/>
        </w:rPr>
        <w:t>Ескин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3D14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C93D14">
        <w:rPr>
          <w:rFonts w:ascii="Times New Roman" w:hAnsi="Times New Roman" w:cs="Times New Roman"/>
          <w:sz w:val="28"/>
        </w:rPr>
        <w:t>вып</w:t>
      </w:r>
      <w:proofErr w:type="spellEnd"/>
      <w:r w:rsidRPr="00C93D14">
        <w:rPr>
          <w:rFonts w:ascii="Times New Roman" w:hAnsi="Times New Roman" w:cs="Times New Roman"/>
          <w:sz w:val="28"/>
        </w:rPr>
        <w:t xml:space="preserve">. - С. 17-21. - 6 табл., 3 рис. </w:t>
      </w:r>
    </w:p>
    <w:p w:rsidR="00C93D14" w:rsidRPr="00C93D14" w:rsidRDefault="00C93D14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3D14">
        <w:rPr>
          <w:rFonts w:ascii="Times New Roman" w:hAnsi="Times New Roman" w:cs="Times New Roman"/>
          <w:sz w:val="24"/>
        </w:rPr>
        <w:t>Приведены основные экономические и производственные характеристики центра.</w:t>
      </w:r>
    </w:p>
    <w:p w:rsidR="00C93D14" w:rsidRPr="00C93D14" w:rsidRDefault="00C93D14" w:rsidP="008539C5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945417" w:rsidRPr="002A4368" w:rsidRDefault="002A4368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4368">
        <w:rPr>
          <w:rFonts w:ascii="Times New Roman" w:hAnsi="Times New Roman" w:cs="Times New Roman"/>
          <w:b/>
          <w:bCs/>
          <w:sz w:val="28"/>
        </w:rPr>
        <w:t xml:space="preserve">Новиков, А. А. </w:t>
      </w:r>
      <w:r w:rsidRPr="002A4368">
        <w:rPr>
          <w:rFonts w:ascii="Times New Roman" w:hAnsi="Times New Roman" w:cs="Times New Roman"/>
          <w:sz w:val="28"/>
        </w:rPr>
        <w:t>Генетическая экспертиза и мониторинг племенной продукции сельскохозяйственных животных в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2A4368">
        <w:rPr>
          <w:rFonts w:ascii="Times New Roman" w:hAnsi="Times New Roman" w:cs="Times New Roman"/>
          <w:sz w:val="28"/>
        </w:rPr>
        <w:t xml:space="preserve">[Текст] / А. А. Новиков, М. С. </w:t>
      </w:r>
      <w:proofErr w:type="spellStart"/>
      <w:r w:rsidRPr="002A4368">
        <w:rPr>
          <w:rFonts w:ascii="Times New Roman" w:hAnsi="Times New Roman" w:cs="Times New Roman"/>
          <w:sz w:val="28"/>
        </w:rPr>
        <w:t>Семак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A4368">
        <w:rPr>
          <w:rFonts w:ascii="Times New Roman" w:hAnsi="Times New Roman" w:cs="Times New Roman"/>
          <w:sz w:val="28"/>
        </w:rPr>
        <w:t xml:space="preserve">// Зоотехния. - 2012. - № 12. - С. 7-9. - </w:t>
      </w:r>
      <w:proofErr w:type="spellStart"/>
      <w:r w:rsidRPr="002A4368">
        <w:rPr>
          <w:rFonts w:ascii="Times New Roman" w:hAnsi="Times New Roman" w:cs="Times New Roman"/>
          <w:sz w:val="28"/>
        </w:rPr>
        <w:t>Библиогр</w:t>
      </w:r>
      <w:proofErr w:type="spellEnd"/>
      <w:r w:rsidRPr="002A4368">
        <w:rPr>
          <w:rFonts w:ascii="Times New Roman" w:hAnsi="Times New Roman" w:cs="Times New Roman"/>
          <w:sz w:val="28"/>
        </w:rPr>
        <w:t>.: с. 9 (3 назв.). - 2 табл.</w:t>
      </w:r>
    </w:p>
    <w:p w:rsidR="002A4368" w:rsidRDefault="002A4368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4368">
        <w:rPr>
          <w:rFonts w:ascii="Times New Roman" w:hAnsi="Times New Roman" w:cs="Times New Roman"/>
          <w:sz w:val="24"/>
        </w:rPr>
        <w:t>Представлены итоги выполнения генетической экспертизы племенной продукции в Российской Федерации. Обоснована необходимость и значение проведения данной работы в племенном животноводстве, указаны основные задачи экспертизы. Приведены минимальные требования по обязательному выполнению генетической экспертизы в племенном животноводстве.</w:t>
      </w:r>
    </w:p>
    <w:p w:rsidR="00E56897" w:rsidRPr="00C93D14" w:rsidRDefault="00E56897" w:rsidP="008539C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C194D" w:rsidRDefault="00E56897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6897">
        <w:rPr>
          <w:rFonts w:ascii="Times New Roman" w:hAnsi="Times New Roman" w:cs="Times New Roman"/>
          <w:b/>
          <w:bCs/>
          <w:sz w:val="28"/>
        </w:rPr>
        <w:t>Роль ДНК-диагностики в контроле и элиминации рецессивных наследственных аномалий у сельскохозяйственных животных</w:t>
      </w:r>
      <w:r w:rsidRPr="00E56897">
        <w:rPr>
          <w:rFonts w:ascii="Times New Roman" w:hAnsi="Times New Roman" w:cs="Times New Roman"/>
          <w:sz w:val="28"/>
        </w:rPr>
        <w:t xml:space="preserve"> </w:t>
      </w:r>
      <w:r w:rsidRPr="00BC194D">
        <w:rPr>
          <w:rFonts w:ascii="Times New Roman" w:hAnsi="Times New Roman" w:cs="Times New Roman"/>
          <w:sz w:val="28"/>
        </w:rPr>
        <w:t xml:space="preserve">[Текст] </w:t>
      </w:r>
      <w:r w:rsidRPr="00E56897">
        <w:rPr>
          <w:rFonts w:ascii="Times New Roman" w:hAnsi="Times New Roman" w:cs="Times New Roman"/>
          <w:sz w:val="28"/>
        </w:rPr>
        <w:t>/ Н. А. Зиновьева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56897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37-40. - </w:t>
      </w:r>
      <w:proofErr w:type="spellStart"/>
      <w:r w:rsidRPr="00E56897">
        <w:rPr>
          <w:rFonts w:ascii="Times New Roman" w:hAnsi="Times New Roman" w:cs="Times New Roman"/>
          <w:sz w:val="28"/>
        </w:rPr>
        <w:t>Библиогр</w:t>
      </w:r>
      <w:proofErr w:type="spellEnd"/>
      <w:r w:rsidRPr="00E56897">
        <w:rPr>
          <w:rFonts w:ascii="Times New Roman" w:hAnsi="Times New Roman" w:cs="Times New Roman"/>
          <w:sz w:val="28"/>
        </w:rPr>
        <w:t>.: с. 39-40 (15 назв.)</w:t>
      </w:r>
      <w:proofErr w:type="gramStart"/>
      <w:r w:rsidRPr="00E56897">
        <w:rPr>
          <w:rFonts w:ascii="Times New Roman" w:hAnsi="Times New Roman" w:cs="Times New Roman"/>
          <w:sz w:val="28"/>
        </w:rPr>
        <w:t>.</w:t>
      </w:r>
      <w:proofErr w:type="gramEnd"/>
      <w:r w:rsidRPr="00E5689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56897">
        <w:rPr>
          <w:rFonts w:ascii="Times New Roman" w:hAnsi="Times New Roman" w:cs="Times New Roman"/>
          <w:sz w:val="28"/>
        </w:rPr>
        <w:t>т</w:t>
      </w:r>
      <w:proofErr w:type="gramEnd"/>
      <w:r w:rsidRPr="00E56897">
        <w:rPr>
          <w:rFonts w:ascii="Times New Roman" w:hAnsi="Times New Roman" w:cs="Times New Roman"/>
          <w:sz w:val="28"/>
        </w:rPr>
        <w:t>абл., рис.</w:t>
      </w:r>
    </w:p>
    <w:p w:rsidR="00E56897" w:rsidRPr="00E56897" w:rsidRDefault="00E56897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6897">
        <w:rPr>
          <w:rFonts w:ascii="Times New Roman" w:hAnsi="Times New Roman" w:cs="Times New Roman"/>
          <w:sz w:val="24"/>
        </w:rPr>
        <w:t>Дана характеристика распространения наследственных аномалий и оценка влияния освоения ДНК-диагностики на элиминацию наследственных дефектов в популяции крупного рогатого скота и свиней.</w:t>
      </w:r>
    </w:p>
    <w:p w:rsidR="00E56897" w:rsidRPr="00C93D14" w:rsidRDefault="00E56897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194D" w:rsidRDefault="00BC194D" w:rsidP="008539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194D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BC194D" w:rsidRDefault="00BC194D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194D">
        <w:rPr>
          <w:rFonts w:ascii="Times New Roman" w:hAnsi="Times New Roman" w:cs="Times New Roman"/>
          <w:b/>
          <w:bCs/>
          <w:sz w:val="28"/>
        </w:rPr>
        <w:t>Жилкин</w:t>
      </w:r>
      <w:proofErr w:type="spellEnd"/>
      <w:r w:rsidRPr="00BC194D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194D">
        <w:rPr>
          <w:rFonts w:ascii="Times New Roman" w:hAnsi="Times New Roman" w:cs="Times New Roman"/>
          <w:sz w:val="28"/>
        </w:rPr>
        <w:t>Интенсификация обезвоживания растительных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BC194D">
        <w:rPr>
          <w:rFonts w:ascii="Times New Roman" w:hAnsi="Times New Roman" w:cs="Times New Roman"/>
          <w:sz w:val="28"/>
        </w:rPr>
        <w:t xml:space="preserve">[Текст] / В. М. </w:t>
      </w:r>
      <w:proofErr w:type="spellStart"/>
      <w:r w:rsidRPr="00BC194D">
        <w:rPr>
          <w:rFonts w:ascii="Times New Roman" w:hAnsi="Times New Roman" w:cs="Times New Roman"/>
          <w:sz w:val="28"/>
        </w:rPr>
        <w:t>Жилкин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194D">
        <w:rPr>
          <w:rFonts w:ascii="Times New Roman" w:hAnsi="Times New Roman" w:cs="Times New Roman"/>
          <w:sz w:val="28"/>
        </w:rPr>
        <w:t>// Сельский механизатор. - 2012. - № 9. - С. 26-27.</w:t>
      </w:r>
    </w:p>
    <w:p w:rsidR="00BC194D" w:rsidRDefault="00BC194D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194D">
        <w:rPr>
          <w:rFonts w:ascii="Times New Roman" w:hAnsi="Times New Roman" w:cs="Times New Roman"/>
          <w:sz w:val="24"/>
        </w:rPr>
        <w:t xml:space="preserve">В общем объеме кормопроизводства постоянно сокращается доля искусственно обезвоженных кормовых добавок из зеленых трав. В то же время такие добавки необходимы для производства натуральных </w:t>
      </w:r>
      <w:proofErr w:type="spellStart"/>
      <w:r w:rsidRPr="00BC194D">
        <w:rPr>
          <w:rFonts w:ascii="Times New Roman" w:hAnsi="Times New Roman" w:cs="Times New Roman"/>
          <w:sz w:val="24"/>
        </w:rPr>
        <w:t>белково</w:t>
      </w:r>
      <w:proofErr w:type="spellEnd"/>
      <w:r w:rsidRPr="00BC194D">
        <w:rPr>
          <w:rFonts w:ascii="Times New Roman" w:hAnsi="Times New Roman" w:cs="Times New Roman"/>
          <w:sz w:val="24"/>
        </w:rPr>
        <w:t>-витаминных комплексов (БВК), а без БВК нет высокой продуктивности в животноводстве. Ряд исследований доказывает предпочтительность механического отжима для удаления влаги из растительных материалов.</w:t>
      </w:r>
    </w:p>
    <w:p w:rsidR="006E54B0" w:rsidRDefault="006E54B0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040F" w:rsidRDefault="0028040F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040F">
        <w:rPr>
          <w:rFonts w:ascii="Times New Roman" w:hAnsi="Times New Roman" w:cs="Times New Roman"/>
          <w:b/>
          <w:bCs/>
          <w:sz w:val="28"/>
        </w:rPr>
        <w:t>Илиеш</w:t>
      </w:r>
      <w:proofErr w:type="spellEnd"/>
      <w:r w:rsidRPr="0028040F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8040F">
        <w:rPr>
          <w:rFonts w:ascii="Times New Roman" w:hAnsi="Times New Roman" w:cs="Times New Roman"/>
          <w:sz w:val="28"/>
        </w:rPr>
        <w:t>Пробиотики</w:t>
      </w:r>
      <w:proofErr w:type="spellEnd"/>
      <w:r w:rsidRPr="0028040F">
        <w:rPr>
          <w:rFonts w:ascii="Times New Roman" w:hAnsi="Times New Roman" w:cs="Times New Roman"/>
          <w:sz w:val="28"/>
        </w:rPr>
        <w:t xml:space="preserve"> - путь к качеству и безопасности продуктов питания </w:t>
      </w:r>
      <w:r w:rsidR="00FE7523" w:rsidRPr="006E54B0">
        <w:rPr>
          <w:rFonts w:ascii="Times New Roman" w:hAnsi="Times New Roman" w:cs="Times New Roman"/>
          <w:sz w:val="28"/>
        </w:rPr>
        <w:t xml:space="preserve">[Текст] </w:t>
      </w:r>
      <w:r w:rsidRPr="0028040F">
        <w:rPr>
          <w:rFonts w:ascii="Times New Roman" w:hAnsi="Times New Roman" w:cs="Times New Roman"/>
          <w:sz w:val="28"/>
        </w:rPr>
        <w:t xml:space="preserve">/ В. Д. </w:t>
      </w:r>
      <w:proofErr w:type="spellStart"/>
      <w:r w:rsidRPr="0028040F">
        <w:rPr>
          <w:rFonts w:ascii="Times New Roman" w:hAnsi="Times New Roman" w:cs="Times New Roman"/>
          <w:sz w:val="28"/>
        </w:rPr>
        <w:t>Илиеш</w:t>
      </w:r>
      <w:proofErr w:type="spellEnd"/>
      <w:r w:rsidRPr="0028040F">
        <w:rPr>
          <w:rFonts w:ascii="Times New Roman" w:hAnsi="Times New Roman" w:cs="Times New Roman"/>
          <w:sz w:val="28"/>
        </w:rPr>
        <w:t>, М. М. Горячева</w:t>
      </w:r>
      <w:r>
        <w:rPr>
          <w:rFonts w:ascii="Times New Roman" w:hAnsi="Times New Roman" w:cs="Times New Roman"/>
          <w:sz w:val="28"/>
        </w:rPr>
        <w:t xml:space="preserve"> </w:t>
      </w:r>
      <w:r w:rsidRPr="0028040F">
        <w:rPr>
          <w:rFonts w:ascii="Times New Roman" w:hAnsi="Times New Roman" w:cs="Times New Roman"/>
          <w:sz w:val="28"/>
        </w:rPr>
        <w:t>// Свиноводство. - 2012. - № 6. - С. 25-27. - табл.</w:t>
      </w:r>
    </w:p>
    <w:p w:rsidR="0028040F" w:rsidRPr="0028040F" w:rsidRDefault="0028040F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040F">
        <w:rPr>
          <w:rFonts w:ascii="Times New Roman" w:hAnsi="Times New Roman" w:cs="Times New Roman"/>
          <w:sz w:val="24"/>
        </w:rPr>
        <w:t>Необходимость решения проблем производства экологически чистой, безопасной и вкусной продукции повышенного спроса для населения открывает большую перспективу в использовании пробиотиков в животноводстве.</w:t>
      </w:r>
    </w:p>
    <w:p w:rsidR="0028040F" w:rsidRDefault="0028040F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48FA" w:rsidRDefault="00EC48FA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48FA">
        <w:rPr>
          <w:rFonts w:ascii="Times New Roman" w:hAnsi="Times New Roman" w:cs="Times New Roman"/>
          <w:b/>
          <w:bCs/>
          <w:sz w:val="28"/>
        </w:rPr>
        <w:t>Иванов,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C48FA">
        <w:rPr>
          <w:rFonts w:ascii="Times New Roman" w:hAnsi="Times New Roman" w:cs="Times New Roman"/>
          <w:sz w:val="28"/>
        </w:rPr>
        <w:t>Токсаут</w:t>
      </w:r>
      <w:proofErr w:type="gramStart"/>
      <w:r w:rsidRPr="00EC48FA">
        <w:rPr>
          <w:rFonts w:ascii="Times New Roman" w:hAnsi="Times New Roman" w:cs="Times New Roman"/>
          <w:sz w:val="28"/>
        </w:rPr>
        <w:t>SPPRO</w:t>
      </w:r>
      <w:proofErr w:type="spellEnd"/>
      <w:proofErr w:type="gramEnd"/>
      <w:r w:rsidRPr="00EC48FA">
        <w:rPr>
          <w:rFonts w:ascii="Times New Roman" w:hAnsi="Times New Roman" w:cs="Times New Roman"/>
          <w:sz w:val="28"/>
        </w:rPr>
        <w:t xml:space="preserve"> - комплексный адсорбент-</w:t>
      </w:r>
      <w:proofErr w:type="spellStart"/>
      <w:r w:rsidRPr="00EC48FA">
        <w:rPr>
          <w:rFonts w:ascii="Times New Roman" w:hAnsi="Times New Roman" w:cs="Times New Roman"/>
          <w:sz w:val="28"/>
        </w:rPr>
        <w:t>детоксикатор</w:t>
      </w:r>
      <w:proofErr w:type="spellEnd"/>
      <w:r w:rsidRPr="00EC48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48FA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EC48FA">
        <w:rPr>
          <w:rFonts w:ascii="Times New Roman" w:hAnsi="Times New Roman" w:cs="Times New Roman"/>
          <w:sz w:val="28"/>
        </w:rPr>
        <w:t xml:space="preserve"> </w:t>
      </w:r>
      <w:r w:rsidRPr="006E54B0">
        <w:rPr>
          <w:rFonts w:ascii="Times New Roman" w:hAnsi="Times New Roman" w:cs="Times New Roman"/>
          <w:sz w:val="28"/>
        </w:rPr>
        <w:t xml:space="preserve">[Текст] </w:t>
      </w:r>
      <w:r w:rsidRPr="00EC48FA">
        <w:rPr>
          <w:rFonts w:ascii="Times New Roman" w:hAnsi="Times New Roman" w:cs="Times New Roman"/>
          <w:sz w:val="28"/>
        </w:rPr>
        <w:t>/ А. С. 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EC48FA">
        <w:rPr>
          <w:rFonts w:ascii="Times New Roman" w:hAnsi="Times New Roman" w:cs="Times New Roman"/>
          <w:sz w:val="28"/>
        </w:rPr>
        <w:t>// Свиноводство. - 2012. - № 7. - С. 71-72.</w:t>
      </w:r>
    </w:p>
    <w:p w:rsidR="00EC48FA" w:rsidRPr="00EC48FA" w:rsidRDefault="00EC48FA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48FA">
        <w:rPr>
          <w:rFonts w:ascii="Times New Roman" w:hAnsi="Times New Roman" w:cs="Times New Roman"/>
          <w:sz w:val="24"/>
        </w:rPr>
        <w:lastRenderedPageBreak/>
        <w:t xml:space="preserve">Самый новый и эффективный адсорбент, который сейчас доступен на рынке </w:t>
      </w:r>
      <w:proofErr w:type="spellStart"/>
      <w:r w:rsidRPr="00EC48FA">
        <w:rPr>
          <w:rFonts w:ascii="Times New Roman" w:hAnsi="Times New Roman" w:cs="Times New Roman"/>
          <w:sz w:val="24"/>
        </w:rPr>
        <w:t>Токсаут</w:t>
      </w:r>
      <w:proofErr w:type="gramStart"/>
      <w:r w:rsidRPr="00EC48FA">
        <w:rPr>
          <w:rFonts w:ascii="Times New Roman" w:hAnsi="Times New Roman" w:cs="Times New Roman"/>
          <w:sz w:val="24"/>
        </w:rPr>
        <w:t>SPPRO</w:t>
      </w:r>
      <w:proofErr w:type="spellEnd"/>
      <w:proofErr w:type="gramEnd"/>
      <w:r w:rsidRPr="00EC48FA">
        <w:rPr>
          <w:rFonts w:ascii="Times New Roman" w:hAnsi="Times New Roman" w:cs="Times New Roman"/>
          <w:sz w:val="24"/>
        </w:rPr>
        <w:t xml:space="preserve">. Этот продукт разрабатывался в Испании, в Ветеринарном университете </w:t>
      </w:r>
      <w:proofErr w:type="spellStart"/>
      <w:r w:rsidRPr="00EC48FA">
        <w:rPr>
          <w:rFonts w:ascii="Times New Roman" w:hAnsi="Times New Roman" w:cs="Times New Roman"/>
          <w:sz w:val="24"/>
        </w:rPr>
        <w:t>Компутенсе</w:t>
      </w:r>
      <w:proofErr w:type="spellEnd"/>
      <w:r w:rsidRPr="00EC48FA">
        <w:rPr>
          <w:rFonts w:ascii="Times New Roman" w:hAnsi="Times New Roman" w:cs="Times New Roman"/>
          <w:sz w:val="24"/>
        </w:rPr>
        <w:t xml:space="preserve"> и уже прошел производственные проверки в Европе и России. </w:t>
      </w:r>
      <w:proofErr w:type="spellStart"/>
      <w:r w:rsidRPr="00EC48FA">
        <w:rPr>
          <w:rFonts w:ascii="Times New Roman" w:hAnsi="Times New Roman" w:cs="Times New Roman"/>
          <w:sz w:val="24"/>
        </w:rPr>
        <w:t>Токсаут</w:t>
      </w:r>
      <w:proofErr w:type="gramStart"/>
      <w:r w:rsidRPr="00EC48FA">
        <w:rPr>
          <w:rFonts w:ascii="Times New Roman" w:hAnsi="Times New Roman" w:cs="Times New Roman"/>
          <w:sz w:val="24"/>
        </w:rPr>
        <w:t>SPPRO</w:t>
      </w:r>
      <w:proofErr w:type="spellEnd"/>
      <w:proofErr w:type="gramEnd"/>
      <w:r w:rsidRPr="00EC48FA">
        <w:rPr>
          <w:rFonts w:ascii="Times New Roman" w:hAnsi="Times New Roman" w:cs="Times New Roman"/>
          <w:sz w:val="24"/>
        </w:rPr>
        <w:t xml:space="preserve"> полностью нейтрализует негативное воздействие токсинов на организм животных, усиливает иммунитет.</w:t>
      </w:r>
    </w:p>
    <w:p w:rsidR="00EC48FA" w:rsidRPr="00C93D14" w:rsidRDefault="00EC48FA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4B0" w:rsidRDefault="006E54B0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54B0">
        <w:rPr>
          <w:rFonts w:ascii="Times New Roman" w:hAnsi="Times New Roman" w:cs="Times New Roman"/>
          <w:b/>
          <w:bCs/>
          <w:sz w:val="28"/>
        </w:rPr>
        <w:t>Кашеваров,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54B0">
        <w:rPr>
          <w:rFonts w:ascii="Times New Roman" w:hAnsi="Times New Roman" w:cs="Times New Roman"/>
          <w:sz w:val="28"/>
        </w:rPr>
        <w:t>Многокомпонентные сенажные смеси в решении проблемы дефицита кормового растительного белка</w:t>
      </w:r>
      <w:r>
        <w:rPr>
          <w:rFonts w:ascii="Times New Roman" w:hAnsi="Times New Roman" w:cs="Times New Roman"/>
          <w:sz w:val="28"/>
        </w:rPr>
        <w:t xml:space="preserve"> </w:t>
      </w:r>
      <w:r w:rsidRPr="006E54B0">
        <w:rPr>
          <w:rFonts w:ascii="Times New Roman" w:hAnsi="Times New Roman" w:cs="Times New Roman"/>
          <w:sz w:val="28"/>
        </w:rPr>
        <w:t>[Текст] / Н. И. Кашеваров, В. С. Сапрыкин, В. П. Данилов</w:t>
      </w:r>
      <w:r>
        <w:rPr>
          <w:rFonts w:ascii="Times New Roman" w:hAnsi="Times New Roman" w:cs="Times New Roman"/>
          <w:sz w:val="28"/>
        </w:rPr>
        <w:t xml:space="preserve"> </w:t>
      </w:r>
      <w:r w:rsidRPr="006E54B0">
        <w:rPr>
          <w:rFonts w:ascii="Times New Roman" w:hAnsi="Times New Roman" w:cs="Times New Roman"/>
          <w:sz w:val="28"/>
        </w:rPr>
        <w:t>// Кормопроизводство. - 2013. - № 1 - С. 3-6. - табл.</w:t>
      </w:r>
    </w:p>
    <w:p w:rsidR="006E54B0" w:rsidRDefault="006E54B0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54B0">
        <w:rPr>
          <w:rFonts w:ascii="Times New Roman" w:hAnsi="Times New Roman" w:cs="Times New Roman"/>
          <w:sz w:val="24"/>
        </w:rPr>
        <w:t>Раскрыты вопросы использования многокомпонентных сенажных смесей в различных регионах Сибири. Проанализированы их роль и значение в устранении дефицита комового растительного белка в рационах животных. Показано значение бобовых компонентов и рапса, повышающих результативность новых прогрессивных методов и приемов производства высокобелковых растительных кормов, выявлены сдерживающие причины их освоения и намечены пути к устранению этих причин.</w:t>
      </w:r>
    </w:p>
    <w:p w:rsidR="00EC48FA" w:rsidRPr="002370F6" w:rsidRDefault="00EC48FA" w:rsidP="008539C5">
      <w:pPr>
        <w:pStyle w:val="a3"/>
        <w:ind w:firstLine="709"/>
        <w:jc w:val="both"/>
        <w:rPr>
          <w:rFonts w:ascii="Courier New" w:hAnsi="Courier New" w:cs="Courier New"/>
          <w:bCs/>
          <w:sz w:val="24"/>
        </w:rPr>
      </w:pPr>
    </w:p>
    <w:p w:rsidR="008F0563" w:rsidRDefault="008F0563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563">
        <w:rPr>
          <w:rFonts w:ascii="Times New Roman" w:hAnsi="Times New Roman" w:cs="Times New Roman"/>
          <w:b/>
          <w:bCs/>
          <w:sz w:val="28"/>
        </w:rPr>
        <w:t>Попов,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F0563">
        <w:rPr>
          <w:rFonts w:ascii="Times New Roman" w:hAnsi="Times New Roman" w:cs="Times New Roman"/>
          <w:sz w:val="28"/>
        </w:rPr>
        <w:t>Силаж</w:t>
      </w:r>
      <w:proofErr w:type="spellEnd"/>
      <w:r w:rsidRPr="008F0563">
        <w:rPr>
          <w:rFonts w:ascii="Times New Roman" w:hAnsi="Times New Roman" w:cs="Times New Roman"/>
          <w:sz w:val="28"/>
        </w:rPr>
        <w:t xml:space="preserve"> - старый новый корм </w:t>
      </w:r>
      <w:r w:rsidR="00FE7523" w:rsidRPr="006E54B0">
        <w:rPr>
          <w:rFonts w:ascii="Times New Roman" w:hAnsi="Times New Roman" w:cs="Times New Roman"/>
          <w:sz w:val="28"/>
        </w:rPr>
        <w:t xml:space="preserve">[Текст] </w:t>
      </w:r>
      <w:r w:rsidRPr="008F0563">
        <w:rPr>
          <w:rFonts w:ascii="Times New Roman" w:hAnsi="Times New Roman" w:cs="Times New Roman"/>
          <w:sz w:val="28"/>
        </w:rPr>
        <w:t>/ В.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8F0563">
        <w:rPr>
          <w:rFonts w:ascii="Times New Roman" w:hAnsi="Times New Roman" w:cs="Times New Roman"/>
          <w:sz w:val="28"/>
        </w:rPr>
        <w:t>// Животноводство России. - 2013. - № 1. - С. 48-49.</w:t>
      </w:r>
    </w:p>
    <w:p w:rsidR="008F0563" w:rsidRDefault="008F0563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563">
        <w:rPr>
          <w:rFonts w:ascii="Times New Roman" w:hAnsi="Times New Roman" w:cs="Times New Roman"/>
          <w:sz w:val="24"/>
        </w:rPr>
        <w:t xml:space="preserve">Термин </w:t>
      </w:r>
      <w:proofErr w:type="spellStart"/>
      <w:r w:rsidRPr="008F0563">
        <w:rPr>
          <w:rFonts w:ascii="Times New Roman" w:hAnsi="Times New Roman" w:cs="Times New Roman"/>
          <w:sz w:val="24"/>
        </w:rPr>
        <w:t>силаж</w:t>
      </w:r>
      <w:proofErr w:type="spellEnd"/>
      <w:r w:rsidRPr="008F0563">
        <w:rPr>
          <w:rFonts w:ascii="Times New Roman" w:hAnsi="Times New Roman" w:cs="Times New Roman"/>
          <w:sz w:val="24"/>
        </w:rPr>
        <w:t xml:space="preserve"> (лат. </w:t>
      </w:r>
      <w:proofErr w:type="spellStart"/>
      <w:r w:rsidRPr="008F0563">
        <w:rPr>
          <w:rFonts w:ascii="Times New Roman" w:hAnsi="Times New Roman" w:cs="Times New Roman"/>
          <w:sz w:val="24"/>
        </w:rPr>
        <w:t>silaj</w:t>
      </w:r>
      <w:proofErr w:type="spellEnd"/>
      <w:r w:rsidRPr="008F0563">
        <w:rPr>
          <w:rFonts w:ascii="Times New Roman" w:hAnsi="Times New Roman" w:cs="Times New Roman"/>
          <w:sz w:val="24"/>
        </w:rPr>
        <w:t xml:space="preserve">) пришел к нам из глубины веков и </w:t>
      </w:r>
      <w:proofErr w:type="spellStart"/>
      <w:r w:rsidRPr="008F0563">
        <w:rPr>
          <w:rFonts w:ascii="Times New Roman" w:hAnsi="Times New Roman" w:cs="Times New Roman"/>
          <w:sz w:val="24"/>
        </w:rPr>
        <w:t>романоязычных</w:t>
      </w:r>
      <w:proofErr w:type="spellEnd"/>
      <w:r w:rsidRPr="008F056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0563">
        <w:rPr>
          <w:rFonts w:ascii="Times New Roman" w:hAnsi="Times New Roman" w:cs="Times New Roman"/>
          <w:sz w:val="24"/>
        </w:rPr>
        <w:t>странах</w:t>
      </w:r>
      <w:proofErr w:type="gramEnd"/>
      <w:r w:rsidRPr="008F0563">
        <w:rPr>
          <w:rFonts w:ascii="Times New Roman" w:hAnsi="Times New Roman" w:cs="Times New Roman"/>
          <w:sz w:val="24"/>
        </w:rPr>
        <w:t xml:space="preserve"> применяется почти без изменения (англ. </w:t>
      </w:r>
      <w:proofErr w:type="spellStart"/>
      <w:r w:rsidRPr="008F0563">
        <w:rPr>
          <w:rFonts w:ascii="Times New Roman" w:hAnsi="Times New Roman" w:cs="Times New Roman"/>
          <w:sz w:val="24"/>
        </w:rPr>
        <w:t>silage</w:t>
      </w:r>
      <w:proofErr w:type="spellEnd"/>
      <w:r w:rsidRPr="008F0563">
        <w:rPr>
          <w:rFonts w:ascii="Times New Roman" w:hAnsi="Times New Roman" w:cs="Times New Roman"/>
          <w:sz w:val="24"/>
        </w:rPr>
        <w:t xml:space="preserve">, нем. </w:t>
      </w:r>
      <w:proofErr w:type="spellStart"/>
      <w:r w:rsidRPr="008F0563">
        <w:rPr>
          <w:rFonts w:ascii="Times New Roman" w:hAnsi="Times New Roman" w:cs="Times New Roman"/>
          <w:sz w:val="24"/>
        </w:rPr>
        <w:t>die</w:t>
      </w:r>
      <w:proofErr w:type="spellEnd"/>
      <w:r w:rsidRPr="008F05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0563">
        <w:rPr>
          <w:rFonts w:ascii="Times New Roman" w:hAnsi="Times New Roman" w:cs="Times New Roman"/>
          <w:sz w:val="24"/>
        </w:rPr>
        <w:t>Silage</w:t>
      </w:r>
      <w:proofErr w:type="spellEnd"/>
      <w:r w:rsidRPr="008F0563">
        <w:rPr>
          <w:rFonts w:ascii="Times New Roman" w:hAnsi="Times New Roman" w:cs="Times New Roman"/>
          <w:sz w:val="24"/>
        </w:rPr>
        <w:t>). Для обозначения разновидностей силоса используются прилагательные (</w:t>
      </w:r>
      <w:proofErr w:type="spellStart"/>
      <w:r w:rsidRPr="008F0563">
        <w:rPr>
          <w:rFonts w:ascii="Times New Roman" w:hAnsi="Times New Roman" w:cs="Times New Roman"/>
          <w:sz w:val="24"/>
        </w:rPr>
        <w:t>high-moisture</w:t>
      </w:r>
      <w:proofErr w:type="spellEnd"/>
      <w:r w:rsidRPr="008F0563">
        <w:rPr>
          <w:rFonts w:ascii="Times New Roman" w:hAnsi="Times New Roman" w:cs="Times New Roman"/>
          <w:sz w:val="24"/>
        </w:rPr>
        <w:t>, дословно - мокрый и провяленный силос).</w:t>
      </w:r>
    </w:p>
    <w:p w:rsidR="00C93D14" w:rsidRDefault="00C93D14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7523" w:rsidRPr="00FE7523" w:rsidRDefault="00FE7523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7523">
        <w:rPr>
          <w:rFonts w:ascii="Times New Roman" w:hAnsi="Times New Roman" w:cs="Times New Roman"/>
          <w:sz w:val="28"/>
        </w:rPr>
        <w:t>   </w:t>
      </w:r>
      <w:r w:rsidRPr="00FE7523">
        <w:rPr>
          <w:rFonts w:ascii="Times New Roman" w:hAnsi="Times New Roman" w:cs="Times New Roman"/>
          <w:b/>
          <w:bCs/>
          <w:sz w:val="28"/>
        </w:rPr>
        <w:t xml:space="preserve">Совместное </w:t>
      </w:r>
      <w:proofErr w:type="spellStart"/>
      <w:r w:rsidRPr="00FE7523">
        <w:rPr>
          <w:rFonts w:ascii="Times New Roman" w:hAnsi="Times New Roman" w:cs="Times New Roman"/>
          <w:b/>
          <w:bCs/>
          <w:sz w:val="28"/>
        </w:rPr>
        <w:t>вольтаметрическое</w:t>
      </w:r>
      <w:proofErr w:type="spellEnd"/>
      <w:r w:rsidRPr="00FE7523">
        <w:rPr>
          <w:rFonts w:ascii="Times New Roman" w:hAnsi="Times New Roman" w:cs="Times New Roman"/>
          <w:b/>
          <w:bCs/>
          <w:sz w:val="28"/>
        </w:rPr>
        <w:t xml:space="preserve"> определение железа и меди в кормах и кормовых добавках</w:t>
      </w:r>
      <w:r w:rsidRPr="00FE7523">
        <w:rPr>
          <w:rFonts w:ascii="Times New Roman" w:hAnsi="Times New Roman" w:cs="Times New Roman"/>
          <w:sz w:val="28"/>
        </w:rPr>
        <w:t xml:space="preserve"> </w:t>
      </w:r>
      <w:r w:rsidRPr="006E54B0">
        <w:rPr>
          <w:rFonts w:ascii="Times New Roman" w:hAnsi="Times New Roman" w:cs="Times New Roman"/>
          <w:sz w:val="28"/>
        </w:rPr>
        <w:t xml:space="preserve">[Текст] </w:t>
      </w:r>
      <w:r w:rsidRPr="00FE7523">
        <w:rPr>
          <w:rFonts w:ascii="Times New Roman" w:hAnsi="Times New Roman" w:cs="Times New Roman"/>
          <w:sz w:val="28"/>
        </w:rPr>
        <w:t>/ В. И. Дерябина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E7523">
        <w:rPr>
          <w:rFonts w:ascii="Times New Roman" w:hAnsi="Times New Roman" w:cs="Times New Roman"/>
          <w:sz w:val="28"/>
        </w:rPr>
        <w:t>// Достижения науки и техники АПК. - 2013. - № 1. - С. 23-25. </w:t>
      </w:r>
    </w:p>
    <w:p w:rsidR="00FE7523" w:rsidRDefault="00FE7523" w:rsidP="008539C5">
      <w:pPr>
        <w:pStyle w:val="a3"/>
        <w:ind w:firstLine="709"/>
        <w:jc w:val="both"/>
        <w:rPr>
          <w:rFonts w:ascii="Courier New" w:hAnsi="Courier New" w:cs="Courier New"/>
        </w:rPr>
      </w:pPr>
    </w:p>
    <w:p w:rsidR="00C93D14" w:rsidRDefault="00C93D14" w:rsidP="008539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3D14">
        <w:rPr>
          <w:rFonts w:ascii="Times New Roman" w:hAnsi="Times New Roman" w:cs="Times New Roman"/>
          <w:b/>
          <w:bCs/>
          <w:sz w:val="28"/>
        </w:rPr>
        <w:t>Харитонов,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3D14">
        <w:rPr>
          <w:rFonts w:ascii="Times New Roman" w:hAnsi="Times New Roman" w:cs="Times New Roman"/>
          <w:sz w:val="28"/>
        </w:rPr>
        <w:t xml:space="preserve">Принципы составления рационов при разном качестве основных кормов </w:t>
      </w:r>
      <w:r w:rsidR="00FE7523" w:rsidRPr="006E54B0">
        <w:rPr>
          <w:rFonts w:ascii="Times New Roman" w:hAnsi="Times New Roman" w:cs="Times New Roman"/>
          <w:sz w:val="28"/>
        </w:rPr>
        <w:t xml:space="preserve">[Текст] </w:t>
      </w:r>
      <w:r w:rsidRPr="00C93D14">
        <w:rPr>
          <w:rFonts w:ascii="Times New Roman" w:hAnsi="Times New Roman" w:cs="Times New Roman"/>
          <w:sz w:val="28"/>
        </w:rPr>
        <w:t>/ Е. Харитонов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C93D14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C93D14">
        <w:rPr>
          <w:rFonts w:ascii="Times New Roman" w:hAnsi="Times New Roman" w:cs="Times New Roman"/>
          <w:sz w:val="28"/>
        </w:rPr>
        <w:t>вып</w:t>
      </w:r>
      <w:proofErr w:type="spellEnd"/>
      <w:r w:rsidRPr="00C93D14">
        <w:rPr>
          <w:rFonts w:ascii="Times New Roman" w:hAnsi="Times New Roman" w:cs="Times New Roman"/>
          <w:sz w:val="28"/>
        </w:rPr>
        <w:t>. - С. 27-</w:t>
      </w:r>
      <w:r>
        <w:rPr>
          <w:rFonts w:ascii="Times New Roman" w:hAnsi="Times New Roman" w:cs="Times New Roman"/>
          <w:sz w:val="28"/>
        </w:rPr>
        <w:t xml:space="preserve">30.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30 (7 назв.</w:t>
      </w:r>
      <w:r w:rsidRPr="00C93D14">
        <w:rPr>
          <w:rFonts w:ascii="Times New Roman" w:hAnsi="Times New Roman" w:cs="Times New Roman"/>
          <w:sz w:val="28"/>
        </w:rPr>
        <w:t>). - 8 табл.</w:t>
      </w:r>
    </w:p>
    <w:p w:rsidR="00C93D14" w:rsidRPr="00C93D14" w:rsidRDefault="00C93D14" w:rsidP="008539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3D14">
        <w:rPr>
          <w:rFonts w:ascii="Times New Roman" w:hAnsi="Times New Roman" w:cs="Times New Roman"/>
          <w:sz w:val="24"/>
        </w:rPr>
        <w:t>О возможности повышения эффективности молочного животноводства за счет использования качественных грубых кормов с высокой концентрацией энергии.</w:t>
      </w:r>
    </w:p>
    <w:sectPr w:rsidR="00C93D14" w:rsidRPr="00C93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15" w:rsidRDefault="00CB7D15" w:rsidP="00CC0868">
      <w:pPr>
        <w:spacing w:after="0" w:line="240" w:lineRule="auto"/>
      </w:pPr>
      <w:r>
        <w:separator/>
      </w:r>
    </w:p>
  </w:endnote>
  <w:endnote w:type="continuationSeparator" w:id="0">
    <w:p w:rsidR="00CB7D15" w:rsidRDefault="00CB7D15" w:rsidP="00CC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68" w:rsidRDefault="00CC08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646181"/>
      <w:docPartObj>
        <w:docPartGallery w:val="Page Numbers (Bottom of Page)"/>
        <w:docPartUnique/>
      </w:docPartObj>
    </w:sdtPr>
    <w:sdtEndPr/>
    <w:sdtContent>
      <w:p w:rsidR="00CC0868" w:rsidRDefault="00CC08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E4">
          <w:rPr>
            <w:noProof/>
          </w:rPr>
          <w:t>1</w:t>
        </w:r>
        <w:r>
          <w:fldChar w:fldCharType="end"/>
        </w:r>
      </w:p>
    </w:sdtContent>
  </w:sdt>
  <w:p w:rsidR="00CC0868" w:rsidRDefault="00CC08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68" w:rsidRDefault="00CC08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15" w:rsidRDefault="00CB7D15" w:rsidP="00CC0868">
      <w:pPr>
        <w:spacing w:after="0" w:line="240" w:lineRule="auto"/>
      </w:pPr>
      <w:r>
        <w:separator/>
      </w:r>
    </w:p>
  </w:footnote>
  <w:footnote w:type="continuationSeparator" w:id="0">
    <w:p w:rsidR="00CB7D15" w:rsidRDefault="00CB7D15" w:rsidP="00CC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68" w:rsidRDefault="00CC0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10BFC" w:rsidTr="00342CEE">
      <w:tc>
        <w:tcPr>
          <w:tcW w:w="828" w:type="pct"/>
        </w:tcPr>
        <w:p w:rsidR="00610BFC" w:rsidRDefault="00610BFC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4B3B663" wp14:editId="1D68A9D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10BFC" w:rsidRPr="00E81F2B" w:rsidRDefault="00610BFC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10BFC" w:rsidRDefault="00610BFC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A13BE4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CC0868" w:rsidRDefault="00CC08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68" w:rsidRDefault="00CC0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03"/>
    <w:rsid w:val="000327DB"/>
    <w:rsid w:val="00193BA2"/>
    <w:rsid w:val="002370F6"/>
    <w:rsid w:val="0028040F"/>
    <w:rsid w:val="002A4368"/>
    <w:rsid w:val="00402C60"/>
    <w:rsid w:val="00610BFC"/>
    <w:rsid w:val="006E54B0"/>
    <w:rsid w:val="008539C5"/>
    <w:rsid w:val="008F0563"/>
    <w:rsid w:val="00945417"/>
    <w:rsid w:val="009A4003"/>
    <w:rsid w:val="00A13BE4"/>
    <w:rsid w:val="00BC194D"/>
    <w:rsid w:val="00C04D89"/>
    <w:rsid w:val="00C93D14"/>
    <w:rsid w:val="00CB7D15"/>
    <w:rsid w:val="00CC0868"/>
    <w:rsid w:val="00CE1A5A"/>
    <w:rsid w:val="00E56897"/>
    <w:rsid w:val="00EC48FA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3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868"/>
  </w:style>
  <w:style w:type="paragraph" w:styleId="a6">
    <w:name w:val="footer"/>
    <w:basedOn w:val="a"/>
    <w:link w:val="a7"/>
    <w:uiPriority w:val="99"/>
    <w:unhideWhenUsed/>
    <w:rsid w:val="00CC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868"/>
  </w:style>
  <w:style w:type="table" w:styleId="a8">
    <w:name w:val="Table Grid"/>
    <w:basedOn w:val="a1"/>
    <w:uiPriority w:val="59"/>
    <w:rsid w:val="0061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3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868"/>
  </w:style>
  <w:style w:type="paragraph" w:styleId="a6">
    <w:name w:val="footer"/>
    <w:basedOn w:val="a"/>
    <w:link w:val="a7"/>
    <w:uiPriority w:val="99"/>
    <w:unhideWhenUsed/>
    <w:rsid w:val="00CC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868"/>
  </w:style>
  <w:style w:type="table" w:styleId="a8">
    <w:name w:val="Table Grid"/>
    <w:basedOn w:val="a1"/>
    <w:uiPriority w:val="59"/>
    <w:rsid w:val="0061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19</cp:revision>
  <dcterms:created xsi:type="dcterms:W3CDTF">2013-01-14T06:41:00Z</dcterms:created>
  <dcterms:modified xsi:type="dcterms:W3CDTF">2013-04-25T00:57:00Z</dcterms:modified>
</cp:coreProperties>
</file>