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F21CC3" w:rsidRPr="008D3D82" w:rsidTr="00913433">
        <w:tc>
          <w:tcPr>
            <w:tcW w:w="828" w:type="pct"/>
          </w:tcPr>
          <w:p w:rsidR="00F21CC3" w:rsidRPr="008D3D82" w:rsidRDefault="00F21CC3" w:rsidP="009134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8D3D82">
              <w:rPr>
                <w:rFonts w:ascii="Times New Roman" w:eastAsiaTheme="majorEastAsia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A948271" wp14:editId="5E5D15B2">
                  <wp:extent cx="590598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F21CC3" w:rsidRPr="008D3D82" w:rsidRDefault="00F21CC3" w:rsidP="009134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8D3D82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F21CC3" w:rsidRPr="008D3D82" w:rsidRDefault="00F21CC3" w:rsidP="0091343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8D3D82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F21CC3" w:rsidRPr="00F21CC3" w:rsidRDefault="00F21CC3" w:rsidP="00F77009">
      <w:pPr>
        <w:pStyle w:val="a5"/>
        <w:ind w:firstLine="709"/>
        <w:jc w:val="center"/>
        <w:rPr>
          <w:rFonts w:ascii="Times New Roman" w:hAnsi="Times New Roman" w:cs="Times New Roman"/>
          <w:sz w:val="24"/>
        </w:rPr>
      </w:pPr>
    </w:p>
    <w:p w:rsidR="00F77009" w:rsidRPr="00660142" w:rsidRDefault="00F77009" w:rsidP="00F77009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60142">
        <w:rPr>
          <w:rFonts w:ascii="Times New Roman" w:hAnsi="Times New Roman" w:cs="Times New Roman"/>
          <w:b/>
          <w:sz w:val="28"/>
        </w:rPr>
        <w:t>Овощеводство</w:t>
      </w:r>
    </w:p>
    <w:p w:rsidR="00C9690B" w:rsidRDefault="00C9690B" w:rsidP="00C96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90B">
        <w:rPr>
          <w:rFonts w:ascii="Times New Roman" w:hAnsi="Times New Roman" w:cs="Times New Roman"/>
          <w:b/>
          <w:sz w:val="28"/>
          <w:szCs w:val="28"/>
        </w:rPr>
        <w:t>Балеев</w:t>
      </w:r>
      <w:proofErr w:type="spellEnd"/>
      <w:r w:rsidRPr="00C9690B">
        <w:rPr>
          <w:rFonts w:ascii="Times New Roman" w:hAnsi="Times New Roman" w:cs="Times New Roman"/>
          <w:b/>
          <w:sz w:val="28"/>
          <w:szCs w:val="28"/>
        </w:rPr>
        <w:t>, Д. Н.</w:t>
      </w:r>
      <w:r w:rsidRPr="00C9690B">
        <w:rPr>
          <w:rFonts w:ascii="Times New Roman" w:hAnsi="Times New Roman" w:cs="Times New Roman"/>
          <w:sz w:val="28"/>
          <w:szCs w:val="28"/>
        </w:rPr>
        <w:t xml:space="preserve"> Особенности покоя семян овощных зонтичных культур, вызванного различными факторами /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0B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C9690B">
        <w:rPr>
          <w:rFonts w:ascii="Times New Roman" w:hAnsi="Times New Roman" w:cs="Times New Roman"/>
          <w:sz w:val="28"/>
          <w:szCs w:val="28"/>
        </w:rPr>
        <w:t>Балеев</w:t>
      </w:r>
      <w:proofErr w:type="spellEnd"/>
      <w:r w:rsidRPr="00C9690B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0B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90B">
        <w:rPr>
          <w:rFonts w:ascii="Times New Roman" w:hAnsi="Times New Roman" w:cs="Times New Roman"/>
          <w:sz w:val="28"/>
          <w:szCs w:val="28"/>
        </w:rPr>
        <w:t>Бухаров</w:t>
      </w:r>
      <w:proofErr w:type="spellEnd"/>
      <w:r w:rsidRPr="00C9690B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90B">
        <w:rPr>
          <w:rFonts w:ascii="Times New Roman" w:hAnsi="Times New Roman" w:cs="Times New Roman"/>
          <w:sz w:val="28"/>
          <w:szCs w:val="28"/>
        </w:rPr>
        <w:t>И. Иванова // Овощи России. – 2017. – № 4. – С. 80-85.</w:t>
      </w:r>
    </w:p>
    <w:p w:rsidR="00C94B4C" w:rsidRPr="00C94B4C" w:rsidRDefault="00C94B4C" w:rsidP="00C96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94B4C" w:rsidRPr="00B878B8" w:rsidRDefault="00C94B4C" w:rsidP="00C94B4C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B878B8">
        <w:rPr>
          <w:rFonts w:ascii="Times New Roman" w:hAnsi="Times New Roman" w:cs="Times New Roman"/>
          <w:b/>
          <w:sz w:val="28"/>
        </w:rPr>
        <w:t>Гусейнов, Ю. А.</w:t>
      </w:r>
      <w:r w:rsidRPr="00B878B8">
        <w:rPr>
          <w:rFonts w:ascii="Times New Roman" w:hAnsi="Times New Roman" w:cs="Times New Roman"/>
          <w:sz w:val="28"/>
        </w:rPr>
        <w:t xml:space="preserve"> Некоторые технологические особенности производства овощей в защищенном грунте в условиях Дагестана / Ю. А. Гусейнов, Е. В. Санникова // Горное сел</w:t>
      </w:r>
      <w:proofErr w:type="gramStart"/>
      <w:r w:rsidR="00F21CC3">
        <w:rPr>
          <w:rFonts w:ascii="Times New Roman" w:hAnsi="Times New Roman" w:cs="Times New Roman"/>
          <w:sz w:val="28"/>
        </w:rPr>
        <w:t>.</w:t>
      </w:r>
      <w:proofErr w:type="gramEnd"/>
      <w:r w:rsidRPr="00B878B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878B8">
        <w:rPr>
          <w:rFonts w:ascii="Times New Roman" w:hAnsi="Times New Roman" w:cs="Times New Roman"/>
          <w:sz w:val="28"/>
        </w:rPr>
        <w:t>х</w:t>
      </w:r>
      <w:proofErr w:type="gramEnd"/>
      <w:r w:rsidRPr="00B878B8">
        <w:rPr>
          <w:rFonts w:ascii="Times New Roman" w:hAnsi="Times New Roman" w:cs="Times New Roman"/>
          <w:sz w:val="28"/>
        </w:rPr>
        <w:t>оз</w:t>
      </w:r>
      <w:r w:rsidR="00F21CC3">
        <w:rPr>
          <w:rFonts w:ascii="Times New Roman" w:hAnsi="Times New Roman" w:cs="Times New Roman"/>
          <w:sz w:val="28"/>
        </w:rPr>
        <w:t>-</w:t>
      </w:r>
      <w:r w:rsidRPr="00B878B8">
        <w:rPr>
          <w:rFonts w:ascii="Times New Roman" w:hAnsi="Times New Roman" w:cs="Times New Roman"/>
          <w:sz w:val="28"/>
        </w:rPr>
        <w:t>во. – 2017. – № 3. – С. 63-65.</w:t>
      </w:r>
    </w:p>
    <w:p w:rsidR="00C9690B" w:rsidRPr="00C94B4C" w:rsidRDefault="00C9690B" w:rsidP="00C96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01A18" w:rsidRDefault="00401A18" w:rsidP="00401A18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26715D">
        <w:rPr>
          <w:rFonts w:ascii="Times New Roman" w:hAnsi="Times New Roman" w:cs="Times New Roman"/>
          <w:b/>
          <w:sz w:val="28"/>
        </w:rPr>
        <w:t>Ильин, С. Н.</w:t>
      </w:r>
      <w:r w:rsidRPr="00053CD1">
        <w:rPr>
          <w:rFonts w:ascii="Times New Roman" w:hAnsi="Times New Roman" w:cs="Times New Roman"/>
          <w:sz w:val="28"/>
        </w:rPr>
        <w:t xml:space="preserve"> </w:t>
      </w:r>
      <w:r w:rsidRPr="0026715D">
        <w:rPr>
          <w:rFonts w:ascii="Times New Roman" w:hAnsi="Times New Roman" w:cs="Times New Roman"/>
          <w:sz w:val="28"/>
        </w:rPr>
        <w:t>Применение углекислого газа в качестве подкормки в защищенном грунте</w:t>
      </w:r>
      <w:r w:rsidRPr="00053CD1">
        <w:rPr>
          <w:rFonts w:ascii="Times New Roman" w:hAnsi="Times New Roman" w:cs="Times New Roman"/>
          <w:sz w:val="28"/>
        </w:rPr>
        <w:t xml:space="preserve"> / С.</w:t>
      </w:r>
      <w:r>
        <w:rPr>
          <w:rFonts w:ascii="Times New Roman" w:hAnsi="Times New Roman" w:cs="Times New Roman"/>
          <w:sz w:val="28"/>
        </w:rPr>
        <w:t xml:space="preserve"> </w:t>
      </w:r>
      <w:r w:rsidRPr="00053CD1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053CD1">
        <w:rPr>
          <w:rFonts w:ascii="Times New Roman" w:hAnsi="Times New Roman" w:cs="Times New Roman"/>
          <w:sz w:val="28"/>
        </w:rPr>
        <w:t>Ильин, М.</w:t>
      </w:r>
      <w:r>
        <w:rPr>
          <w:rFonts w:ascii="Times New Roman" w:hAnsi="Times New Roman" w:cs="Times New Roman"/>
          <w:sz w:val="28"/>
        </w:rPr>
        <w:t xml:space="preserve"> </w:t>
      </w:r>
      <w:r w:rsidRPr="00053CD1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CD1">
        <w:rPr>
          <w:rFonts w:ascii="Times New Roman" w:hAnsi="Times New Roman" w:cs="Times New Roman"/>
          <w:sz w:val="28"/>
        </w:rPr>
        <w:t>Таханов</w:t>
      </w:r>
      <w:proofErr w:type="spellEnd"/>
      <w:r w:rsidRPr="00053CD1">
        <w:rPr>
          <w:rFonts w:ascii="Times New Roman" w:hAnsi="Times New Roman" w:cs="Times New Roman"/>
          <w:sz w:val="28"/>
        </w:rPr>
        <w:t>, Ю.</w:t>
      </w:r>
      <w:r>
        <w:rPr>
          <w:rFonts w:ascii="Times New Roman" w:hAnsi="Times New Roman" w:cs="Times New Roman"/>
          <w:sz w:val="28"/>
        </w:rPr>
        <w:t xml:space="preserve"> </w:t>
      </w:r>
      <w:r w:rsidRPr="00053CD1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053CD1">
        <w:rPr>
          <w:rFonts w:ascii="Times New Roman" w:hAnsi="Times New Roman" w:cs="Times New Roman"/>
          <w:sz w:val="28"/>
        </w:rPr>
        <w:t>Фальчевская</w:t>
      </w:r>
      <w:proofErr w:type="spellEnd"/>
      <w:r w:rsidRPr="00053CD1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26715D">
        <w:rPr>
          <w:rFonts w:ascii="Times New Roman" w:hAnsi="Times New Roman" w:cs="Times New Roman"/>
          <w:sz w:val="28"/>
        </w:rPr>
        <w:t>Вестн</w:t>
      </w:r>
      <w:proofErr w:type="spellEnd"/>
      <w:r w:rsidR="00F21CC3">
        <w:rPr>
          <w:rFonts w:ascii="Times New Roman" w:hAnsi="Times New Roman" w:cs="Times New Roman"/>
          <w:sz w:val="28"/>
        </w:rPr>
        <w:t>.</w:t>
      </w:r>
      <w:r w:rsidRPr="0026715D">
        <w:rPr>
          <w:rFonts w:ascii="Times New Roman" w:hAnsi="Times New Roman" w:cs="Times New Roman"/>
          <w:sz w:val="28"/>
        </w:rPr>
        <w:t xml:space="preserve"> ИРГСХА</w:t>
      </w:r>
      <w:r w:rsidRPr="00053CD1">
        <w:rPr>
          <w:rFonts w:ascii="Times New Roman" w:hAnsi="Times New Roman" w:cs="Times New Roman"/>
          <w:sz w:val="28"/>
        </w:rPr>
        <w:t>. – 2017. – № 80. – С. 88-91.</w:t>
      </w:r>
    </w:p>
    <w:p w:rsidR="00401A18" w:rsidRPr="00F21CC3" w:rsidRDefault="00401A18" w:rsidP="00401A1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401A18" w:rsidRDefault="00401A18" w:rsidP="00401A18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4C50E2">
        <w:rPr>
          <w:rFonts w:ascii="Times New Roman" w:hAnsi="Times New Roman" w:cs="Times New Roman"/>
          <w:b/>
          <w:sz w:val="28"/>
        </w:rPr>
        <w:t>Попова</w:t>
      </w:r>
      <w:r>
        <w:rPr>
          <w:rFonts w:ascii="Times New Roman" w:hAnsi="Times New Roman" w:cs="Times New Roman"/>
          <w:b/>
          <w:sz w:val="28"/>
        </w:rPr>
        <w:t>,</w:t>
      </w:r>
      <w:r w:rsidRPr="004C50E2">
        <w:rPr>
          <w:rFonts w:ascii="Times New Roman" w:hAnsi="Times New Roman" w:cs="Times New Roman"/>
          <w:b/>
          <w:sz w:val="28"/>
        </w:rPr>
        <w:t xml:space="preserve"> С. А.</w:t>
      </w:r>
      <w:r w:rsidRPr="00053CD1">
        <w:rPr>
          <w:rFonts w:ascii="Times New Roman" w:hAnsi="Times New Roman" w:cs="Times New Roman"/>
          <w:sz w:val="28"/>
        </w:rPr>
        <w:t xml:space="preserve"> </w:t>
      </w:r>
      <w:r w:rsidRPr="004C50E2">
        <w:rPr>
          <w:rFonts w:ascii="Times New Roman" w:hAnsi="Times New Roman" w:cs="Times New Roman"/>
          <w:sz w:val="28"/>
        </w:rPr>
        <w:t xml:space="preserve">Обоснование прерывистого </w:t>
      </w:r>
      <w:proofErr w:type="spellStart"/>
      <w:r w:rsidRPr="004C50E2">
        <w:rPr>
          <w:rFonts w:ascii="Times New Roman" w:hAnsi="Times New Roman" w:cs="Times New Roman"/>
          <w:sz w:val="28"/>
        </w:rPr>
        <w:t>досвечивания</w:t>
      </w:r>
      <w:proofErr w:type="spellEnd"/>
      <w:r w:rsidRPr="004C50E2">
        <w:rPr>
          <w:rFonts w:ascii="Times New Roman" w:hAnsi="Times New Roman" w:cs="Times New Roman"/>
          <w:sz w:val="28"/>
        </w:rPr>
        <w:t xml:space="preserve"> тепличных растений СД-облучателями</w:t>
      </w:r>
      <w:r w:rsidRPr="00053CD1">
        <w:rPr>
          <w:rFonts w:ascii="Times New Roman" w:hAnsi="Times New Roman" w:cs="Times New Roman"/>
          <w:sz w:val="28"/>
        </w:rPr>
        <w:t xml:space="preserve"> / С.</w:t>
      </w:r>
      <w:r>
        <w:rPr>
          <w:rFonts w:ascii="Times New Roman" w:hAnsi="Times New Roman" w:cs="Times New Roman"/>
          <w:sz w:val="28"/>
        </w:rPr>
        <w:t xml:space="preserve"> </w:t>
      </w:r>
      <w:r w:rsidRPr="00053CD1">
        <w:rPr>
          <w:rFonts w:ascii="Times New Roman" w:hAnsi="Times New Roman" w:cs="Times New Roman"/>
          <w:sz w:val="28"/>
        </w:rPr>
        <w:t xml:space="preserve">А. Попова // </w:t>
      </w:r>
      <w:proofErr w:type="spellStart"/>
      <w:r w:rsidRPr="004C50E2">
        <w:rPr>
          <w:rFonts w:ascii="Times New Roman" w:hAnsi="Times New Roman" w:cs="Times New Roman"/>
          <w:sz w:val="28"/>
        </w:rPr>
        <w:t>Вестн</w:t>
      </w:r>
      <w:proofErr w:type="spellEnd"/>
      <w:r w:rsidR="00F21CC3">
        <w:rPr>
          <w:rFonts w:ascii="Times New Roman" w:hAnsi="Times New Roman" w:cs="Times New Roman"/>
          <w:sz w:val="28"/>
        </w:rPr>
        <w:t>.</w:t>
      </w:r>
      <w:r w:rsidRPr="004C50E2">
        <w:rPr>
          <w:rFonts w:ascii="Times New Roman" w:hAnsi="Times New Roman" w:cs="Times New Roman"/>
          <w:sz w:val="28"/>
        </w:rPr>
        <w:t xml:space="preserve"> ИРГСХА</w:t>
      </w:r>
      <w:r w:rsidRPr="00053CD1">
        <w:rPr>
          <w:rFonts w:ascii="Times New Roman" w:hAnsi="Times New Roman" w:cs="Times New Roman"/>
          <w:sz w:val="28"/>
        </w:rPr>
        <w:t>. – 2017. – № 80. – С. 118-125</w:t>
      </w:r>
      <w:r>
        <w:rPr>
          <w:rFonts w:ascii="Times New Roman" w:hAnsi="Times New Roman" w:cs="Times New Roman"/>
          <w:sz w:val="28"/>
        </w:rPr>
        <w:t>.</w:t>
      </w:r>
    </w:p>
    <w:p w:rsidR="00401A18" w:rsidRPr="00703D8F" w:rsidRDefault="00401A18" w:rsidP="00401A1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401A18" w:rsidRPr="00401A18" w:rsidRDefault="00401A18" w:rsidP="00401A18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401A18">
        <w:rPr>
          <w:rFonts w:ascii="Times New Roman" w:hAnsi="Times New Roman" w:cs="Times New Roman"/>
          <w:b/>
          <w:sz w:val="28"/>
        </w:rPr>
        <w:t>Размерная классификация плодов и овощей, близких к округлой форме</w:t>
      </w:r>
      <w:r w:rsidRPr="00401A18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401A18">
        <w:rPr>
          <w:rFonts w:ascii="Times New Roman" w:hAnsi="Times New Roman" w:cs="Times New Roman"/>
          <w:sz w:val="28"/>
        </w:rPr>
        <w:t>Л. Фалько [</w:t>
      </w:r>
      <w:r>
        <w:rPr>
          <w:rFonts w:ascii="Times New Roman" w:hAnsi="Times New Roman" w:cs="Times New Roman"/>
          <w:sz w:val="28"/>
        </w:rPr>
        <w:t>и др.</w:t>
      </w:r>
      <w:r w:rsidRPr="00401A18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401A18">
        <w:rPr>
          <w:rFonts w:ascii="Times New Roman" w:hAnsi="Times New Roman" w:cs="Times New Roman"/>
          <w:sz w:val="28"/>
        </w:rPr>
        <w:t>Вестн</w:t>
      </w:r>
      <w:proofErr w:type="spellEnd"/>
      <w:r w:rsidR="00F21CC3">
        <w:rPr>
          <w:rFonts w:ascii="Times New Roman" w:hAnsi="Times New Roman" w:cs="Times New Roman"/>
          <w:sz w:val="28"/>
        </w:rPr>
        <w:t>.</w:t>
      </w:r>
      <w:r w:rsidRPr="00401A18">
        <w:rPr>
          <w:rFonts w:ascii="Times New Roman" w:hAnsi="Times New Roman" w:cs="Times New Roman"/>
          <w:sz w:val="28"/>
        </w:rPr>
        <w:t xml:space="preserve"> Донского гос. </w:t>
      </w:r>
      <w:proofErr w:type="spellStart"/>
      <w:r w:rsidRPr="00401A18">
        <w:rPr>
          <w:rFonts w:ascii="Times New Roman" w:hAnsi="Times New Roman" w:cs="Times New Roman"/>
          <w:sz w:val="28"/>
        </w:rPr>
        <w:t>аграр</w:t>
      </w:r>
      <w:proofErr w:type="spellEnd"/>
      <w:r w:rsidRPr="00401A18">
        <w:rPr>
          <w:rFonts w:ascii="Times New Roman" w:hAnsi="Times New Roman" w:cs="Times New Roman"/>
          <w:sz w:val="28"/>
        </w:rPr>
        <w:t xml:space="preserve">. ун-та. – 2017. – № 3-1(25). – С. 46-54. </w:t>
      </w:r>
    </w:p>
    <w:p w:rsidR="00401A18" w:rsidRDefault="00401A18" w:rsidP="00316C37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401A18">
        <w:rPr>
          <w:rFonts w:ascii="Times New Roman" w:hAnsi="Times New Roman" w:cs="Times New Roman"/>
          <w:sz w:val="24"/>
        </w:rPr>
        <w:t xml:space="preserve">Переработка пищевых сыпучих масс и различных сельскохозяйственных культур в большинстве случаев требует калибровки по размерам и сортировки от примесей. Калибровка (Классификация) - разделение растительного сырья на группы с близкими размерами, формой и массой. Использование центробежного принципа в различных классификаторах известно давно и имеет на практике широкое распространение. Известный </w:t>
      </w:r>
      <w:proofErr w:type="spellStart"/>
      <w:r w:rsidRPr="00401A18">
        <w:rPr>
          <w:rFonts w:ascii="Times New Roman" w:hAnsi="Times New Roman" w:cs="Times New Roman"/>
          <w:sz w:val="24"/>
        </w:rPr>
        <w:t>просеиватель</w:t>
      </w:r>
      <w:proofErr w:type="spellEnd"/>
      <w:r w:rsidRPr="00401A18">
        <w:rPr>
          <w:rFonts w:ascii="Times New Roman" w:hAnsi="Times New Roman" w:cs="Times New Roman"/>
          <w:sz w:val="24"/>
        </w:rPr>
        <w:t xml:space="preserve"> «МП</w:t>
      </w:r>
      <w:proofErr w:type="gramStart"/>
      <w:r w:rsidRPr="00401A18">
        <w:rPr>
          <w:rFonts w:ascii="Times New Roman" w:hAnsi="Times New Roman" w:cs="Times New Roman"/>
          <w:sz w:val="24"/>
        </w:rPr>
        <w:t>П-</w:t>
      </w:r>
      <w:proofErr w:type="gramEnd"/>
      <w:r w:rsidRPr="00401A18">
        <w:rPr>
          <w:rFonts w:ascii="Times New Roman" w:hAnsi="Times New Roman" w:cs="Times New Roman"/>
          <w:sz w:val="24"/>
        </w:rPr>
        <w:t xml:space="preserve">ІІ-І» и </w:t>
      </w:r>
      <w:proofErr w:type="spellStart"/>
      <w:r w:rsidRPr="00401A18">
        <w:rPr>
          <w:rFonts w:ascii="Times New Roman" w:hAnsi="Times New Roman" w:cs="Times New Roman"/>
          <w:sz w:val="24"/>
        </w:rPr>
        <w:t>виброцентробежные</w:t>
      </w:r>
      <w:proofErr w:type="spellEnd"/>
      <w:r w:rsidRPr="00401A18">
        <w:rPr>
          <w:rFonts w:ascii="Times New Roman" w:hAnsi="Times New Roman" w:cs="Times New Roman"/>
          <w:sz w:val="24"/>
        </w:rPr>
        <w:t xml:space="preserve"> зерновые сепараторы, являются одними из основных представителей этого типа оборудования. Большинство применяемых в Украине и России </w:t>
      </w:r>
      <w:proofErr w:type="spellStart"/>
      <w:r w:rsidRPr="00401A18">
        <w:rPr>
          <w:rFonts w:ascii="Times New Roman" w:hAnsi="Times New Roman" w:cs="Times New Roman"/>
          <w:sz w:val="24"/>
        </w:rPr>
        <w:t>просеивателей</w:t>
      </w:r>
      <w:proofErr w:type="spellEnd"/>
      <w:r w:rsidRPr="00401A18">
        <w:rPr>
          <w:rFonts w:ascii="Times New Roman" w:hAnsi="Times New Roman" w:cs="Times New Roman"/>
          <w:sz w:val="24"/>
        </w:rPr>
        <w:t xml:space="preserve"> являются их аналогами и имеют такой же принцип действия; основное различие между ними состоит в назначении по виду перерабатываемого сырья и в плоскости расположения рабочего органа. </w:t>
      </w:r>
      <w:proofErr w:type="spellStart"/>
      <w:r w:rsidRPr="00401A18">
        <w:rPr>
          <w:rFonts w:ascii="Times New Roman" w:hAnsi="Times New Roman" w:cs="Times New Roman"/>
          <w:sz w:val="24"/>
        </w:rPr>
        <w:t>Просеиватель</w:t>
      </w:r>
      <w:proofErr w:type="spellEnd"/>
      <w:r w:rsidRPr="00401A18">
        <w:rPr>
          <w:rFonts w:ascii="Times New Roman" w:hAnsi="Times New Roman" w:cs="Times New Roman"/>
          <w:sz w:val="24"/>
        </w:rPr>
        <w:t xml:space="preserve"> «МПП-ІІ-І» [1] применяется для классификации высокодисперсных сыпучих пищевых масс, а центробежные сепараторы для калибровки зерновых культур. В машинах для калибровки плодов и овощей центробежная сила используются только в дисковых калибровочных устройствах, которые созданы на базе дисковой калибровочной машины «</w:t>
      </w:r>
      <w:proofErr w:type="spellStart"/>
      <w:r w:rsidRPr="00401A18">
        <w:rPr>
          <w:rFonts w:ascii="Times New Roman" w:hAnsi="Times New Roman" w:cs="Times New Roman"/>
          <w:sz w:val="24"/>
        </w:rPr>
        <w:t>Киладзе</w:t>
      </w:r>
      <w:proofErr w:type="spellEnd"/>
      <w:r w:rsidRPr="00401A1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01A18">
        <w:rPr>
          <w:rFonts w:ascii="Times New Roman" w:hAnsi="Times New Roman" w:cs="Times New Roman"/>
          <w:sz w:val="24"/>
        </w:rPr>
        <w:t>Животок</w:t>
      </w:r>
      <w:proofErr w:type="spellEnd"/>
      <w:r w:rsidRPr="00401A18">
        <w:rPr>
          <w:rFonts w:ascii="Times New Roman" w:hAnsi="Times New Roman" w:cs="Times New Roman"/>
          <w:sz w:val="24"/>
        </w:rPr>
        <w:t xml:space="preserve">». Следует отметить, что в сравнении с другими современными машинами, работающими по другим принципам, дисковые калибровочные устройства имеют большие перспективы модернизации, так как они разрабатывались и применялись гораздо позднее. Если ознакомится с конструкциями дисковых калибрующих устройств и конструкцией дисковой машины </w:t>
      </w:r>
      <w:proofErr w:type="spellStart"/>
      <w:r w:rsidRPr="00401A18">
        <w:rPr>
          <w:rFonts w:ascii="Times New Roman" w:hAnsi="Times New Roman" w:cs="Times New Roman"/>
          <w:sz w:val="24"/>
        </w:rPr>
        <w:t>Киладзе</w:t>
      </w:r>
      <w:proofErr w:type="spellEnd"/>
      <w:r w:rsidRPr="00401A1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01A18">
        <w:rPr>
          <w:rFonts w:ascii="Times New Roman" w:hAnsi="Times New Roman" w:cs="Times New Roman"/>
          <w:sz w:val="24"/>
        </w:rPr>
        <w:t>Животок</w:t>
      </w:r>
      <w:proofErr w:type="spellEnd"/>
      <w:r w:rsidRPr="00401A18">
        <w:rPr>
          <w:rFonts w:ascii="Times New Roman" w:hAnsi="Times New Roman" w:cs="Times New Roman"/>
          <w:sz w:val="24"/>
        </w:rPr>
        <w:t xml:space="preserve">, то можно заметить, что такая деталь как диск во всех машинах отсутствует, вместо нее применяются большие стальные конусы или конические обручи. </w:t>
      </w:r>
      <w:proofErr w:type="gramStart"/>
      <w:r w:rsidRPr="00401A18">
        <w:rPr>
          <w:rFonts w:ascii="Times New Roman" w:hAnsi="Times New Roman" w:cs="Times New Roman"/>
          <w:sz w:val="24"/>
        </w:rPr>
        <w:t>Само название</w:t>
      </w:r>
      <w:proofErr w:type="gramEnd"/>
      <w:r w:rsidRPr="00401A18">
        <w:rPr>
          <w:rFonts w:ascii="Times New Roman" w:hAnsi="Times New Roman" w:cs="Times New Roman"/>
          <w:sz w:val="24"/>
        </w:rPr>
        <w:t xml:space="preserve"> «дисковые», является условным и, возможно, указывает путь дальнейшего совершенствования. В конструкциях современных дисковых устройств, явно просматривается идея увеличения центробежной силы, с целью повышения производительности. В работах М.Я. </w:t>
      </w:r>
      <w:proofErr w:type="spellStart"/>
      <w:r w:rsidRPr="00401A18">
        <w:rPr>
          <w:rFonts w:ascii="Times New Roman" w:hAnsi="Times New Roman" w:cs="Times New Roman"/>
          <w:sz w:val="24"/>
        </w:rPr>
        <w:t>Дикиса</w:t>
      </w:r>
      <w:proofErr w:type="spellEnd"/>
      <w:r w:rsidRPr="00401A18">
        <w:rPr>
          <w:rFonts w:ascii="Times New Roman" w:hAnsi="Times New Roman" w:cs="Times New Roman"/>
          <w:sz w:val="24"/>
        </w:rPr>
        <w:t xml:space="preserve"> и А.Н. </w:t>
      </w:r>
      <w:proofErr w:type="spellStart"/>
      <w:r w:rsidRPr="00401A18">
        <w:rPr>
          <w:rFonts w:ascii="Times New Roman" w:hAnsi="Times New Roman" w:cs="Times New Roman"/>
          <w:sz w:val="24"/>
        </w:rPr>
        <w:t>Мальского</w:t>
      </w:r>
      <w:proofErr w:type="spellEnd"/>
      <w:r w:rsidRPr="00401A18">
        <w:rPr>
          <w:rFonts w:ascii="Times New Roman" w:hAnsi="Times New Roman" w:cs="Times New Roman"/>
          <w:sz w:val="24"/>
        </w:rPr>
        <w:t xml:space="preserve">, говорится о перспективности такого оборудования, их основными недостатками является деление исходного сырья только на несколько фракций, невысокая удельная производительность, </w:t>
      </w:r>
      <w:r w:rsidRPr="00401A18">
        <w:rPr>
          <w:rFonts w:ascii="Times New Roman" w:hAnsi="Times New Roman" w:cs="Times New Roman"/>
          <w:sz w:val="24"/>
        </w:rPr>
        <w:lastRenderedPageBreak/>
        <w:t>возможность механических повреждений сырья. Этим и объясняется их ограниченное распространение на пищевых предприятиях перерабатывающих производств.</w:t>
      </w:r>
    </w:p>
    <w:p w:rsidR="00F21CC3" w:rsidRPr="00401A18" w:rsidRDefault="00F21CC3" w:rsidP="00401A1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721E71" w:rsidRDefault="00721E71" w:rsidP="0072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E71">
        <w:rPr>
          <w:rFonts w:ascii="Times New Roman" w:hAnsi="Times New Roman" w:cs="Times New Roman"/>
          <w:b/>
          <w:sz w:val="28"/>
          <w:szCs w:val="28"/>
        </w:rPr>
        <w:t>Сирота, С. М</w:t>
      </w:r>
      <w:r w:rsidRPr="00721E71">
        <w:rPr>
          <w:rFonts w:ascii="Times New Roman" w:hAnsi="Times New Roman" w:cs="Times New Roman"/>
          <w:sz w:val="28"/>
          <w:szCs w:val="28"/>
        </w:rPr>
        <w:t>. Законодательное обеспечение семеноводства овощных культур в Российской Федерации (по материалам парламентских слушаний 11 июля 2017 года) / С. М. Сирота // Овощи России. – 2017. – № 4. – С. 13-15.</w:t>
      </w:r>
    </w:p>
    <w:p w:rsidR="00F21CC3" w:rsidRPr="00F21CC3" w:rsidRDefault="00F21CC3" w:rsidP="0072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01962" w:rsidRPr="00F21CC3" w:rsidRDefault="00D01962" w:rsidP="00A41979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A41979" w:rsidRPr="00401A18" w:rsidRDefault="00A41979" w:rsidP="00A41979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01A18">
        <w:rPr>
          <w:rFonts w:ascii="Times New Roman" w:hAnsi="Times New Roman" w:cs="Times New Roman"/>
          <w:b/>
          <w:sz w:val="28"/>
        </w:rPr>
        <w:t>Капустные</w:t>
      </w:r>
    </w:p>
    <w:p w:rsidR="00703D8F" w:rsidRDefault="00703D8F" w:rsidP="00703D8F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D306D">
        <w:rPr>
          <w:rFonts w:ascii="Times New Roman" w:hAnsi="Times New Roman" w:cs="Times New Roman"/>
          <w:b/>
          <w:sz w:val="28"/>
        </w:rPr>
        <w:t>Велижанов</w:t>
      </w:r>
      <w:proofErr w:type="spellEnd"/>
      <w:r w:rsidRPr="00BD306D">
        <w:rPr>
          <w:rFonts w:ascii="Times New Roman" w:hAnsi="Times New Roman" w:cs="Times New Roman"/>
          <w:b/>
          <w:sz w:val="28"/>
        </w:rPr>
        <w:t>, Н. М.</w:t>
      </w:r>
      <w:r w:rsidRPr="00BD306D">
        <w:rPr>
          <w:rFonts w:ascii="Times New Roman" w:hAnsi="Times New Roman" w:cs="Times New Roman"/>
          <w:sz w:val="28"/>
        </w:rPr>
        <w:t xml:space="preserve"> Основные направления исследований по селекции белокочанной капусты / Н. М. </w:t>
      </w:r>
      <w:proofErr w:type="spellStart"/>
      <w:r w:rsidRPr="00BD306D">
        <w:rPr>
          <w:rFonts w:ascii="Times New Roman" w:hAnsi="Times New Roman" w:cs="Times New Roman"/>
          <w:sz w:val="28"/>
        </w:rPr>
        <w:t>Велижанов</w:t>
      </w:r>
      <w:proofErr w:type="spellEnd"/>
      <w:r w:rsidRPr="00BD306D">
        <w:rPr>
          <w:rFonts w:ascii="Times New Roman" w:hAnsi="Times New Roman" w:cs="Times New Roman"/>
          <w:sz w:val="28"/>
        </w:rPr>
        <w:t xml:space="preserve">, Р. Г. </w:t>
      </w:r>
      <w:proofErr w:type="spellStart"/>
      <w:r w:rsidRPr="00BD306D">
        <w:rPr>
          <w:rFonts w:ascii="Times New Roman" w:hAnsi="Times New Roman" w:cs="Times New Roman"/>
          <w:sz w:val="28"/>
        </w:rPr>
        <w:t>Магомедмирзоева</w:t>
      </w:r>
      <w:proofErr w:type="spellEnd"/>
      <w:r w:rsidRPr="00BD306D">
        <w:rPr>
          <w:rFonts w:ascii="Times New Roman" w:hAnsi="Times New Roman" w:cs="Times New Roman"/>
          <w:sz w:val="28"/>
        </w:rPr>
        <w:t xml:space="preserve"> // Горное сел</w:t>
      </w:r>
      <w:proofErr w:type="gramStart"/>
      <w:r w:rsidR="00F21CC3">
        <w:rPr>
          <w:rFonts w:ascii="Times New Roman" w:hAnsi="Times New Roman" w:cs="Times New Roman"/>
          <w:sz w:val="28"/>
        </w:rPr>
        <w:t>.</w:t>
      </w:r>
      <w:proofErr w:type="gramEnd"/>
      <w:r w:rsidRPr="00BD306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D306D">
        <w:rPr>
          <w:rFonts w:ascii="Times New Roman" w:hAnsi="Times New Roman" w:cs="Times New Roman"/>
          <w:sz w:val="28"/>
        </w:rPr>
        <w:t>х</w:t>
      </w:r>
      <w:proofErr w:type="gramEnd"/>
      <w:r w:rsidRPr="00BD306D">
        <w:rPr>
          <w:rFonts w:ascii="Times New Roman" w:hAnsi="Times New Roman" w:cs="Times New Roman"/>
          <w:sz w:val="28"/>
        </w:rPr>
        <w:t>оз</w:t>
      </w:r>
      <w:r w:rsidR="00F21CC3">
        <w:rPr>
          <w:rFonts w:ascii="Times New Roman" w:hAnsi="Times New Roman" w:cs="Times New Roman"/>
          <w:sz w:val="28"/>
        </w:rPr>
        <w:t>-</w:t>
      </w:r>
      <w:r w:rsidRPr="00BD306D">
        <w:rPr>
          <w:rFonts w:ascii="Times New Roman" w:hAnsi="Times New Roman" w:cs="Times New Roman"/>
          <w:sz w:val="28"/>
        </w:rPr>
        <w:t>во. – 2017. – № 3. – С. 65-69.</w:t>
      </w:r>
    </w:p>
    <w:p w:rsidR="00703D8F" w:rsidRPr="00703D8F" w:rsidRDefault="00703D8F" w:rsidP="00703D8F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A41979" w:rsidRDefault="00A41979" w:rsidP="00A41979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01A18">
        <w:rPr>
          <w:rFonts w:ascii="Times New Roman" w:hAnsi="Times New Roman" w:cs="Times New Roman"/>
          <w:b/>
          <w:sz w:val="28"/>
        </w:rPr>
        <w:t>Велижанов</w:t>
      </w:r>
      <w:proofErr w:type="spellEnd"/>
      <w:r w:rsidRPr="00401A18">
        <w:rPr>
          <w:rFonts w:ascii="Times New Roman" w:hAnsi="Times New Roman" w:cs="Times New Roman"/>
          <w:b/>
          <w:sz w:val="28"/>
        </w:rPr>
        <w:t>, Н. М.</w:t>
      </w:r>
      <w:r w:rsidRPr="00401A18">
        <w:rPr>
          <w:rFonts w:ascii="Times New Roman" w:hAnsi="Times New Roman" w:cs="Times New Roman"/>
          <w:sz w:val="28"/>
        </w:rPr>
        <w:t xml:space="preserve"> Оценка гибридов капусты белокочанной в условиях республики Дагестан / Н.</w:t>
      </w:r>
      <w:r>
        <w:rPr>
          <w:rFonts w:ascii="Times New Roman" w:hAnsi="Times New Roman" w:cs="Times New Roman"/>
          <w:sz w:val="28"/>
        </w:rPr>
        <w:t xml:space="preserve"> </w:t>
      </w:r>
      <w:r w:rsidRPr="00401A18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1A18">
        <w:rPr>
          <w:rFonts w:ascii="Times New Roman" w:hAnsi="Times New Roman" w:cs="Times New Roman"/>
          <w:sz w:val="28"/>
        </w:rPr>
        <w:t>Велижанов</w:t>
      </w:r>
      <w:proofErr w:type="spellEnd"/>
      <w:r w:rsidRPr="00401A18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401A18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401A18">
        <w:rPr>
          <w:rFonts w:ascii="Times New Roman" w:hAnsi="Times New Roman" w:cs="Times New Roman"/>
          <w:sz w:val="28"/>
        </w:rPr>
        <w:t>Жаркова</w:t>
      </w:r>
      <w:proofErr w:type="spellEnd"/>
      <w:r w:rsidRPr="00401A18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401A18">
        <w:rPr>
          <w:rFonts w:ascii="Times New Roman" w:hAnsi="Times New Roman" w:cs="Times New Roman"/>
          <w:sz w:val="28"/>
        </w:rPr>
        <w:t>Вестн</w:t>
      </w:r>
      <w:proofErr w:type="spellEnd"/>
      <w:r w:rsidR="00F21CC3">
        <w:rPr>
          <w:rFonts w:ascii="Times New Roman" w:hAnsi="Times New Roman" w:cs="Times New Roman"/>
          <w:sz w:val="28"/>
        </w:rPr>
        <w:t>.</w:t>
      </w:r>
      <w:r w:rsidRPr="00401A18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401A18">
        <w:rPr>
          <w:rFonts w:ascii="Times New Roman" w:hAnsi="Times New Roman" w:cs="Times New Roman"/>
          <w:sz w:val="28"/>
        </w:rPr>
        <w:t>аграр</w:t>
      </w:r>
      <w:proofErr w:type="spellEnd"/>
      <w:r w:rsidRPr="00401A18">
        <w:rPr>
          <w:rFonts w:ascii="Times New Roman" w:hAnsi="Times New Roman" w:cs="Times New Roman"/>
          <w:sz w:val="28"/>
        </w:rPr>
        <w:t>. ун-та. – 2017. – № 10. – С. 19-23</w:t>
      </w:r>
      <w:r>
        <w:rPr>
          <w:rFonts w:ascii="Times New Roman" w:hAnsi="Times New Roman" w:cs="Times New Roman"/>
          <w:sz w:val="28"/>
        </w:rPr>
        <w:t>.</w:t>
      </w:r>
    </w:p>
    <w:p w:rsidR="00A41979" w:rsidRPr="00401A18" w:rsidRDefault="00A41979" w:rsidP="00A41979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401A18">
        <w:rPr>
          <w:rFonts w:ascii="Times New Roman" w:hAnsi="Times New Roman" w:cs="Times New Roman"/>
          <w:sz w:val="24"/>
        </w:rPr>
        <w:t xml:space="preserve">В Республике Дагестан капуста белокочанная занимает свыше 40% от общей площади, занятой овощными культурами. Производство капусты белокочанной сосредоточено в основном в горных и предгорных районах республики. Получение стабильного урожая холодостойких культур в республике проблематично по трём основным причинам: длительный жаркий и сухой период; резкая смена климатических факторов в течение вегетационного периода; высокий инфекционный фон, особенно во второй половине лета - все это способствует распространению грибных и бактериальных болезней. Приведены результаты испытаний за 2014-2016 гг. гибридов капусты белокочанной, полученных с использованием в качестве одной из родительских форм местного сорта </w:t>
      </w:r>
      <w:proofErr w:type="spellStart"/>
      <w:r w:rsidRPr="00401A18">
        <w:rPr>
          <w:rFonts w:ascii="Times New Roman" w:hAnsi="Times New Roman" w:cs="Times New Roman"/>
          <w:sz w:val="24"/>
        </w:rPr>
        <w:t>Ахтынская</w:t>
      </w:r>
      <w:proofErr w:type="spellEnd"/>
      <w:r w:rsidRPr="00401A1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01A18">
        <w:rPr>
          <w:rFonts w:ascii="Times New Roman" w:hAnsi="Times New Roman" w:cs="Times New Roman"/>
          <w:sz w:val="24"/>
        </w:rPr>
        <w:t>улучшенная</w:t>
      </w:r>
      <w:proofErr w:type="gramEnd"/>
      <w:r w:rsidRPr="00401A18">
        <w:rPr>
          <w:rFonts w:ascii="Times New Roman" w:hAnsi="Times New Roman" w:cs="Times New Roman"/>
          <w:sz w:val="24"/>
        </w:rPr>
        <w:t xml:space="preserve">, по хозяйственно ценным признакам. </w:t>
      </w:r>
      <w:proofErr w:type="gramStart"/>
      <w:r w:rsidRPr="00401A18">
        <w:rPr>
          <w:rFonts w:ascii="Times New Roman" w:hAnsi="Times New Roman" w:cs="Times New Roman"/>
          <w:sz w:val="24"/>
        </w:rPr>
        <w:t xml:space="preserve">В 2014 г. все образцы показали значение признака «товарная урожайность» выше, чем в 2015 и 2016 гг. В 2015 г. все изучаемые образцы, за исключением </w:t>
      </w:r>
      <w:proofErr w:type="spellStart"/>
      <w:r w:rsidRPr="00401A18">
        <w:rPr>
          <w:rFonts w:ascii="Times New Roman" w:hAnsi="Times New Roman" w:cs="Times New Roman"/>
          <w:sz w:val="24"/>
        </w:rPr>
        <w:t>Ахтынская</w:t>
      </w:r>
      <w:proofErr w:type="spellEnd"/>
      <w:r w:rsidRPr="00401A18">
        <w:rPr>
          <w:rFonts w:ascii="Times New Roman" w:hAnsi="Times New Roman" w:cs="Times New Roman"/>
          <w:sz w:val="24"/>
        </w:rPr>
        <w:t xml:space="preserve"> улучшенная х Зимовка 1474, </w:t>
      </w:r>
      <w:proofErr w:type="spellStart"/>
      <w:r w:rsidRPr="00401A18">
        <w:rPr>
          <w:rFonts w:ascii="Times New Roman" w:hAnsi="Times New Roman" w:cs="Times New Roman"/>
          <w:sz w:val="24"/>
        </w:rPr>
        <w:t>Ахтынская</w:t>
      </w:r>
      <w:proofErr w:type="spellEnd"/>
      <w:r w:rsidRPr="00401A18">
        <w:rPr>
          <w:rFonts w:ascii="Times New Roman" w:hAnsi="Times New Roman" w:cs="Times New Roman"/>
          <w:sz w:val="24"/>
        </w:rPr>
        <w:t xml:space="preserve"> улучшенная х F1 Снежинка и </w:t>
      </w:r>
      <w:proofErr w:type="spellStart"/>
      <w:r w:rsidRPr="00401A18">
        <w:rPr>
          <w:rFonts w:ascii="Times New Roman" w:hAnsi="Times New Roman" w:cs="Times New Roman"/>
          <w:sz w:val="24"/>
        </w:rPr>
        <w:t>Ахтынская</w:t>
      </w:r>
      <w:proofErr w:type="spellEnd"/>
      <w:r w:rsidRPr="00401A18">
        <w:rPr>
          <w:rFonts w:ascii="Times New Roman" w:hAnsi="Times New Roman" w:cs="Times New Roman"/>
          <w:sz w:val="24"/>
        </w:rPr>
        <w:t xml:space="preserve"> улучшенная х Парус, превзошли контроль от 1,15 т/га (</w:t>
      </w:r>
      <w:proofErr w:type="spellStart"/>
      <w:r w:rsidRPr="00401A18">
        <w:rPr>
          <w:rFonts w:ascii="Times New Roman" w:hAnsi="Times New Roman" w:cs="Times New Roman"/>
          <w:sz w:val="24"/>
        </w:rPr>
        <w:t>Ахтынская</w:t>
      </w:r>
      <w:proofErr w:type="spellEnd"/>
      <w:r w:rsidRPr="00401A18">
        <w:rPr>
          <w:rFonts w:ascii="Times New Roman" w:hAnsi="Times New Roman" w:cs="Times New Roman"/>
          <w:sz w:val="24"/>
        </w:rPr>
        <w:t xml:space="preserve"> улучшенная х </w:t>
      </w:r>
      <w:proofErr w:type="spellStart"/>
      <w:r w:rsidRPr="00401A18">
        <w:rPr>
          <w:rFonts w:ascii="Times New Roman" w:hAnsi="Times New Roman" w:cs="Times New Roman"/>
          <w:sz w:val="24"/>
        </w:rPr>
        <w:t>Кубаночка</w:t>
      </w:r>
      <w:proofErr w:type="spellEnd"/>
      <w:r w:rsidRPr="00401A18">
        <w:rPr>
          <w:rFonts w:ascii="Times New Roman" w:hAnsi="Times New Roman" w:cs="Times New Roman"/>
          <w:sz w:val="24"/>
        </w:rPr>
        <w:t>) до 3,22 т/га (</w:t>
      </w:r>
      <w:proofErr w:type="spellStart"/>
      <w:r w:rsidRPr="00401A18">
        <w:rPr>
          <w:rFonts w:ascii="Times New Roman" w:hAnsi="Times New Roman" w:cs="Times New Roman"/>
          <w:sz w:val="24"/>
        </w:rPr>
        <w:t>Ахтынская</w:t>
      </w:r>
      <w:proofErr w:type="spellEnd"/>
      <w:r w:rsidRPr="00401A18">
        <w:rPr>
          <w:rFonts w:ascii="Times New Roman" w:hAnsi="Times New Roman" w:cs="Times New Roman"/>
          <w:sz w:val="24"/>
        </w:rPr>
        <w:t xml:space="preserve"> улучшенная х F1 Колобок, F1</w:t>
      </w:r>
      <w:proofErr w:type="gramEnd"/>
      <w:r w:rsidRPr="00401A1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01A18">
        <w:rPr>
          <w:rFonts w:ascii="Times New Roman" w:hAnsi="Times New Roman" w:cs="Times New Roman"/>
          <w:sz w:val="24"/>
        </w:rPr>
        <w:t>Леки).</w:t>
      </w:r>
      <w:proofErr w:type="gramEnd"/>
      <w:r w:rsidRPr="00401A18">
        <w:rPr>
          <w:rFonts w:ascii="Times New Roman" w:hAnsi="Times New Roman" w:cs="Times New Roman"/>
          <w:sz w:val="24"/>
        </w:rPr>
        <w:t xml:space="preserve"> В 2016 г. товарная урожайность гибридов снизилась в сравнении с предыдущими годами. Максимальная товарная урожайность была зафиксирована у гибрида F1 Леки (41,65 т/га), контроль - 38,33 т/га. В среднем за три года испытаний более чем на 2,0 т/га превзошли стандарт </w:t>
      </w:r>
      <w:proofErr w:type="spellStart"/>
      <w:r w:rsidRPr="00401A18">
        <w:rPr>
          <w:rFonts w:ascii="Times New Roman" w:hAnsi="Times New Roman" w:cs="Times New Roman"/>
          <w:sz w:val="24"/>
        </w:rPr>
        <w:t>Ахтынская</w:t>
      </w:r>
      <w:proofErr w:type="spellEnd"/>
      <w:r w:rsidRPr="00401A1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01A18">
        <w:rPr>
          <w:rFonts w:ascii="Times New Roman" w:hAnsi="Times New Roman" w:cs="Times New Roman"/>
          <w:sz w:val="24"/>
        </w:rPr>
        <w:t>улучшенная</w:t>
      </w:r>
      <w:proofErr w:type="gramEnd"/>
      <w:r w:rsidRPr="00401A18">
        <w:rPr>
          <w:rFonts w:ascii="Times New Roman" w:hAnsi="Times New Roman" w:cs="Times New Roman"/>
          <w:sz w:val="24"/>
        </w:rPr>
        <w:t xml:space="preserve"> х Подарок, </w:t>
      </w:r>
      <w:proofErr w:type="spellStart"/>
      <w:r w:rsidRPr="00401A18">
        <w:rPr>
          <w:rFonts w:ascii="Times New Roman" w:hAnsi="Times New Roman" w:cs="Times New Roman"/>
          <w:sz w:val="24"/>
        </w:rPr>
        <w:t>Ахтынская</w:t>
      </w:r>
      <w:proofErr w:type="spellEnd"/>
      <w:r w:rsidRPr="00401A18">
        <w:rPr>
          <w:rFonts w:ascii="Times New Roman" w:hAnsi="Times New Roman" w:cs="Times New Roman"/>
          <w:sz w:val="24"/>
        </w:rPr>
        <w:t xml:space="preserve"> улучшенная х F1 Колобок и F1 Леки. Следует отметить, что все изучаемые образцы по признаку «товарная урожайность» независимо от погодных условий отличаются стабильностью и выравненностью. Морфологические признаки образцов способствуют их устойчивости к абиотическим стрессам, что благоприятно влияет на развитие растений и их продуктивность.</w:t>
      </w:r>
    </w:p>
    <w:p w:rsidR="00A41979" w:rsidRPr="00401A18" w:rsidRDefault="00A41979" w:rsidP="00A41979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F21CC3" w:rsidRDefault="00A41979" w:rsidP="00F21CC3">
      <w:pPr>
        <w:pStyle w:val="a5"/>
        <w:widowControl w:val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01A18">
        <w:rPr>
          <w:rFonts w:ascii="Times New Roman" w:hAnsi="Times New Roman" w:cs="Times New Roman"/>
          <w:b/>
          <w:sz w:val="28"/>
        </w:rPr>
        <w:t>Корнеплоды овощные</w:t>
      </w:r>
    </w:p>
    <w:p w:rsidR="006A7A54" w:rsidRPr="00C94B4C" w:rsidRDefault="006A7A54" w:rsidP="00F21CC3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54">
        <w:rPr>
          <w:rFonts w:ascii="Times New Roman" w:hAnsi="Times New Roman" w:cs="Times New Roman"/>
          <w:b/>
          <w:sz w:val="28"/>
          <w:szCs w:val="28"/>
        </w:rPr>
        <w:t>Буренин, В. И.</w:t>
      </w:r>
      <w:r w:rsidRPr="006A7A54">
        <w:rPr>
          <w:rFonts w:ascii="Times New Roman" w:hAnsi="Times New Roman" w:cs="Times New Roman"/>
          <w:sz w:val="28"/>
          <w:szCs w:val="28"/>
        </w:rPr>
        <w:t xml:space="preserve"> Генофонд для селекции моркови и свеклы столовой / В. И. Буренин, Т. М. Пискунова, Т. В. </w:t>
      </w:r>
      <w:proofErr w:type="spellStart"/>
      <w:r w:rsidRPr="006A7A54">
        <w:rPr>
          <w:rFonts w:ascii="Times New Roman" w:hAnsi="Times New Roman" w:cs="Times New Roman"/>
          <w:sz w:val="28"/>
          <w:szCs w:val="28"/>
        </w:rPr>
        <w:t>Хмелинская</w:t>
      </w:r>
      <w:proofErr w:type="spellEnd"/>
      <w:r w:rsidRPr="006A7A54">
        <w:rPr>
          <w:rFonts w:ascii="Times New Roman" w:hAnsi="Times New Roman" w:cs="Times New Roman"/>
          <w:sz w:val="28"/>
          <w:szCs w:val="28"/>
        </w:rPr>
        <w:t xml:space="preserve"> // Овощи России. – 2017. – № 4. – С. 28-32. </w:t>
      </w:r>
    </w:p>
    <w:p w:rsidR="006A7A54" w:rsidRPr="00F21CC3" w:rsidRDefault="006A7A54" w:rsidP="006A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57BC3" w:rsidRDefault="00B57BC3" w:rsidP="00B57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BC3">
        <w:rPr>
          <w:rFonts w:ascii="Times New Roman" w:hAnsi="Times New Roman" w:cs="Times New Roman"/>
          <w:b/>
          <w:sz w:val="28"/>
          <w:szCs w:val="28"/>
        </w:rPr>
        <w:t>Зведенюк</w:t>
      </w:r>
      <w:proofErr w:type="spellEnd"/>
      <w:r w:rsidRPr="00B57BC3">
        <w:rPr>
          <w:rFonts w:ascii="Times New Roman" w:hAnsi="Times New Roman" w:cs="Times New Roman"/>
          <w:b/>
          <w:sz w:val="28"/>
          <w:szCs w:val="28"/>
        </w:rPr>
        <w:t>, А. П.</w:t>
      </w:r>
      <w:r w:rsidRPr="00B57BC3">
        <w:rPr>
          <w:rFonts w:ascii="Times New Roman" w:hAnsi="Times New Roman" w:cs="Times New Roman"/>
          <w:sz w:val="28"/>
          <w:szCs w:val="28"/>
        </w:rPr>
        <w:t xml:space="preserve"> Выращивание семян моркови столовой с зимующей рассады / А. П. </w:t>
      </w:r>
      <w:proofErr w:type="spellStart"/>
      <w:r w:rsidRPr="00B57BC3">
        <w:rPr>
          <w:rFonts w:ascii="Times New Roman" w:hAnsi="Times New Roman" w:cs="Times New Roman"/>
          <w:sz w:val="28"/>
          <w:szCs w:val="28"/>
        </w:rPr>
        <w:t>Зведенюк</w:t>
      </w:r>
      <w:proofErr w:type="spellEnd"/>
      <w:r w:rsidRPr="00B57BC3">
        <w:rPr>
          <w:rFonts w:ascii="Times New Roman" w:hAnsi="Times New Roman" w:cs="Times New Roman"/>
          <w:sz w:val="28"/>
          <w:szCs w:val="28"/>
        </w:rPr>
        <w:t xml:space="preserve">, Д. Ф. </w:t>
      </w:r>
      <w:proofErr w:type="spellStart"/>
      <w:r w:rsidRPr="00B57BC3">
        <w:rPr>
          <w:rFonts w:ascii="Times New Roman" w:hAnsi="Times New Roman" w:cs="Times New Roman"/>
          <w:sz w:val="28"/>
          <w:szCs w:val="28"/>
        </w:rPr>
        <w:t>Фучеджи</w:t>
      </w:r>
      <w:proofErr w:type="spellEnd"/>
      <w:r w:rsidRPr="00B57BC3">
        <w:rPr>
          <w:rFonts w:ascii="Times New Roman" w:hAnsi="Times New Roman" w:cs="Times New Roman"/>
          <w:sz w:val="28"/>
          <w:szCs w:val="28"/>
        </w:rPr>
        <w:t xml:space="preserve"> // Овощи России. – 2017. – № 4. – С. 62-65.</w:t>
      </w:r>
    </w:p>
    <w:p w:rsidR="0047722E" w:rsidRPr="00F21CC3" w:rsidRDefault="0047722E" w:rsidP="00B57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42F8D" w:rsidRPr="00C94B4C" w:rsidRDefault="00042F8D" w:rsidP="00042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8D">
        <w:rPr>
          <w:rFonts w:ascii="Times New Roman" w:hAnsi="Times New Roman" w:cs="Times New Roman"/>
          <w:b/>
          <w:sz w:val="28"/>
          <w:szCs w:val="28"/>
        </w:rPr>
        <w:lastRenderedPageBreak/>
        <w:t>Корнев, А. В.</w:t>
      </w:r>
      <w:r w:rsidRPr="00042F8D">
        <w:rPr>
          <w:rFonts w:ascii="Times New Roman" w:hAnsi="Times New Roman" w:cs="Times New Roman"/>
          <w:sz w:val="28"/>
          <w:szCs w:val="28"/>
        </w:rPr>
        <w:t xml:space="preserve"> Изменчивость отдельных признаков моркови столовой разнообразной окраски корнеплода / А. В. Корнев, В. И. </w:t>
      </w:r>
      <w:proofErr w:type="spellStart"/>
      <w:r w:rsidRPr="00042F8D">
        <w:rPr>
          <w:rFonts w:ascii="Times New Roman" w:hAnsi="Times New Roman" w:cs="Times New Roman"/>
          <w:sz w:val="28"/>
          <w:szCs w:val="28"/>
        </w:rPr>
        <w:t>Леунов</w:t>
      </w:r>
      <w:proofErr w:type="spellEnd"/>
      <w:r w:rsidRPr="00042F8D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Pr="00042F8D">
        <w:rPr>
          <w:rFonts w:ascii="Times New Roman" w:hAnsi="Times New Roman" w:cs="Times New Roman"/>
          <w:sz w:val="28"/>
          <w:szCs w:val="28"/>
        </w:rPr>
        <w:t>Ховрин</w:t>
      </w:r>
      <w:proofErr w:type="spellEnd"/>
      <w:r w:rsidRPr="00042F8D">
        <w:rPr>
          <w:rFonts w:ascii="Times New Roman" w:hAnsi="Times New Roman" w:cs="Times New Roman"/>
          <w:sz w:val="28"/>
          <w:szCs w:val="28"/>
        </w:rPr>
        <w:t xml:space="preserve"> // Овощи России. – 2017. – № 4. – С. 41-45.</w:t>
      </w:r>
    </w:p>
    <w:p w:rsidR="00042F8D" w:rsidRPr="00F21CC3" w:rsidRDefault="00042F8D" w:rsidP="00042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7722E" w:rsidRPr="0047722E" w:rsidRDefault="0047722E" w:rsidP="00477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22E">
        <w:rPr>
          <w:rFonts w:ascii="Times New Roman" w:hAnsi="Times New Roman" w:cs="Times New Roman"/>
          <w:b/>
          <w:sz w:val="28"/>
          <w:szCs w:val="28"/>
        </w:rPr>
        <w:t>Корнюхин</w:t>
      </w:r>
      <w:proofErr w:type="spellEnd"/>
      <w:r w:rsidRPr="0047722E">
        <w:rPr>
          <w:rFonts w:ascii="Times New Roman" w:hAnsi="Times New Roman" w:cs="Times New Roman"/>
          <w:b/>
          <w:sz w:val="28"/>
          <w:szCs w:val="28"/>
        </w:rPr>
        <w:t>, Д. Л.</w:t>
      </w:r>
      <w:r w:rsidRPr="0047722E">
        <w:rPr>
          <w:rFonts w:ascii="Times New Roman" w:hAnsi="Times New Roman" w:cs="Times New Roman"/>
          <w:sz w:val="28"/>
          <w:szCs w:val="28"/>
        </w:rPr>
        <w:t xml:space="preserve"> Разнообразие и селекционная ценность реп и турнепсов стран Скандинавии / Д. Л. </w:t>
      </w:r>
      <w:proofErr w:type="spellStart"/>
      <w:r w:rsidRPr="0047722E">
        <w:rPr>
          <w:rFonts w:ascii="Times New Roman" w:hAnsi="Times New Roman" w:cs="Times New Roman"/>
          <w:sz w:val="28"/>
          <w:szCs w:val="28"/>
        </w:rPr>
        <w:t>Корнюхин</w:t>
      </w:r>
      <w:proofErr w:type="spellEnd"/>
      <w:r w:rsidRPr="0047722E">
        <w:rPr>
          <w:rFonts w:ascii="Times New Roman" w:hAnsi="Times New Roman" w:cs="Times New Roman"/>
          <w:sz w:val="28"/>
          <w:szCs w:val="28"/>
        </w:rPr>
        <w:t>, А. М. Артемьева // Овощи России. – 2017. – № 4. – С. 58-61.</w:t>
      </w:r>
    </w:p>
    <w:p w:rsidR="00B57BC3" w:rsidRPr="00F21CC3" w:rsidRDefault="00B57BC3" w:rsidP="00B57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41979" w:rsidRPr="00401A18" w:rsidRDefault="00A41979" w:rsidP="00A41979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01A18">
        <w:rPr>
          <w:rFonts w:ascii="Times New Roman" w:hAnsi="Times New Roman" w:cs="Times New Roman"/>
          <w:b/>
          <w:sz w:val="28"/>
        </w:rPr>
        <w:t>Корсунова</w:t>
      </w:r>
      <w:proofErr w:type="spellEnd"/>
      <w:r w:rsidRPr="00401A18">
        <w:rPr>
          <w:rFonts w:ascii="Times New Roman" w:hAnsi="Times New Roman" w:cs="Times New Roman"/>
          <w:b/>
          <w:sz w:val="28"/>
        </w:rPr>
        <w:t>, Т. М.</w:t>
      </w:r>
      <w:r w:rsidRPr="00401A18">
        <w:rPr>
          <w:rFonts w:ascii="Times New Roman" w:hAnsi="Times New Roman" w:cs="Times New Roman"/>
          <w:sz w:val="28"/>
        </w:rPr>
        <w:t xml:space="preserve"> Влияние нетрадиционных </w:t>
      </w:r>
      <w:proofErr w:type="spellStart"/>
      <w:r w:rsidRPr="00401A18">
        <w:rPr>
          <w:rFonts w:ascii="Times New Roman" w:hAnsi="Times New Roman" w:cs="Times New Roman"/>
          <w:sz w:val="28"/>
        </w:rPr>
        <w:t>почвоулучшителей</w:t>
      </w:r>
      <w:proofErr w:type="spellEnd"/>
      <w:r w:rsidRPr="00401A18">
        <w:rPr>
          <w:rFonts w:ascii="Times New Roman" w:hAnsi="Times New Roman" w:cs="Times New Roman"/>
          <w:sz w:val="28"/>
        </w:rPr>
        <w:t xml:space="preserve"> на урожайность овощных корнеплодных культур / Т.</w:t>
      </w:r>
      <w:r>
        <w:rPr>
          <w:rFonts w:ascii="Times New Roman" w:hAnsi="Times New Roman" w:cs="Times New Roman"/>
          <w:sz w:val="28"/>
        </w:rPr>
        <w:t xml:space="preserve"> </w:t>
      </w:r>
      <w:r w:rsidRPr="00401A18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1A18">
        <w:rPr>
          <w:rFonts w:ascii="Times New Roman" w:hAnsi="Times New Roman" w:cs="Times New Roman"/>
          <w:sz w:val="28"/>
        </w:rPr>
        <w:t>Корсунова</w:t>
      </w:r>
      <w:proofErr w:type="spellEnd"/>
      <w:r w:rsidRPr="00401A18">
        <w:rPr>
          <w:rFonts w:ascii="Times New Roman" w:hAnsi="Times New Roman" w:cs="Times New Roman"/>
          <w:sz w:val="28"/>
        </w:rPr>
        <w:t>, Ю.</w:t>
      </w:r>
      <w:r>
        <w:rPr>
          <w:rFonts w:ascii="Times New Roman" w:hAnsi="Times New Roman" w:cs="Times New Roman"/>
          <w:sz w:val="28"/>
        </w:rPr>
        <w:t xml:space="preserve"> </w:t>
      </w:r>
      <w:r w:rsidRPr="00401A18">
        <w:rPr>
          <w:rFonts w:ascii="Times New Roman" w:hAnsi="Times New Roman" w:cs="Times New Roman"/>
          <w:sz w:val="28"/>
        </w:rPr>
        <w:t>Б. Сорокина, Е.</w:t>
      </w:r>
      <w:r>
        <w:rPr>
          <w:rFonts w:ascii="Times New Roman" w:hAnsi="Times New Roman" w:cs="Times New Roman"/>
          <w:sz w:val="28"/>
        </w:rPr>
        <w:t xml:space="preserve"> </w:t>
      </w:r>
      <w:r w:rsidRPr="00401A18">
        <w:rPr>
          <w:rFonts w:ascii="Times New Roman" w:hAnsi="Times New Roman" w:cs="Times New Roman"/>
          <w:sz w:val="28"/>
        </w:rPr>
        <w:t xml:space="preserve">В. Коновалова // </w:t>
      </w:r>
      <w:proofErr w:type="spellStart"/>
      <w:r w:rsidRPr="00401A18">
        <w:rPr>
          <w:rFonts w:ascii="Times New Roman" w:hAnsi="Times New Roman" w:cs="Times New Roman"/>
          <w:sz w:val="28"/>
        </w:rPr>
        <w:t>Вестн</w:t>
      </w:r>
      <w:proofErr w:type="spellEnd"/>
      <w:r w:rsidRPr="00401A18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401A18">
        <w:rPr>
          <w:rFonts w:ascii="Times New Roman" w:hAnsi="Times New Roman" w:cs="Times New Roman"/>
          <w:sz w:val="28"/>
        </w:rPr>
        <w:t>Бурятской</w:t>
      </w:r>
      <w:proofErr w:type="gramEnd"/>
      <w:r w:rsidRPr="00401A18">
        <w:rPr>
          <w:rFonts w:ascii="Times New Roman" w:hAnsi="Times New Roman" w:cs="Times New Roman"/>
          <w:sz w:val="28"/>
        </w:rPr>
        <w:t xml:space="preserve"> гос. с.-х. акад. им. В.Р. Филиппова. – 2017. – № 3. – С. 6-12.</w:t>
      </w:r>
    </w:p>
    <w:p w:rsidR="00A41979" w:rsidRDefault="00A41979" w:rsidP="008D3D53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401A18">
        <w:rPr>
          <w:rFonts w:ascii="Times New Roman" w:hAnsi="Times New Roman" w:cs="Times New Roman"/>
          <w:sz w:val="24"/>
        </w:rPr>
        <w:t xml:space="preserve">Обсуждаются аспекты влияния нетрадиционных </w:t>
      </w:r>
      <w:proofErr w:type="spellStart"/>
      <w:r w:rsidRPr="00401A18">
        <w:rPr>
          <w:rFonts w:ascii="Times New Roman" w:hAnsi="Times New Roman" w:cs="Times New Roman"/>
          <w:sz w:val="24"/>
        </w:rPr>
        <w:t>почвоулучшителей</w:t>
      </w:r>
      <w:proofErr w:type="spellEnd"/>
      <w:r w:rsidRPr="00401A18">
        <w:rPr>
          <w:rFonts w:ascii="Times New Roman" w:hAnsi="Times New Roman" w:cs="Times New Roman"/>
          <w:sz w:val="24"/>
        </w:rPr>
        <w:t xml:space="preserve"> на урожай корнеплодных культур в рамках реализации принципов альтернативного земледелия в устойчивом развитии сельского хозяйства, сельских территорий. Экологическая обстановка в почве в большей степени определяется состоянием </w:t>
      </w:r>
      <w:proofErr w:type="spellStart"/>
      <w:r w:rsidRPr="00401A18">
        <w:rPr>
          <w:rFonts w:ascii="Times New Roman" w:hAnsi="Times New Roman" w:cs="Times New Roman"/>
          <w:sz w:val="24"/>
        </w:rPr>
        <w:t>эдафона</w:t>
      </w:r>
      <w:proofErr w:type="spellEnd"/>
      <w:r w:rsidRPr="00401A18">
        <w:rPr>
          <w:rFonts w:ascii="Times New Roman" w:hAnsi="Times New Roman" w:cs="Times New Roman"/>
          <w:sz w:val="24"/>
        </w:rPr>
        <w:t xml:space="preserve">-почвенно-биотического комплекса, позволяющего мобилизовать энергетические резервы почвы, улучшить физиологическую компоненту развития растений. Как правило, экологические факторы в условиях Бурятии (засуха, заморозки, низкое содержание гумуса, слабый биотический потенциал почвы) лимитируют полноценное развитие сельскохозяйственных культур и получение урожая. К тому же, почвы Бурятии характеризуются невысокой численностью микроорганизмов - их содержание в 2-3 раза ниже по сравнению с европейскими аналогами, низкой биологической активностью. Перспективным приемом оптимизации экологической обстановки в почве является применение </w:t>
      </w:r>
      <w:proofErr w:type="gramStart"/>
      <w:r w:rsidRPr="00401A18">
        <w:rPr>
          <w:rFonts w:ascii="Times New Roman" w:hAnsi="Times New Roman" w:cs="Times New Roman"/>
          <w:sz w:val="24"/>
        </w:rPr>
        <w:t>нетрадиционных</w:t>
      </w:r>
      <w:proofErr w:type="gramEnd"/>
      <w:r w:rsidRPr="00401A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01A18">
        <w:rPr>
          <w:rFonts w:ascii="Times New Roman" w:hAnsi="Times New Roman" w:cs="Times New Roman"/>
          <w:sz w:val="24"/>
        </w:rPr>
        <w:t>почвоулучшителей</w:t>
      </w:r>
      <w:proofErr w:type="spellEnd"/>
      <w:r w:rsidRPr="00401A18">
        <w:rPr>
          <w:rFonts w:ascii="Times New Roman" w:hAnsi="Times New Roman" w:cs="Times New Roman"/>
          <w:sz w:val="24"/>
        </w:rPr>
        <w:t xml:space="preserve"> комплексного действия - </w:t>
      </w:r>
      <w:proofErr w:type="spellStart"/>
      <w:r w:rsidRPr="00401A18">
        <w:rPr>
          <w:rFonts w:ascii="Times New Roman" w:hAnsi="Times New Roman" w:cs="Times New Roman"/>
          <w:sz w:val="24"/>
        </w:rPr>
        <w:t>биоудобрений</w:t>
      </w:r>
      <w:proofErr w:type="spellEnd"/>
      <w:r w:rsidRPr="00401A18">
        <w:rPr>
          <w:rFonts w:ascii="Times New Roman" w:hAnsi="Times New Roman" w:cs="Times New Roman"/>
          <w:sz w:val="24"/>
        </w:rPr>
        <w:t xml:space="preserve"> нового поколения. </w:t>
      </w:r>
      <w:proofErr w:type="spellStart"/>
      <w:r w:rsidRPr="00401A18">
        <w:rPr>
          <w:rFonts w:ascii="Times New Roman" w:hAnsi="Times New Roman" w:cs="Times New Roman"/>
          <w:sz w:val="24"/>
        </w:rPr>
        <w:t>Биоудобрения</w:t>
      </w:r>
      <w:proofErr w:type="spellEnd"/>
      <w:r w:rsidRPr="00401A18">
        <w:rPr>
          <w:rFonts w:ascii="Times New Roman" w:hAnsi="Times New Roman" w:cs="Times New Roman"/>
          <w:sz w:val="24"/>
        </w:rPr>
        <w:t xml:space="preserve"> приводят в движение большие резервы питательных веществ, находящихся в почве, включая фосфор и калий, делая их доступными для растений. Предпочтение отдается мероприятиям, которые способствуют сохранению </w:t>
      </w:r>
      <w:proofErr w:type="spellStart"/>
      <w:r w:rsidRPr="00401A18">
        <w:rPr>
          <w:rFonts w:ascii="Times New Roman" w:hAnsi="Times New Roman" w:cs="Times New Roman"/>
          <w:sz w:val="24"/>
        </w:rPr>
        <w:t>эдафона</w:t>
      </w:r>
      <w:proofErr w:type="spellEnd"/>
      <w:r w:rsidRPr="00401A18">
        <w:rPr>
          <w:rFonts w:ascii="Times New Roman" w:hAnsi="Times New Roman" w:cs="Times New Roman"/>
          <w:sz w:val="24"/>
        </w:rPr>
        <w:t xml:space="preserve">, стимулируют биологическую активность почвы, способствуют накоплению гумуса, препятствуют заражению почвы возбудителями различных болезней. </w:t>
      </w:r>
      <w:proofErr w:type="gramStart"/>
      <w:r w:rsidRPr="00401A18">
        <w:rPr>
          <w:rFonts w:ascii="Times New Roman" w:hAnsi="Times New Roman" w:cs="Times New Roman"/>
          <w:sz w:val="24"/>
        </w:rPr>
        <w:t>Сочетание в данных препаратах микробиологической компоненты (удобрение микробиологическое «</w:t>
      </w:r>
      <w:proofErr w:type="spellStart"/>
      <w:r w:rsidRPr="00401A18">
        <w:rPr>
          <w:rFonts w:ascii="Times New Roman" w:hAnsi="Times New Roman" w:cs="Times New Roman"/>
          <w:sz w:val="24"/>
        </w:rPr>
        <w:t>БиЭМ</w:t>
      </w:r>
      <w:proofErr w:type="spellEnd"/>
      <w:r w:rsidRPr="00401A18">
        <w:rPr>
          <w:rFonts w:ascii="Times New Roman" w:hAnsi="Times New Roman" w:cs="Times New Roman"/>
          <w:sz w:val="24"/>
        </w:rPr>
        <w:t xml:space="preserve">») с энергетической составляющей (компост, биогумус) позволяет активизировать процессы разложения органики и мобилизации питательных веществ, что сказывается на повышении урожайности культур моркови и свеклы в среднем на 25-33%. Наиболее эффективным оказалось сочетание микробиологического препарата </w:t>
      </w:r>
      <w:proofErr w:type="spellStart"/>
      <w:r w:rsidRPr="00401A18">
        <w:rPr>
          <w:rFonts w:ascii="Times New Roman" w:hAnsi="Times New Roman" w:cs="Times New Roman"/>
          <w:sz w:val="24"/>
        </w:rPr>
        <w:t>БиЭМ</w:t>
      </w:r>
      <w:proofErr w:type="spellEnd"/>
      <w:r w:rsidRPr="00401A18">
        <w:rPr>
          <w:rFonts w:ascii="Times New Roman" w:hAnsi="Times New Roman" w:cs="Times New Roman"/>
          <w:sz w:val="24"/>
        </w:rPr>
        <w:t xml:space="preserve"> с перегноем КРС вследствие активизации процессов разложения органики, стимулирования ростовых процессов.</w:t>
      </w:r>
      <w:proofErr w:type="gramEnd"/>
      <w:r w:rsidRPr="00401A18">
        <w:rPr>
          <w:rFonts w:ascii="Times New Roman" w:hAnsi="Times New Roman" w:cs="Times New Roman"/>
          <w:sz w:val="24"/>
        </w:rPr>
        <w:t xml:space="preserve"> В целом можно отметить повышение урожая в следующем году, обусловленное, по-видимому, последействием влияния применяемых препаратов, обладающих пролонгированным действием. </w:t>
      </w:r>
    </w:p>
    <w:p w:rsidR="00A41979" w:rsidRPr="00401A18" w:rsidRDefault="00A41979" w:rsidP="00A41979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8D3D53" w:rsidRPr="00715231" w:rsidRDefault="008D3D53" w:rsidP="008D3D53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715231">
        <w:rPr>
          <w:rFonts w:ascii="Times New Roman" w:hAnsi="Times New Roman" w:cs="Times New Roman"/>
          <w:b/>
          <w:sz w:val="28"/>
        </w:rPr>
        <w:t>Кузнецова, Т. А.</w:t>
      </w:r>
      <w:r w:rsidRPr="00715231">
        <w:rPr>
          <w:rFonts w:ascii="Times New Roman" w:hAnsi="Times New Roman" w:cs="Times New Roman"/>
          <w:sz w:val="28"/>
        </w:rPr>
        <w:t xml:space="preserve"> Влияние длительного систематического применения органических и минеральных удобрений на урожайность моркови столовой в условиях 14-й ротации севооборота в Западной Сибири / Т.</w:t>
      </w:r>
      <w:r>
        <w:rPr>
          <w:rFonts w:ascii="Times New Roman" w:hAnsi="Times New Roman" w:cs="Times New Roman"/>
          <w:sz w:val="28"/>
        </w:rPr>
        <w:t xml:space="preserve"> </w:t>
      </w:r>
      <w:r w:rsidRPr="0071523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15231">
        <w:rPr>
          <w:rFonts w:ascii="Times New Roman" w:hAnsi="Times New Roman" w:cs="Times New Roman"/>
          <w:sz w:val="28"/>
        </w:rPr>
        <w:t>Кузнецова, Е.</w:t>
      </w:r>
      <w:r>
        <w:rPr>
          <w:rFonts w:ascii="Times New Roman" w:hAnsi="Times New Roman" w:cs="Times New Roman"/>
          <w:sz w:val="28"/>
        </w:rPr>
        <w:t xml:space="preserve"> </w:t>
      </w:r>
      <w:r w:rsidRPr="00715231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715231">
        <w:rPr>
          <w:rFonts w:ascii="Times New Roman" w:hAnsi="Times New Roman" w:cs="Times New Roman"/>
          <w:sz w:val="28"/>
        </w:rPr>
        <w:t>Кашнова</w:t>
      </w:r>
      <w:proofErr w:type="spellEnd"/>
      <w:r w:rsidRPr="00715231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715231">
        <w:rPr>
          <w:rFonts w:ascii="Times New Roman" w:hAnsi="Times New Roman" w:cs="Times New Roman"/>
          <w:sz w:val="28"/>
        </w:rPr>
        <w:t>Вестн</w:t>
      </w:r>
      <w:proofErr w:type="spellEnd"/>
      <w:r w:rsidRPr="00715231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715231">
        <w:rPr>
          <w:rFonts w:ascii="Times New Roman" w:hAnsi="Times New Roman" w:cs="Times New Roman"/>
          <w:sz w:val="28"/>
        </w:rPr>
        <w:t>аграр</w:t>
      </w:r>
      <w:proofErr w:type="spellEnd"/>
      <w:r w:rsidRPr="00715231">
        <w:rPr>
          <w:rFonts w:ascii="Times New Roman" w:hAnsi="Times New Roman" w:cs="Times New Roman"/>
          <w:sz w:val="28"/>
        </w:rPr>
        <w:t>. ун-та. – 2017. – № 11. – С. 22-26.</w:t>
      </w:r>
    </w:p>
    <w:p w:rsidR="008D3D53" w:rsidRDefault="008D3D53" w:rsidP="008D3D53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715231">
        <w:rPr>
          <w:rFonts w:ascii="Times New Roman" w:hAnsi="Times New Roman" w:cs="Times New Roman"/>
          <w:sz w:val="24"/>
        </w:rPr>
        <w:t xml:space="preserve">Овощные культуры составляют группу растений, отличающихся своим отношением к внешним условиям - температуре, свету, влаге и минеральному питанию. Это требует дифференцированного подхода к разработке приемов агротехники и, в частности, системы удобрения. Как правило, результаты опытов по влиянию длительного систематического применения удобрений вносят существенные изменения в представления об эффективности действия удобрений, сложившиеся на основе итогов </w:t>
      </w:r>
      <w:r w:rsidRPr="00715231">
        <w:rPr>
          <w:rFonts w:ascii="Times New Roman" w:hAnsi="Times New Roman" w:cs="Times New Roman"/>
          <w:sz w:val="24"/>
        </w:rPr>
        <w:lastRenderedPageBreak/>
        <w:t xml:space="preserve">кратковременных исследований. В длительных исследованиях по применению удобрений урожай культур севооборота формируется за счет прямого действия удобрений, их последействия и косвенного действия через влияние на свойства почвы. Важно выяснить, в какой степени влияет длительное систематическое применение различных систем удобрения на формирование урожайности, и в каких соотношениях с другими факторами проявляется их влияние. Объектом исследований являлась морковь столовая сорт </w:t>
      </w:r>
      <w:proofErr w:type="spellStart"/>
      <w:r w:rsidRPr="00715231">
        <w:rPr>
          <w:rFonts w:ascii="Times New Roman" w:hAnsi="Times New Roman" w:cs="Times New Roman"/>
          <w:sz w:val="24"/>
        </w:rPr>
        <w:t>Шантенэ</w:t>
      </w:r>
      <w:proofErr w:type="spellEnd"/>
      <w:r w:rsidRPr="00715231">
        <w:rPr>
          <w:rFonts w:ascii="Times New Roman" w:hAnsi="Times New Roman" w:cs="Times New Roman"/>
          <w:sz w:val="24"/>
        </w:rPr>
        <w:t xml:space="preserve"> 2461. Изучалась возможность повышения урожайности данной культуры при применении органических и минеральных удобрений в различных дозах и сочетаниях. Опыты проводили в соответствии с методикой государственного испытания сельскохозяйственных культур, методикой опытного дела в овощеводстве и бахчеводстве. В работе использовались следующие удобрения: аммиачная селитра (34%); суперфосфат двойной гранулированный (42%); калий хлористый (50%); компост. Изучено влияние длительного систематического применения различных систем удобрения на формирование урожайности столовой моркови. Определен оптимальный вариант удобрений для получения максимальной урожайности моркови столовой сорта </w:t>
      </w:r>
      <w:proofErr w:type="spellStart"/>
      <w:r w:rsidRPr="00715231">
        <w:rPr>
          <w:rFonts w:ascii="Times New Roman" w:hAnsi="Times New Roman" w:cs="Times New Roman"/>
          <w:sz w:val="24"/>
        </w:rPr>
        <w:t>Шантенэ</w:t>
      </w:r>
      <w:proofErr w:type="spellEnd"/>
      <w:r w:rsidRPr="00715231">
        <w:rPr>
          <w:rFonts w:ascii="Times New Roman" w:hAnsi="Times New Roman" w:cs="Times New Roman"/>
          <w:sz w:val="24"/>
        </w:rPr>
        <w:t xml:space="preserve"> 2461. Рассчитан максимальный условно чистый доход от прибавки урожайности моркови столовой. </w:t>
      </w:r>
    </w:p>
    <w:p w:rsidR="008D3D53" w:rsidRDefault="008D3D53" w:rsidP="008D3D53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B33C18" w:rsidRPr="00C94B4C" w:rsidRDefault="00B33C18" w:rsidP="00B33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C18">
        <w:rPr>
          <w:rFonts w:ascii="Times New Roman" w:hAnsi="Times New Roman" w:cs="Times New Roman"/>
          <w:b/>
          <w:sz w:val="28"/>
          <w:szCs w:val="28"/>
        </w:rPr>
        <w:t>Леунов</w:t>
      </w:r>
      <w:proofErr w:type="spellEnd"/>
      <w:r w:rsidRPr="00B33C18">
        <w:rPr>
          <w:rFonts w:ascii="Times New Roman" w:hAnsi="Times New Roman" w:cs="Times New Roman"/>
          <w:b/>
          <w:sz w:val="28"/>
          <w:szCs w:val="28"/>
        </w:rPr>
        <w:t>, В. И.</w:t>
      </w:r>
      <w:r w:rsidRPr="00B33C18">
        <w:rPr>
          <w:rFonts w:ascii="Times New Roman" w:hAnsi="Times New Roman" w:cs="Times New Roman"/>
          <w:sz w:val="28"/>
          <w:szCs w:val="28"/>
        </w:rPr>
        <w:t xml:space="preserve"> Методика селекции и семеноводства свеклы столовой в условиях муссонного климата дальнего востока России / В. И. </w:t>
      </w:r>
      <w:proofErr w:type="spellStart"/>
      <w:r w:rsidRPr="00B33C18">
        <w:rPr>
          <w:rFonts w:ascii="Times New Roman" w:hAnsi="Times New Roman" w:cs="Times New Roman"/>
          <w:sz w:val="28"/>
          <w:szCs w:val="28"/>
        </w:rPr>
        <w:t>Леунов</w:t>
      </w:r>
      <w:proofErr w:type="spellEnd"/>
      <w:r w:rsidRPr="00B33C18">
        <w:rPr>
          <w:rFonts w:ascii="Times New Roman" w:hAnsi="Times New Roman" w:cs="Times New Roman"/>
          <w:sz w:val="28"/>
          <w:szCs w:val="28"/>
        </w:rPr>
        <w:t xml:space="preserve">, Ю. Г. Михеев // Овощи России. – 2017. – № 4. – С. 38-40. </w:t>
      </w:r>
    </w:p>
    <w:p w:rsidR="00B33C18" w:rsidRPr="00F21CC3" w:rsidRDefault="00B33C18" w:rsidP="00B33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B1051" w:rsidRDefault="008B1051" w:rsidP="008B1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51">
        <w:rPr>
          <w:rFonts w:ascii="Times New Roman" w:hAnsi="Times New Roman" w:cs="Times New Roman"/>
          <w:b/>
          <w:sz w:val="28"/>
          <w:szCs w:val="28"/>
        </w:rPr>
        <w:t>Мелихова, Е. В.</w:t>
      </w:r>
      <w:r w:rsidRPr="008B1051">
        <w:rPr>
          <w:rFonts w:ascii="Times New Roman" w:hAnsi="Times New Roman" w:cs="Times New Roman"/>
          <w:sz w:val="28"/>
          <w:szCs w:val="28"/>
        </w:rPr>
        <w:t xml:space="preserve"> Исследование влияния агромелиоративных факторов на урожайность свеклы столовой при комбинированном орошении / Е. В. Мелихова, В. В. </w:t>
      </w:r>
      <w:proofErr w:type="spellStart"/>
      <w:r w:rsidRPr="008B1051">
        <w:rPr>
          <w:rFonts w:ascii="Times New Roman" w:hAnsi="Times New Roman" w:cs="Times New Roman"/>
          <w:sz w:val="28"/>
          <w:szCs w:val="28"/>
        </w:rPr>
        <w:t>Бородычев</w:t>
      </w:r>
      <w:proofErr w:type="spellEnd"/>
      <w:r w:rsidRPr="008B1051">
        <w:rPr>
          <w:rFonts w:ascii="Times New Roman" w:hAnsi="Times New Roman" w:cs="Times New Roman"/>
          <w:sz w:val="28"/>
          <w:szCs w:val="28"/>
        </w:rPr>
        <w:t xml:space="preserve"> // Известия Нижневолжского </w:t>
      </w:r>
      <w:proofErr w:type="spellStart"/>
      <w:r w:rsidRPr="008B1051">
        <w:rPr>
          <w:rFonts w:ascii="Times New Roman" w:hAnsi="Times New Roman" w:cs="Times New Roman"/>
          <w:sz w:val="28"/>
          <w:szCs w:val="28"/>
        </w:rPr>
        <w:t>агроун-го</w:t>
      </w:r>
      <w:proofErr w:type="spellEnd"/>
      <w:r w:rsidRPr="008B1051">
        <w:rPr>
          <w:rFonts w:ascii="Times New Roman" w:hAnsi="Times New Roman" w:cs="Times New Roman"/>
          <w:sz w:val="28"/>
          <w:szCs w:val="28"/>
        </w:rPr>
        <w:t xml:space="preserve"> комплекса: наука и высшее профессиональное образование. – 2017. – № 3. – С. 234-240.</w:t>
      </w:r>
    </w:p>
    <w:p w:rsidR="008B1051" w:rsidRPr="008B1051" w:rsidRDefault="008B1051" w:rsidP="008B1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E2FF0" w:rsidRDefault="00FE2FF0" w:rsidP="00FE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F0">
        <w:rPr>
          <w:rFonts w:ascii="Times New Roman" w:hAnsi="Times New Roman" w:cs="Times New Roman"/>
          <w:b/>
          <w:sz w:val="28"/>
          <w:szCs w:val="28"/>
        </w:rPr>
        <w:t>Михайлова, Е. Е.</w:t>
      </w:r>
      <w:r w:rsidRPr="00FE2FF0">
        <w:rPr>
          <w:rFonts w:ascii="Times New Roman" w:hAnsi="Times New Roman" w:cs="Times New Roman"/>
          <w:sz w:val="28"/>
          <w:szCs w:val="28"/>
        </w:rPr>
        <w:t xml:space="preserve"> Капельное орошение и особенности минерального питания свеклы столовой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FF0">
        <w:rPr>
          <w:rFonts w:ascii="Times New Roman" w:hAnsi="Times New Roman" w:cs="Times New Roman"/>
          <w:sz w:val="28"/>
          <w:szCs w:val="28"/>
        </w:rPr>
        <w:t>Е. Михайлова,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FF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E2FF0">
        <w:rPr>
          <w:rFonts w:ascii="Times New Roman" w:hAnsi="Times New Roman" w:cs="Times New Roman"/>
          <w:sz w:val="28"/>
          <w:szCs w:val="28"/>
        </w:rPr>
        <w:t>Бородычев</w:t>
      </w:r>
      <w:proofErr w:type="spellEnd"/>
      <w:r w:rsidRPr="00FE2FF0">
        <w:rPr>
          <w:rFonts w:ascii="Times New Roman" w:hAnsi="Times New Roman" w:cs="Times New Roman"/>
          <w:sz w:val="28"/>
          <w:szCs w:val="28"/>
        </w:rPr>
        <w:t xml:space="preserve"> // Известия Нижневолжского </w:t>
      </w:r>
      <w:proofErr w:type="spellStart"/>
      <w:r w:rsidRPr="00FE2FF0">
        <w:rPr>
          <w:rFonts w:ascii="Times New Roman" w:hAnsi="Times New Roman" w:cs="Times New Roman"/>
          <w:sz w:val="28"/>
          <w:szCs w:val="28"/>
        </w:rPr>
        <w:t>агроун-го</w:t>
      </w:r>
      <w:proofErr w:type="spellEnd"/>
      <w:r w:rsidRPr="00FE2FF0">
        <w:rPr>
          <w:rFonts w:ascii="Times New Roman" w:hAnsi="Times New Roman" w:cs="Times New Roman"/>
          <w:sz w:val="28"/>
          <w:szCs w:val="28"/>
        </w:rPr>
        <w:t xml:space="preserve"> комплекса: наука и высшее профессиональное образование. – 2017. – № 3. – С. 118-125.</w:t>
      </w:r>
    </w:p>
    <w:p w:rsidR="009948F4" w:rsidRPr="00F21CC3" w:rsidRDefault="009948F4" w:rsidP="00FE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138E3" w:rsidRDefault="008138E3" w:rsidP="00813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8E3">
        <w:rPr>
          <w:rFonts w:ascii="Times New Roman" w:hAnsi="Times New Roman" w:cs="Times New Roman"/>
          <w:b/>
          <w:sz w:val="28"/>
          <w:szCs w:val="28"/>
        </w:rPr>
        <w:t>Немтинов</w:t>
      </w:r>
      <w:proofErr w:type="spellEnd"/>
      <w:r w:rsidRPr="008138E3">
        <w:rPr>
          <w:rFonts w:ascii="Times New Roman" w:hAnsi="Times New Roman" w:cs="Times New Roman"/>
          <w:b/>
          <w:sz w:val="28"/>
          <w:szCs w:val="28"/>
        </w:rPr>
        <w:t>, В. И.</w:t>
      </w:r>
      <w:r w:rsidRPr="008138E3">
        <w:rPr>
          <w:rFonts w:ascii="Times New Roman" w:hAnsi="Times New Roman" w:cs="Times New Roman"/>
          <w:sz w:val="28"/>
          <w:szCs w:val="28"/>
        </w:rPr>
        <w:t xml:space="preserve"> Селекция и создание сорта </w:t>
      </w:r>
      <w:proofErr w:type="spellStart"/>
      <w:r w:rsidRPr="008138E3">
        <w:rPr>
          <w:rFonts w:ascii="Times New Roman" w:hAnsi="Times New Roman" w:cs="Times New Roman"/>
          <w:sz w:val="28"/>
          <w:szCs w:val="28"/>
        </w:rPr>
        <w:t>дайкона</w:t>
      </w:r>
      <w:proofErr w:type="spellEnd"/>
      <w:r w:rsidRPr="008138E3">
        <w:rPr>
          <w:rFonts w:ascii="Times New Roman" w:hAnsi="Times New Roman" w:cs="Times New Roman"/>
          <w:sz w:val="28"/>
          <w:szCs w:val="28"/>
        </w:rPr>
        <w:t xml:space="preserve"> в Крыму / В. И. </w:t>
      </w:r>
      <w:proofErr w:type="spellStart"/>
      <w:r w:rsidRPr="008138E3">
        <w:rPr>
          <w:rFonts w:ascii="Times New Roman" w:hAnsi="Times New Roman" w:cs="Times New Roman"/>
          <w:sz w:val="28"/>
          <w:szCs w:val="28"/>
        </w:rPr>
        <w:t>Немтинов</w:t>
      </w:r>
      <w:proofErr w:type="spellEnd"/>
      <w:r w:rsidRPr="008138E3">
        <w:rPr>
          <w:rFonts w:ascii="Times New Roman" w:hAnsi="Times New Roman" w:cs="Times New Roman"/>
          <w:sz w:val="28"/>
          <w:szCs w:val="28"/>
        </w:rPr>
        <w:t xml:space="preserve"> // Овощи России. – 2017. – № 4. – С. 53-57. </w:t>
      </w:r>
    </w:p>
    <w:p w:rsidR="008138E3" w:rsidRPr="008138E3" w:rsidRDefault="008138E3" w:rsidP="00813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8F4" w:rsidRDefault="009948F4" w:rsidP="00F21C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F4">
        <w:rPr>
          <w:rFonts w:ascii="Times New Roman" w:hAnsi="Times New Roman" w:cs="Times New Roman"/>
          <w:b/>
          <w:sz w:val="28"/>
          <w:szCs w:val="28"/>
        </w:rPr>
        <w:t xml:space="preserve">Основные факторы активизации фотосинтетической деятельности и урожайность моркови столовой при орошении стационарными дождевальными системами </w:t>
      </w:r>
      <w:proofErr w:type="spellStart"/>
      <w:r w:rsidRPr="009948F4">
        <w:rPr>
          <w:rFonts w:ascii="Times New Roman" w:hAnsi="Times New Roman" w:cs="Times New Roman"/>
          <w:b/>
          <w:sz w:val="28"/>
          <w:szCs w:val="28"/>
        </w:rPr>
        <w:t>спринклерного</w:t>
      </w:r>
      <w:proofErr w:type="spellEnd"/>
      <w:r w:rsidRPr="009948F4">
        <w:rPr>
          <w:rFonts w:ascii="Times New Roman" w:hAnsi="Times New Roman" w:cs="Times New Roman"/>
          <w:b/>
          <w:sz w:val="28"/>
          <w:szCs w:val="28"/>
        </w:rPr>
        <w:t xml:space="preserve"> типа</w:t>
      </w:r>
      <w:r w:rsidRPr="009948F4">
        <w:rPr>
          <w:rFonts w:ascii="Times New Roman" w:hAnsi="Times New Roman" w:cs="Times New Roman"/>
          <w:sz w:val="28"/>
          <w:szCs w:val="28"/>
        </w:rPr>
        <w:t xml:space="preserve"> / А. С. Овчинников [и др.] // Известия Нижневолжского </w:t>
      </w:r>
      <w:proofErr w:type="spellStart"/>
      <w:r w:rsidRPr="009948F4">
        <w:rPr>
          <w:rFonts w:ascii="Times New Roman" w:hAnsi="Times New Roman" w:cs="Times New Roman"/>
          <w:sz w:val="28"/>
          <w:szCs w:val="28"/>
        </w:rPr>
        <w:t>агроун-го</w:t>
      </w:r>
      <w:proofErr w:type="spellEnd"/>
      <w:r w:rsidRPr="009948F4">
        <w:rPr>
          <w:rFonts w:ascii="Times New Roman" w:hAnsi="Times New Roman" w:cs="Times New Roman"/>
          <w:sz w:val="28"/>
          <w:szCs w:val="28"/>
        </w:rPr>
        <w:t xml:space="preserve"> комплекса: наука и высшее профессиональное образование. – 2017. – № 3. – С. 64-73.</w:t>
      </w:r>
    </w:p>
    <w:p w:rsidR="008138E3" w:rsidRPr="00F21CC3" w:rsidRDefault="008138E3" w:rsidP="0099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16C37" w:rsidRDefault="00C72E48" w:rsidP="00316C3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E48">
        <w:rPr>
          <w:rFonts w:ascii="Times New Roman" w:hAnsi="Times New Roman" w:cs="Times New Roman"/>
          <w:b/>
          <w:sz w:val="28"/>
          <w:szCs w:val="28"/>
        </w:rPr>
        <w:t xml:space="preserve">Оценка различных генотипов моркови столовой в питомнике исходных форм </w:t>
      </w:r>
      <w:r w:rsidRPr="00C72E48">
        <w:rPr>
          <w:rFonts w:ascii="Times New Roman" w:hAnsi="Times New Roman" w:cs="Times New Roman"/>
          <w:sz w:val="28"/>
          <w:szCs w:val="28"/>
        </w:rPr>
        <w:t xml:space="preserve">/ Б. М. </w:t>
      </w:r>
      <w:proofErr w:type="spellStart"/>
      <w:r w:rsidRPr="00C72E48"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 w:rsidRPr="00C72E48">
        <w:rPr>
          <w:rFonts w:ascii="Times New Roman" w:hAnsi="Times New Roman" w:cs="Times New Roman"/>
          <w:sz w:val="28"/>
          <w:szCs w:val="28"/>
        </w:rPr>
        <w:t xml:space="preserve"> [и др.] // Овощи России. – 2017. – № 4. – С. 45-52.</w:t>
      </w:r>
    </w:p>
    <w:p w:rsidR="00701044" w:rsidRDefault="00701044" w:rsidP="00316C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1C">
        <w:rPr>
          <w:rFonts w:ascii="Times New Roman" w:hAnsi="Times New Roman" w:cs="Times New Roman"/>
          <w:b/>
          <w:sz w:val="28"/>
          <w:szCs w:val="28"/>
        </w:rPr>
        <w:t>Современный инструментальный метод контроля качества семян корнеплодных овощных культур</w:t>
      </w:r>
      <w:r w:rsidRPr="00D00F1C">
        <w:rPr>
          <w:rFonts w:ascii="Times New Roman" w:hAnsi="Times New Roman" w:cs="Times New Roman"/>
          <w:sz w:val="28"/>
          <w:szCs w:val="28"/>
        </w:rPr>
        <w:t xml:space="preserve"> /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F1C">
        <w:rPr>
          <w:rFonts w:ascii="Times New Roman" w:hAnsi="Times New Roman" w:cs="Times New Roman"/>
          <w:sz w:val="28"/>
          <w:szCs w:val="28"/>
        </w:rPr>
        <w:t>Б. Мусаев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955">
        <w:rPr>
          <w:rFonts w:ascii="Times New Roman" w:hAnsi="Times New Roman" w:cs="Times New Roman"/>
          <w:sz w:val="28"/>
          <w:szCs w:val="28"/>
        </w:rPr>
        <w:t>[и др.]</w:t>
      </w:r>
      <w:r w:rsidRPr="00D00F1C">
        <w:rPr>
          <w:rFonts w:ascii="Times New Roman" w:hAnsi="Times New Roman" w:cs="Times New Roman"/>
          <w:sz w:val="28"/>
          <w:szCs w:val="28"/>
        </w:rPr>
        <w:t xml:space="preserve"> // Овощи России. – </w:t>
      </w:r>
      <w:r w:rsidRPr="00D00F1C">
        <w:rPr>
          <w:rFonts w:ascii="Times New Roman" w:hAnsi="Times New Roman" w:cs="Times New Roman"/>
          <w:sz w:val="28"/>
          <w:szCs w:val="28"/>
        </w:rPr>
        <w:lastRenderedPageBreak/>
        <w:t>2017. – № 4. – С. 73-77.</w:t>
      </w:r>
    </w:p>
    <w:p w:rsidR="00F21CC3" w:rsidRPr="00F21CC3" w:rsidRDefault="00F21CC3" w:rsidP="0070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01044" w:rsidRDefault="00701044" w:rsidP="0070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955">
        <w:rPr>
          <w:rFonts w:ascii="Times New Roman" w:hAnsi="Times New Roman" w:cs="Times New Roman"/>
          <w:b/>
          <w:sz w:val="28"/>
          <w:szCs w:val="28"/>
        </w:rPr>
        <w:t>Стандарт организации на типовой технологический процесс производства семян редиса (беспересадочная культура)</w:t>
      </w:r>
      <w:r w:rsidRPr="00756955">
        <w:rPr>
          <w:rFonts w:ascii="Times New Roman" w:hAnsi="Times New Roman" w:cs="Times New Roman"/>
          <w:sz w:val="28"/>
          <w:szCs w:val="28"/>
        </w:rPr>
        <w:t xml:space="preserve"> /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955">
        <w:rPr>
          <w:rFonts w:ascii="Times New Roman" w:hAnsi="Times New Roman" w:cs="Times New Roman"/>
          <w:sz w:val="28"/>
          <w:szCs w:val="28"/>
        </w:rPr>
        <w:t>В. Павлов [и др.] // Овощи России. – 2017. – № 4. – С. 78-79.</w:t>
      </w:r>
    </w:p>
    <w:p w:rsidR="008B07DC" w:rsidRPr="00F21CC3" w:rsidRDefault="008B07DC" w:rsidP="0070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B07DC" w:rsidRPr="008B07DC" w:rsidRDefault="008B07DC" w:rsidP="008B0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07DC">
        <w:rPr>
          <w:rFonts w:ascii="Times New Roman" w:hAnsi="Times New Roman" w:cs="Times New Roman"/>
          <w:b/>
          <w:sz w:val="28"/>
          <w:szCs w:val="28"/>
        </w:rPr>
        <w:t>Угарова</w:t>
      </w:r>
      <w:proofErr w:type="spellEnd"/>
      <w:r w:rsidRPr="008B07DC">
        <w:rPr>
          <w:rFonts w:ascii="Times New Roman" w:hAnsi="Times New Roman" w:cs="Times New Roman"/>
          <w:b/>
          <w:sz w:val="28"/>
          <w:szCs w:val="28"/>
        </w:rPr>
        <w:t>, 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7DC">
        <w:rPr>
          <w:rFonts w:ascii="Times New Roman" w:hAnsi="Times New Roman" w:cs="Times New Roman"/>
          <w:b/>
          <w:sz w:val="28"/>
          <w:szCs w:val="28"/>
        </w:rPr>
        <w:t>В.</w:t>
      </w:r>
      <w:r w:rsidRPr="008B07DC">
        <w:rPr>
          <w:rFonts w:ascii="Times New Roman" w:hAnsi="Times New Roman" w:cs="Times New Roman"/>
          <w:sz w:val="28"/>
          <w:szCs w:val="28"/>
        </w:rPr>
        <w:t xml:space="preserve"> Селекционное использование генетически сложно наследуемого признака фиолетовой окраски корнеплодов редиса 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7DC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7DC">
        <w:rPr>
          <w:rFonts w:ascii="Times New Roman" w:hAnsi="Times New Roman" w:cs="Times New Roman"/>
          <w:sz w:val="28"/>
          <w:szCs w:val="28"/>
        </w:rPr>
        <w:t>Угарова</w:t>
      </w:r>
      <w:proofErr w:type="spellEnd"/>
      <w:r w:rsidRPr="008B07DC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7DC">
        <w:rPr>
          <w:rFonts w:ascii="Times New Roman" w:hAnsi="Times New Roman" w:cs="Times New Roman"/>
          <w:sz w:val="28"/>
          <w:szCs w:val="28"/>
        </w:rPr>
        <w:t>В. Зеленин // Овощи России. – 2017. – № 4. – С. 66-69.</w:t>
      </w:r>
    </w:p>
    <w:p w:rsidR="008B07DC" w:rsidRPr="00F21CC3" w:rsidRDefault="008B07DC" w:rsidP="0070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70BDA" w:rsidRDefault="00470BDA" w:rsidP="0047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DA">
        <w:rPr>
          <w:rFonts w:ascii="Times New Roman" w:hAnsi="Times New Roman" w:cs="Times New Roman"/>
          <w:b/>
          <w:sz w:val="28"/>
          <w:szCs w:val="28"/>
        </w:rPr>
        <w:t>Федорова, М. И.</w:t>
      </w:r>
      <w:r w:rsidRPr="00470BDA">
        <w:rPr>
          <w:rFonts w:ascii="Times New Roman" w:hAnsi="Times New Roman" w:cs="Times New Roman"/>
          <w:sz w:val="28"/>
          <w:szCs w:val="28"/>
        </w:rPr>
        <w:t xml:space="preserve"> Корнеплодные овощные растения, направления селекции, результаты / М. И. Федорова, В. А. Степанов // Овощи России. – 2017. – № 4. – С. 16-22.</w:t>
      </w:r>
    </w:p>
    <w:p w:rsidR="00F21CC3" w:rsidRPr="00F21CC3" w:rsidRDefault="00F21CC3" w:rsidP="0047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B3364" w:rsidRDefault="00FB3364" w:rsidP="00FB3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F7D">
        <w:rPr>
          <w:rFonts w:ascii="Times New Roman" w:hAnsi="Times New Roman" w:cs="Times New Roman"/>
          <w:b/>
          <w:sz w:val="28"/>
          <w:szCs w:val="28"/>
        </w:rPr>
        <w:t>Федорова, 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F7D">
        <w:rPr>
          <w:rFonts w:ascii="Times New Roman" w:hAnsi="Times New Roman" w:cs="Times New Roman"/>
          <w:b/>
          <w:sz w:val="28"/>
          <w:szCs w:val="28"/>
        </w:rPr>
        <w:t>И.</w:t>
      </w:r>
      <w:r w:rsidRPr="00B00F7D">
        <w:rPr>
          <w:rFonts w:ascii="Times New Roman" w:hAnsi="Times New Roman" w:cs="Times New Roman"/>
          <w:sz w:val="28"/>
          <w:szCs w:val="28"/>
        </w:rPr>
        <w:t xml:space="preserve"> Сорта пастернака селекции ВНИИССОК 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F7D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F7D">
        <w:rPr>
          <w:rFonts w:ascii="Times New Roman" w:hAnsi="Times New Roman" w:cs="Times New Roman"/>
          <w:sz w:val="28"/>
          <w:szCs w:val="28"/>
        </w:rPr>
        <w:t>Федорова,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F7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F7D">
        <w:rPr>
          <w:rFonts w:ascii="Times New Roman" w:hAnsi="Times New Roman" w:cs="Times New Roman"/>
          <w:sz w:val="28"/>
          <w:szCs w:val="28"/>
        </w:rPr>
        <w:t>Степанов,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F7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00F7D">
        <w:rPr>
          <w:rFonts w:ascii="Times New Roman" w:hAnsi="Times New Roman" w:cs="Times New Roman"/>
          <w:sz w:val="28"/>
          <w:szCs w:val="28"/>
        </w:rPr>
        <w:t>Вюртц</w:t>
      </w:r>
      <w:proofErr w:type="spellEnd"/>
      <w:r w:rsidRPr="00B00F7D">
        <w:rPr>
          <w:rFonts w:ascii="Times New Roman" w:hAnsi="Times New Roman" w:cs="Times New Roman"/>
          <w:sz w:val="28"/>
          <w:szCs w:val="28"/>
        </w:rPr>
        <w:t xml:space="preserve"> // Овощи России. – 2017. – № 4. – С. 86-88.</w:t>
      </w:r>
    </w:p>
    <w:p w:rsidR="00FB3364" w:rsidRPr="00FB3364" w:rsidRDefault="00FB3364" w:rsidP="00FB3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23149" w:rsidRPr="00623149" w:rsidRDefault="00623149" w:rsidP="00623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149">
        <w:rPr>
          <w:rFonts w:ascii="Times New Roman" w:hAnsi="Times New Roman" w:cs="Times New Roman"/>
          <w:b/>
          <w:sz w:val="28"/>
          <w:szCs w:val="28"/>
        </w:rPr>
        <w:t>Циунель</w:t>
      </w:r>
      <w:proofErr w:type="spellEnd"/>
      <w:r w:rsidRPr="00623149">
        <w:rPr>
          <w:rFonts w:ascii="Times New Roman" w:hAnsi="Times New Roman" w:cs="Times New Roman"/>
          <w:b/>
          <w:sz w:val="28"/>
          <w:szCs w:val="28"/>
        </w:rPr>
        <w:t>, А. М.</w:t>
      </w:r>
      <w:r w:rsidRPr="00623149">
        <w:rPr>
          <w:rFonts w:ascii="Times New Roman" w:hAnsi="Times New Roman" w:cs="Times New Roman"/>
          <w:sz w:val="28"/>
          <w:szCs w:val="28"/>
        </w:rPr>
        <w:t xml:space="preserve"> Результаты селекции редиса на морфологическое разнообразие корнеплодов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14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23149">
        <w:rPr>
          <w:rFonts w:ascii="Times New Roman" w:hAnsi="Times New Roman" w:cs="Times New Roman"/>
          <w:sz w:val="28"/>
          <w:szCs w:val="28"/>
        </w:rPr>
        <w:t>Циунель</w:t>
      </w:r>
      <w:proofErr w:type="spellEnd"/>
      <w:r w:rsidRPr="00623149">
        <w:rPr>
          <w:rFonts w:ascii="Times New Roman" w:hAnsi="Times New Roman" w:cs="Times New Roman"/>
          <w:sz w:val="28"/>
          <w:szCs w:val="28"/>
        </w:rPr>
        <w:t xml:space="preserve"> // Овощи России. – 2017. – № 4. – С. 89-90.</w:t>
      </w:r>
    </w:p>
    <w:p w:rsidR="00FE2FF0" w:rsidRPr="00F21CC3" w:rsidRDefault="00FE2FF0" w:rsidP="00FE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41979" w:rsidRDefault="00A41979" w:rsidP="00A41979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401A18">
        <w:rPr>
          <w:rFonts w:ascii="Times New Roman" w:hAnsi="Times New Roman" w:cs="Times New Roman"/>
          <w:b/>
          <w:sz w:val="28"/>
        </w:rPr>
        <w:t>Эффективность применения биогумуса под столовую свеклу в условиях лесостепи западной Сибири</w:t>
      </w:r>
      <w:r w:rsidRPr="00401A18">
        <w:rPr>
          <w:rFonts w:ascii="Times New Roman" w:hAnsi="Times New Roman" w:cs="Times New Roman"/>
          <w:sz w:val="28"/>
        </w:rPr>
        <w:t xml:space="preserve"> / Н.</w:t>
      </w:r>
      <w:r>
        <w:rPr>
          <w:rFonts w:ascii="Times New Roman" w:hAnsi="Times New Roman" w:cs="Times New Roman"/>
          <w:sz w:val="28"/>
        </w:rPr>
        <w:t xml:space="preserve"> </w:t>
      </w:r>
      <w:r w:rsidRPr="00401A1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1A18">
        <w:rPr>
          <w:rFonts w:ascii="Times New Roman" w:hAnsi="Times New Roman" w:cs="Times New Roman"/>
          <w:sz w:val="28"/>
        </w:rPr>
        <w:t>Гоман</w:t>
      </w:r>
      <w:proofErr w:type="spellEnd"/>
      <w:r w:rsidRPr="00401A18">
        <w:rPr>
          <w:rFonts w:ascii="Times New Roman" w:hAnsi="Times New Roman" w:cs="Times New Roman"/>
          <w:sz w:val="28"/>
        </w:rPr>
        <w:t xml:space="preserve"> [и др.] // </w:t>
      </w:r>
      <w:proofErr w:type="spellStart"/>
      <w:r w:rsidRPr="00401A18">
        <w:rPr>
          <w:rFonts w:ascii="Times New Roman" w:hAnsi="Times New Roman" w:cs="Times New Roman"/>
          <w:sz w:val="28"/>
        </w:rPr>
        <w:t>Вестн</w:t>
      </w:r>
      <w:proofErr w:type="spellEnd"/>
      <w:r w:rsidRPr="00401A18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401A18">
        <w:rPr>
          <w:rFonts w:ascii="Times New Roman" w:hAnsi="Times New Roman" w:cs="Times New Roman"/>
          <w:sz w:val="28"/>
        </w:rPr>
        <w:t>аграр</w:t>
      </w:r>
      <w:proofErr w:type="spellEnd"/>
      <w:r w:rsidRPr="00401A18">
        <w:rPr>
          <w:rFonts w:ascii="Times New Roman" w:hAnsi="Times New Roman" w:cs="Times New Roman"/>
          <w:sz w:val="28"/>
        </w:rPr>
        <w:t>. ун-та. – 2017. – № 3. – С. 13-19.</w:t>
      </w:r>
    </w:p>
    <w:p w:rsidR="00A41979" w:rsidRPr="008D3D53" w:rsidRDefault="00A41979" w:rsidP="00A41979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FB3364" w:rsidRDefault="00FB3364" w:rsidP="00FB336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432">
        <w:rPr>
          <w:rFonts w:ascii="Times New Roman" w:hAnsi="Times New Roman" w:cs="Times New Roman"/>
          <w:b/>
          <w:sz w:val="28"/>
          <w:szCs w:val="28"/>
        </w:rPr>
        <w:t>Юдаева, В. Е</w:t>
      </w:r>
      <w:r w:rsidRPr="00573DE3">
        <w:rPr>
          <w:rFonts w:ascii="Times New Roman" w:hAnsi="Times New Roman" w:cs="Times New Roman"/>
          <w:sz w:val="28"/>
          <w:szCs w:val="28"/>
        </w:rPr>
        <w:t xml:space="preserve">. </w:t>
      </w:r>
      <w:r w:rsidRPr="009E5432">
        <w:rPr>
          <w:rFonts w:ascii="Times New Roman" w:hAnsi="Times New Roman" w:cs="Times New Roman"/>
          <w:sz w:val="28"/>
          <w:szCs w:val="28"/>
        </w:rPr>
        <w:t>Генетические ресурсы корнеплодных овощных культур в условиях центрального региона России</w:t>
      </w:r>
      <w:r w:rsidRPr="00573DE3">
        <w:rPr>
          <w:rFonts w:ascii="Times New Roman" w:hAnsi="Times New Roman" w:cs="Times New Roman"/>
          <w:sz w:val="28"/>
          <w:szCs w:val="28"/>
        </w:rPr>
        <w:t xml:space="preserve"> / В.</w:t>
      </w:r>
      <w:r w:rsidRPr="009E5432"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Е.</w:t>
      </w:r>
      <w:r w:rsidRPr="009E5432"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Юдаева, А.</w:t>
      </w:r>
      <w:r w:rsidRPr="009E5432"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И.</w:t>
      </w:r>
      <w:r w:rsidRPr="009E5432"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Бохан, С.</w:t>
      </w:r>
      <w:r w:rsidRPr="009E5432"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М. Мотылева // Овощи России. – 2017. – № 4. – С. 32-37.</w:t>
      </w:r>
    </w:p>
    <w:p w:rsidR="00FB3364" w:rsidRPr="00C94B4C" w:rsidRDefault="00FB3364" w:rsidP="00FB336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044" w:rsidRDefault="00701044" w:rsidP="0070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44">
        <w:rPr>
          <w:rFonts w:ascii="Times New Roman" w:hAnsi="Times New Roman" w:cs="Times New Roman"/>
          <w:b/>
          <w:sz w:val="28"/>
          <w:szCs w:val="28"/>
        </w:rPr>
        <w:t>Юсупова, Л. А.</w:t>
      </w:r>
      <w:r w:rsidRPr="00701044">
        <w:rPr>
          <w:rFonts w:ascii="Times New Roman" w:hAnsi="Times New Roman" w:cs="Times New Roman"/>
          <w:sz w:val="28"/>
          <w:szCs w:val="28"/>
        </w:rPr>
        <w:t xml:space="preserve"> Влияние формирования семенного куста свеклы столовой на семенную продуктивность и посевные качества семян /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044">
        <w:rPr>
          <w:rFonts w:ascii="Times New Roman" w:hAnsi="Times New Roman" w:cs="Times New Roman"/>
          <w:sz w:val="28"/>
          <w:szCs w:val="28"/>
        </w:rPr>
        <w:t>А. Юсупова,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044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044">
        <w:rPr>
          <w:rFonts w:ascii="Times New Roman" w:hAnsi="Times New Roman" w:cs="Times New Roman"/>
          <w:sz w:val="28"/>
          <w:szCs w:val="28"/>
        </w:rPr>
        <w:t>Ховрин</w:t>
      </w:r>
      <w:proofErr w:type="spellEnd"/>
      <w:r w:rsidRPr="00701044">
        <w:rPr>
          <w:rFonts w:ascii="Times New Roman" w:hAnsi="Times New Roman" w:cs="Times New Roman"/>
          <w:sz w:val="28"/>
          <w:szCs w:val="28"/>
        </w:rPr>
        <w:t>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044">
        <w:rPr>
          <w:rFonts w:ascii="Times New Roman" w:hAnsi="Times New Roman" w:cs="Times New Roman"/>
          <w:sz w:val="28"/>
          <w:szCs w:val="28"/>
        </w:rPr>
        <w:t>Н. Тимакова // Овощи России. – 2017. – № 4. – С. 70-72.</w:t>
      </w:r>
    </w:p>
    <w:p w:rsidR="00F21CC3" w:rsidRPr="00F21CC3" w:rsidRDefault="00F21CC3" w:rsidP="0070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60142" w:rsidRDefault="00660142" w:rsidP="00660142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Пасленовые овощные</w:t>
      </w:r>
    </w:p>
    <w:p w:rsidR="00401A18" w:rsidRDefault="00401A18" w:rsidP="00401A18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401A18">
        <w:rPr>
          <w:rFonts w:ascii="Times New Roman" w:hAnsi="Times New Roman" w:cs="Times New Roman"/>
          <w:b/>
          <w:sz w:val="28"/>
        </w:rPr>
        <w:t>Калмыкова, Е. В.</w:t>
      </w:r>
      <w:r w:rsidRPr="00401A18">
        <w:rPr>
          <w:rFonts w:ascii="Times New Roman" w:hAnsi="Times New Roman" w:cs="Times New Roman"/>
          <w:sz w:val="28"/>
        </w:rPr>
        <w:t xml:space="preserve"> Влияние регуляторов роста на урожайность перца сладкого / Е.</w:t>
      </w:r>
      <w:r>
        <w:rPr>
          <w:rFonts w:ascii="Times New Roman" w:hAnsi="Times New Roman" w:cs="Times New Roman"/>
          <w:sz w:val="28"/>
        </w:rPr>
        <w:t xml:space="preserve"> </w:t>
      </w:r>
      <w:r w:rsidRPr="00401A18">
        <w:rPr>
          <w:rFonts w:ascii="Times New Roman" w:hAnsi="Times New Roman" w:cs="Times New Roman"/>
          <w:sz w:val="28"/>
        </w:rPr>
        <w:t>В. Калмыкова,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401A18">
        <w:rPr>
          <w:rFonts w:ascii="Times New Roman" w:hAnsi="Times New Roman" w:cs="Times New Roman"/>
          <w:sz w:val="28"/>
        </w:rPr>
        <w:t xml:space="preserve">Ю. Петров // </w:t>
      </w:r>
      <w:proofErr w:type="spellStart"/>
      <w:r w:rsidRPr="00401A18">
        <w:rPr>
          <w:rFonts w:ascii="Times New Roman" w:hAnsi="Times New Roman" w:cs="Times New Roman"/>
          <w:sz w:val="28"/>
        </w:rPr>
        <w:t>Вестн</w:t>
      </w:r>
      <w:proofErr w:type="spellEnd"/>
      <w:r w:rsidR="00F21CC3">
        <w:rPr>
          <w:rFonts w:ascii="Times New Roman" w:hAnsi="Times New Roman" w:cs="Times New Roman"/>
          <w:sz w:val="28"/>
        </w:rPr>
        <w:t>.</w:t>
      </w:r>
      <w:r w:rsidRPr="00401A18">
        <w:rPr>
          <w:rFonts w:ascii="Times New Roman" w:hAnsi="Times New Roman" w:cs="Times New Roman"/>
          <w:sz w:val="28"/>
        </w:rPr>
        <w:t xml:space="preserve"> Ульяновской гос. с-х. акад. – 2017. – № 3. – С. 11.</w:t>
      </w:r>
    </w:p>
    <w:p w:rsidR="00401A18" w:rsidRPr="00401A18" w:rsidRDefault="00401A18" w:rsidP="00401A1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F77009" w:rsidRPr="00660142" w:rsidRDefault="00F77009" w:rsidP="00F770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60142">
        <w:rPr>
          <w:rFonts w:ascii="Times New Roman" w:hAnsi="Times New Roman" w:cs="Times New Roman"/>
          <w:b/>
          <w:sz w:val="28"/>
          <w:szCs w:val="24"/>
        </w:rPr>
        <w:t>Калмыкова, Е. В.</w:t>
      </w:r>
      <w:r w:rsidRPr="00660142">
        <w:rPr>
          <w:rFonts w:ascii="Times New Roman" w:hAnsi="Times New Roman" w:cs="Times New Roman"/>
          <w:sz w:val="28"/>
          <w:szCs w:val="24"/>
        </w:rPr>
        <w:t xml:space="preserve"> Формирование продуктивности томата на основе применения регуляторов роста растений / Е. В. Калмыкова // </w:t>
      </w:r>
      <w:proofErr w:type="spellStart"/>
      <w:r w:rsidRPr="00660142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660142">
        <w:rPr>
          <w:rFonts w:ascii="Times New Roman" w:hAnsi="Times New Roman" w:cs="Times New Roman"/>
          <w:sz w:val="28"/>
          <w:szCs w:val="24"/>
        </w:rPr>
        <w:t>. Ижевской гос. с.-х. акад. – 2017. – № 3. – С. 17-23.</w:t>
      </w:r>
    </w:p>
    <w:p w:rsidR="00F77009" w:rsidRPr="00660142" w:rsidRDefault="00F77009" w:rsidP="00F21CC3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142">
        <w:rPr>
          <w:rFonts w:ascii="Times New Roman" w:hAnsi="Times New Roman" w:cs="Times New Roman"/>
          <w:sz w:val="24"/>
          <w:szCs w:val="24"/>
        </w:rPr>
        <w:t xml:space="preserve">Приведены результаты исследований по изучению влияния регулятора роста «Энергия-М» на посевные качества семян, рост, развитие, продуктивность и качество плодов томата, выращиваемого в открытом грунте в почвенно-климатических условиях </w:t>
      </w:r>
      <w:r w:rsidRPr="00660142">
        <w:rPr>
          <w:rFonts w:ascii="Times New Roman" w:hAnsi="Times New Roman" w:cs="Times New Roman"/>
          <w:sz w:val="24"/>
          <w:szCs w:val="24"/>
        </w:rPr>
        <w:lastRenderedPageBreak/>
        <w:t>Нижнего Поволжья. В задачи исследований входило изучение сравнительной реакции сортов и гибридов томата на формирование урожайности при обработке регулятором роста по вегетации, научное обоснование урожайности по вариантам опыта. Исследования проводились в 2008-2015 гг. в условиях хозяйств</w:t>
      </w:r>
      <w:proofErr w:type="gramStart"/>
      <w:r w:rsidRPr="00660142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660142">
        <w:rPr>
          <w:rFonts w:ascii="Times New Roman" w:hAnsi="Times New Roman" w:cs="Times New Roman"/>
          <w:sz w:val="24"/>
          <w:szCs w:val="24"/>
        </w:rPr>
        <w:t xml:space="preserve"> «Урожай» </w:t>
      </w:r>
      <w:proofErr w:type="spellStart"/>
      <w:r w:rsidRPr="00660142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660142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 согласно «Методике опытного дела в овощеводстве и бахчеводстве», «Методике полевого опыта». Полив исследуемых культур осуществлялся системой капельного орошения. Поливы проводили для поддержания </w:t>
      </w:r>
      <w:proofErr w:type="spellStart"/>
      <w:r w:rsidRPr="00660142">
        <w:rPr>
          <w:rFonts w:ascii="Times New Roman" w:hAnsi="Times New Roman" w:cs="Times New Roman"/>
          <w:sz w:val="24"/>
          <w:szCs w:val="24"/>
        </w:rPr>
        <w:t>предполивного</w:t>
      </w:r>
      <w:proofErr w:type="spellEnd"/>
      <w:r w:rsidRPr="00660142">
        <w:rPr>
          <w:rFonts w:ascii="Times New Roman" w:hAnsi="Times New Roman" w:cs="Times New Roman"/>
          <w:sz w:val="24"/>
          <w:szCs w:val="24"/>
        </w:rPr>
        <w:t xml:space="preserve"> порога влажности почвы в активном слое 80…85% от наименьшей влагоёмкости (НВ) в первой половине вегетации и 70…75% от НВ - во второй половине. В качестве объектов исследования были взяты сорта и гибриды томата: Волгоградский 5/95 (в качестве стандарта), </w:t>
      </w:r>
      <w:proofErr w:type="spellStart"/>
      <w:r w:rsidRPr="00660142">
        <w:rPr>
          <w:rFonts w:ascii="Times New Roman" w:hAnsi="Times New Roman" w:cs="Times New Roman"/>
          <w:sz w:val="24"/>
          <w:szCs w:val="24"/>
        </w:rPr>
        <w:t>Фоккер</w:t>
      </w:r>
      <w:proofErr w:type="spellEnd"/>
      <w:r w:rsidRPr="00660142">
        <w:rPr>
          <w:rFonts w:ascii="Times New Roman" w:hAnsi="Times New Roman" w:cs="Times New Roman"/>
          <w:sz w:val="24"/>
          <w:szCs w:val="24"/>
        </w:rPr>
        <w:t xml:space="preserve"> F1, Геркулес. Повторность опыта трёхкратная. Расположение делянок систематическое. При выращивании томата в системе капельного орошения применялась схема посева 0,90+0,50 м. Норма высева составляла 1 кг (35 тыс. растений) на гектар. Урожайность томата по вариантам в контроле варьировала по сортам и гибридам от 7,50 до 9,80 кг/м</w:t>
      </w:r>
      <w:proofErr w:type="gramStart"/>
      <w:r w:rsidRPr="006601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60142">
        <w:rPr>
          <w:rFonts w:ascii="Times New Roman" w:hAnsi="Times New Roman" w:cs="Times New Roman"/>
          <w:sz w:val="24"/>
          <w:szCs w:val="24"/>
        </w:rPr>
        <w:t>. Применение регулятора роста «Энергия-М» по всей вегетации оказало положительное влияние на урожайность томата и позволило повысить её от 10,15 до 12,62 кг/м</w:t>
      </w:r>
      <w:proofErr w:type="gramStart"/>
      <w:r w:rsidRPr="006601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601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715D" w:rsidRPr="00401A18" w:rsidRDefault="0026715D" w:rsidP="00401A1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401A18" w:rsidRPr="00401A18" w:rsidRDefault="00401A18" w:rsidP="00401A18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401A18">
        <w:rPr>
          <w:rFonts w:ascii="Times New Roman" w:hAnsi="Times New Roman" w:cs="Times New Roman"/>
          <w:b/>
          <w:sz w:val="28"/>
        </w:rPr>
        <w:t>Петров, Н. Ю.</w:t>
      </w:r>
      <w:r w:rsidRPr="00401A18">
        <w:rPr>
          <w:rFonts w:ascii="Times New Roman" w:hAnsi="Times New Roman" w:cs="Times New Roman"/>
          <w:sz w:val="28"/>
        </w:rPr>
        <w:t xml:space="preserve"> Адаптивная технология возделывания перца сладкого на светло-каштановых почвах Волгоградской области / Н.</w:t>
      </w:r>
      <w:r>
        <w:rPr>
          <w:rFonts w:ascii="Times New Roman" w:hAnsi="Times New Roman" w:cs="Times New Roman"/>
          <w:sz w:val="28"/>
        </w:rPr>
        <w:t xml:space="preserve"> </w:t>
      </w:r>
      <w:r w:rsidRPr="00401A18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401A18">
        <w:rPr>
          <w:rFonts w:ascii="Times New Roman" w:hAnsi="Times New Roman" w:cs="Times New Roman"/>
          <w:sz w:val="28"/>
        </w:rPr>
        <w:t>Петров, Е.</w:t>
      </w:r>
      <w:r>
        <w:rPr>
          <w:rFonts w:ascii="Times New Roman" w:hAnsi="Times New Roman" w:cs="Times New Roman"/>
          <w:sz w:val="28"/>
        </w:rPr>
        <w:t xml:space="preserve"> </w:t>
      </w:r>
      <w:r w:rsidRPr="00401A18">
        <w:rPr>
          <w:rFonts w:ascii="Times New Roman" w:hAnsi="Times New Roman" w:cs="Times New Roman"/>
          <w:sz w:val="28"/>
        </w:rPr>
        <w:t>В. Калмыкова, О.</w:t>
      </w:r>
      <w:r>
        <w:rPr>
          <w:rFonts w:ascii="Times New Roman" w:hAnsi="Times New Roman" w:cs="Times New Roman"/>
          <w:sz w:val="28"/>
        </w:rPr>
        <w:t xml:space="preserve"> </w:t>
      </w:r>
      <w:r w:rsidRPr="00401A18">
        <w:rPr>
          <w:rFonts w:ascii="Times New Roman" w:hAnsi="Times New Roman" w:cs="Times New Roman"/>
          <w:sz w:val="28"/>
        </w:rPr>
        <w:t xml:space="preserve">В. Калмыкова // </w:t>
      </w:r>
      <w:proofErr w:type="spellStart"/>
      <w:r w:rsidRPr="00401A18">
        <w:rPr>
          <w:rFonts w:ascii="Times New Roman" w:hAnsi="Times New Roman" w:cs="Times New Roman"/>
          <w:sz w:val="28"/>
        </w:rPr>
        <w:t>Вестн</w:t>
      </w:r>
      <w:proofErr w:type="spellEnd"/>
      <w:r w:rsidRPr="00401A18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401A18">
        <w:rPr>
          <w:rFonts w:ascii="Times New Roman" w:hAnsi="Times New Roman" w:cs="Times New Roman"/>
          <w:sz w:val="28"/>
        </w:rPr>
        <w:t>аграр</w:t>
      </w:r>
      <w:proofErr w:type="spellEnd"/>
      <w:r w:rsidRPr="00401A18">
        <w:rPr>
          <w:rFonts w:ascii="Times New Roman" w:hAnsi="Times New Roman" w:cs="Times New Roman"/>
          <w:sz w:val="28"/>
        </w:rPr>
        <w:t>. ун-та. – 2017. – № 9. – С. 9-14.</w:t>
      </w:r>
    </w:p>
    <w:p w:rsidR="00401A18" w:rsidRDefault="00401A18" w:rsidP="00401A1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401A18">
        <w:rPr>
          <w:rFonts w:ascii="Times New Roman" w:hAnsi="Times New Roman" w:cs="Times New Roman"/>
          <w:sz w:val="24"/>
        </w:rPr>
        <w:t xml:space="preserve">Изучено действие минеральных водорастворимых удобрений на перце сладком. Доказано, что </w:t>
      </w:r>
      <w:proofErr w:type="spellStart"/>
      <w:r w:rsidRPr="00401A18">
        <w:rPr>
          <w:rFonts w:ascii="Times New Roman" w:hAnsi="Times New Roman" w:cs="Times New Roman"/>
          <w:sz w:val="24"/>
        </w:rPr>
        <w:t>Растворин</w:t>
      </w:r>
      <w:proofErr w:type="spellEnd"/>
      <w:r w:rsidRPr="00401A18">
        <w:rPr>
          <w:rFonts w:ascii="Times New Roman" w:hAnsi="Times New Roman" w:cs="Times New Roman"/>
          <w:sz w:val="24"/>
        </w:rPr>
        <w:t xml:space="preserve"> повышал продуктивность плодов перца. В полевых опытах по изучению продуктивности перца сладкого исследовались следующие сорта и гибриды: Подарок Молдовы (в качестве стандарта), Пафос F1, </w:t>
      </w:r>
      <w:proofErr w:type="spellStart"/>
      <w:r w:rsidRPr="00401A18">
        <w:rPr>
          <w:rFonts w:ascii="Times New Roman" w:hAnsi="Times New Roman" w:cs="Times New Roman"/>
          <w:sz w:val="24"/>
        </w:rPr>
        <w:t>Помпео</w:t>
      </w:r>
      <w:proofErr w:type="spellEnd"/>
      <w:r w:rsidRPr="00401A18">
        <w:rPr>
          <w:rFonts w:ascii="Times New Roman" w:hAnsi="Times New Roman" w:cs="Times New Roman"/>
          <w:sz w:val="24"/>
        </w:rPr>
        <w:t xml:space="preserve"> F1. Выбранные сорта и гибриды высевались нормой высева 1 млн. </w:t>
      </w:r>
      <w:proofErr w:type="spellStart"/>
      <w:r w:rsidRPr="00401A18">
        <w:rPr>
          <w:rFonts w:ascii="Times New Roman" w:hAnsi="Times New Roman" w:cs="Times New Roman"/>
          <w:sz w:val="24"/>
        </w:rPr>
        <w:t>всх</w:t>
      </w:r>
      <w:proofErr w:type="spellEnd"/>
      <w:r w:rsidRPr="00401A18">
        <w:rPr>
          <w:rFonts w:ascii="Times New Roman" w:hAnsi="Times New Roman" w:cs="Times New Roman"/>
          <w:sz w:val="24"/>
        </w:rPr>
        <w:t xml:space="preserve">. семян на 1 га. Повторность опыта трёхкратная. Расположение делянок систематическое. Посев осуществлялся в первой декаде апреля по 4-строчной схеме с обязательным послепосевным прикатыванием кольчато-шпоровыми катками. Выявлены наиболее перспективные для почвенно-климатических условий Нижнего Поволжья сорта и гибриды перца сладкого, обладающие высокими адаптационными возможностями и значительной потенциальной урожайностью в сочетании с оптимальным уровнем минерального питания и водопотребления. Внесение удобрений увеличивало массу стандартных плодов в среднем по фактору на 25-50% по сравнению с неудобренным вариантом. Максимальная масса стандартных плодов была на варианте с применением водорастворимого удобрения </w:t>
      </w:r>
      <w:proofErr w:type="spellStart"/>
      <w:r w:rsidRPr="00401A18">
        <w:rPr>
          <w:rFonts w:ascii="Times New Roman" w:hAnsi="Times New Roman" w:cs="Times New Roman"/>
          <w:sz w:val="24"/>
        </w:rPr>
        <w:t>Растворин</w:t>
      </w:r>
      <w:proofErr w:type="spellEnd"/>
      <w:r w:rsidRPr="00401A18">
        <w:rPr>
          <w:rFonts w:ascii="Times New Roman" w:hAnsi="Times New Roman" w:cs="Times New Roman"/>
          <w:sz w:val="24"/>
        </w:rPr>
        <w:t xml:space="preserve"> - 0,32-0,40 кг. На основании проведенных нами исследований для Нижневолжского региона можно рекомендовать перспективный гибрид перца сладкого - </w:t>
      </w:r>
      <w:proofErr w:type="spellStart"/>
      <w:r w:rsidRPr="00401A18">
        <w:rPr>
          <w:rFonts w:ascii="Times New Roman" w:hAnsi="Times New Roman" w:cs="Times New Roman"/>
          <w:sz w:val="24"/>
        </w:rPr>
        <w:t>Помпео</w:t>
      </w:r>
      <w:proofErr w:type="spellEnd"/>
      <w:r w:rsidRPr="00401A18">
        <w:rPr>
          <w:rFonts w:ascii="Times New Roman" w:hAnsi="Times New Roman" w:cs="Times New Roman"/>
          <w:sz w:val="24"/>
        </w:rPr>
        <w:t xml:space="preserve"> F1, который способен сформировать урожайность выше стандарта на 102,4%. </w:t>
      </w:r>
    </w:p>
    <w:p w:rsidR="008D3D53" w:rsidRDefault="008D3D53" w:rsidP="00401A1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2232A2" w:rsidRDefault="002232A2" w:rsidP="00223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18">
        <w:rPr>
          <w:rFonts w:ascii="Times New Roman" w:hAnsi="Times New Roman" w:cs="Times New Roman"/>
          <w:b/>
          <w:sz w:val="28"/>
        </w:rPr>
        <w:t>Петров, Н. Ю.</w:t>
      </w:r>
      <w:r w:rsidRPr="00401A18">
        <w:rPr>
          <w:rFonts w:ascii="Times New Roman" w:hAnsi="Times New Roman" w:cs="Times New Roman"/>
          <w:sz w:val="28"/>
        </w:rPr>
        <w:t xml:space="preserve"> </w:t>
      </w:r>
      <w:r w:rsidRPr="002232A2">
        <w:rPr>
          <w:rFonts w:ascii="Times New Roman" w:hAnsi="Times New Roman" w:cs="Times New Roman"/>
          <w:sz w:val="28"/>
          <w:szCs w:val="28"/>
        </w:rPr>
        <w:t>Повышение продуктивности перца сладкого при обработке регуляторами роста в условиях волгоградской области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2A2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2A2">
        <w:rPr>
          <w:rFonts w:ascii="Times New Roman" w:hAnsi="Times New Roman" w:cs="Times New Roman"/>
          <w:sz w:val="28"/>
          <w:szCs w:val="28"/>
        </w:rPr>
        <w:t>Петров,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2A2">
        <w:rPr>
          <w:rFonts w:ascii="Times New Roman" w:hAnsi="Times New Roman" w:cs="Times New Roman"/>
          <w:sz w:val="28"/>
          <w:szCs w:val="28"/>
        </w:rPr>
        <w:t>В. Калмыкова,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2A2">
        <w:rPr>
          <w:rFonts w:ascii="Times New Roman" w:hAnsi="Times New Roman" w:cs="Times New Roman"/>
          <w:sz w:val="28"/>
          <w:szCs w:val="28"/>
        </w:rPr>
        <w:t xml:space="preserve">В. Калмыкова // Известия Нижневолжского </w:t>
      </w:r>
      <w:proofErr w:type="spellStart"/>
      <w:r w:rsidRPr="002232A2">
        <w:rPr>
          <w:rFonts w:ascii="Times New Roman" w:hAnsi="Times New Roman" w:cs="Times New Roman"/>
          <w:sz w:val="28"/>
          <w:szCs w:val="28"/>
        </w:rPr>
        <w:t>агроун-го</w:t>
      </w:r>
      <w:proofErr w:type="spellEnd"/>
      <w:r w:rsidRPr="002232A2">
        <w:rPr>
          <w:rFonts w:ascii="Times New Roman" w:hAnsi="Times New Roman" w:cs="Times New Roman"/>
          <w:sz w:val="28"/>
          <w:szCs w:val="28"/>
        </w:rPr>
        <w:t xml:space="preserve"> комплекса: наука и высшее профессиональное образование. – 2017. – № 3. – С. 56-64.</w:t>
      </w:r>
    </w:p>
    <w:p w:rsidR="006E0567" w:rsidRPr="006E0567" w:rsidRDefault="006E0567" w:rsidP="00223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E0567" w:rsidRPr="006E0567" w:rsidRDefault="006E0567" w:rsidP="006E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67">
        <w:rPr>
          <w:rFonts w:ascii="Times New Roman" w:hAnsi="Times New Roman" w:cs="Times New Roman"/>
          <w:b/>
          <w:sz w:val="28"/>
          <w:szCs w:val="28"/>
        </w:rPr>
        <w:t>Продуктивность томата при применении микроэлементов и биологически активных веществ</w:t>
      </w:r>
      <w:r w:rsidRPr="006E0567">
        <w:rPr>
          <w:rFonts w:ascii="Times New Roman" w:hAnsi="Times New Roman" w:cs="Times New Roman"/>
          <w:sz w:val="28"/>
          <w:szCs w:val="28"/>
        </w:rPr>
        <w:t xml:space="preserve"> / М. В. Селиванова [и др.] // Овощи России. – 2017. – № 4. – С. 91-95.</w:t>
      </w:r>
    </w:p>
    <w:p w:rsidR="006E0567" w:rsidRPr="002232A2" w:rsidRDefault="006E0567" w:rsidP="00223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C8A" w:rsidRDefault="000F7C8A" w:rsidP="000F7C8A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F7C8A">
        <w:rPr>
          <w:rFonts w:ascii="Times New Roman" w:hAnsi="Times New Roman" w:cs="Times New Roman"/>
          <w:b/>
          <w:sz w:val="28"/>
        </w:rPr>
        <w:lastRenderedPageBreak/>
        <w:t>Бахчевые культуры</w:t>
      </w:r>
    </w:p>
    <w:p w:rsidR="00471E5B" w:rsidRPr="00471E5B" w:rsidRDefault="00471E5B" w:rsidP="00471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E5B">
        <w:rPr>
          <w:rFonts w:ascii="Times New Roman" w:hAnsi="Times New Roman" w:cs="Times New Roman"/>
          <w:b/>
          <w:sz w:val="28"/>
          <w:szCs w:val="28"/>
        </w:rPr>
        <w:t>Ходяков</w:t>
      </w:r>
      <w:proofErr w:type="spellEnd"/>
      <w:r w:rsidRPr="00471E5B">
        <w:rPr>
          <w:rFonts w:ascii="Times New Roman" w:hAnsi="Times New Roman" w:cs="Times New Roman"/>
          <w:b/>
          <w:sz w:val="28"/>
          <w:szCs w:val="28"/>
        </w:rPr>
        <w:t>, Е. А.</w:t>
      </w:r>
      <w:r w:rsidRPr="00471E5B">
        <w:rPr>
          <w:rFonts w:ascii="Times New Roman" w:hAnsi="Times New Roman" w:cs="Times New Roman"/>
          <w:sz w:val="28"/>
          <w:szCs w:val="28"/>
        </w:rPr>
        <w:t xml:space="preserve"> Особенности режима капельного орошения и водопотребления кабачков, выращиваемых в Нижнем Поволжье / </w:t>
      </w:r>
      <w:r w:rsidR="00F21CC3" w:rsidRPr="00471E5B">
        <w:rPr>
          <w:rFonts w:ascii="Times New Roman" w:hAnsi="Times New Roman" w:cs="Times New Roman"/>
          <w:sz w:val="28"/>
          <w:szCs w:val="28"/>
        </w:rPr>
        <w:t>Е.</w:t>
      </w:r>
      <w:r w:rsidR="00F21CC3">
        <w:rPr>
          <w:rFonts w:ascii="Times New Roman" w:hAnsi="Times New Roman" w:cs="Times New Roman"/>
          <w:sz w:val="28"/>
          <w:szCs w:val="28"/>
        </w:rPr>
        <w:t xml:space="preserve"> </w:t>
      </w:r>
      <w:r w:rsidR="00F21CC3" w:rsidRPr="00471E5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471E5B">
        <w:rPr>
          <w:rFonts w:ascii="Times New Roman" w:hAnsi="Times New Roman" w:cs="Times New Roman"/>
          <w:sz w:val="28"/>
          <w:szCs w:val="28"/>
        </w:rPr>
        <w:t>Ходяков</w:t>
      </w:r>
      <w:proofErr w:type="spellEnd"/>
      <w:r w:rsidRPr="00471E5B">
        <w:rPr>
          <w:rFonts w:ascii="Times New Roman" w:hAnsi="Times New Roman" w:cs="Times New Roman"/>
          <w:sz w:val="28"/>
          <w:szCs w:val="28"/>
        </w:rPr>
        <w:t xml:space="preserve"> // Известия Нижневолжского </w:t>
      </w:r>
      <w:proofErr w:type="spellStart"/>
      <w:r w:rsidRPr="00471E5B">
        <w:rPr>
          <w:rFonts w:ascii="Times New Roman" w:hAnsi="Times New Roman" w:cs="Times New Roman"/>
          <w:sz w:val="28"/>
          <w:szCs w:val="28"/>
        </w:rPr>
        <w:t>агроун-го</w:t>
      </w:r>
      <w:proofErr w:type="spellEnd"/>
      <w:r w:rsidRPr="00471E5B">
        <w:rPr>
          <w:rFonts w:ascii="Times New Roman" w:hAnsi="Times New Roman" w:cs="Times New Roman"/>
          <w:sz w:val="28"/>
          <w:szCs w:val="28"/>
        </w:rPr>
        <w:t xml:space="preserve"> комплекса: наука и высшее профессиональное образование. – 2017. – № 3. – С. 90-97.</w:t>
      </w:r>
    </w:p>
    <w:p w:rsidR="000F7C8A" w:rsidRPr="00F21CC3" w:rsidRDefault="000F7C8A" w:rsidP="000F7C8A">
      <w:pPr>
        <w:pStyle w:val="a5"/>
        <w:ind w:firstLine="709"/>
        <w:jc w:val="center"/>
        <w:rPr>
          <w:rFonts w:ascii="Times New Roman" w:hAnsi="Times New Roman" w:cs="Times New Roman"/>
          <w:sz w:val="24"/>
        </w:rPr>
      </w:pPr>
    </w:p>
    <w:p w:rsidR="000F7C8A" w:rsidRPr="000F7C8A" w:rsidRDefault="000F7C8A" w:rsidP="000F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C8A">
        <w:rPr>
          <w:rFonts w:ascii="Times New Roman" w:hAnsi="Times New Roman" w:cs="Times New Roman"/>
          <w:b/>
          <w:sz w:val="28"/>
          <w:szCs w:val="28"/>
        </w:rPr>
        <w:t>Цепляев, А.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C8A">
        <w:rPr>
          <w:rFonts w:ascii="Times New Roman" w:hAnsi="Times New Roman" w:cs="Times New Roman"/>
          <w:sz w:val="28"/>
          <w:szCs w:val="28"/>
        </w:rPr>
        <w:t>Физико-механические свойства плодов бахчевых культур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C8A">
        <w:rPr>
          <w:rFonts w:ascii="Times New Roman" w:hAnsi="Times New Roman" w:cs="Times New Roman"/>
          <w:sz w:val="28"/>
          <w:szCs w:val="28"/>
        </w:rPr>
        <w:t>Н. Цепляев,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C8A">
        <w:rPr>
          <w:rFonts w:ascii="Times New Roman" w:hAnsi="Times New Roman" w:cs="Times New Roman"/>
          <w:sz w:val="28"/>
          <w:szCs w:val="28"/>
        </w:rPr>
        <w:t xml:space="preserve">Ю. Китов // Известия Нижневолжского </w:t>
      </w:r>
      <w:proofErr w:type="spellStart"/>
      <w:r w:rsidRPr="000F7C8A">
        <w:rPr>
          <w:rFonts w:ascii="Times New Roman" w:hAnsi="Times New Roman" w:cs="Times New Roman"/>
          <w:sz w:val="28"/>
          <w:szCs w:val="28"/>
        </w:rPr>
        <w:t>агроун-го</w:t>
      </w:r>
      <w:proofErr w:type="spellEnd"/>
      <w:r w:rsidRPr="000F7C8A">
        <w:rPr>
          <w:rFonts w:ascii="Times New Roman" w:hAnsi="Times New Roman" w:cs="Times New Roman"/>
          <w:sz w:val="28"/>
          <w:szCs w:val="28"/>
        </w:rPr>
        <w:t xml:space="preserve"> комплекса: наука и высшее профессиональное образование. – 2017. – № 3. – С. 216-225.</w:t>
      </w:r>
    </w:p>
    <w:p w:rsidR="000F7C8A" w:rsidRPr="000F7C8A" w:rsidRDefault="000F7C8A" w:rsidP="000F7C8A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6715D" w:rsidRPr="00316C37" w:rsidRDefault="008D3D53" w:rsidP="00F77009">
      <w:pPr>
        <w:pStyle w:val="a5"/>
        <w:ind w:firstLine="709"/>
        <w:jc w:val="both"/>
        <w:rPr>
          <w:sz w:val="28"/>
        </w:rPr>
      </w:pPr>
      <w:bookmarkStart w:id="0" w:name="_GoBack"/>
      <w:r w:rsidRPr="00316C37">
        <w:rPr>
          <w:rFonts w:ascii="Times New Roman" w:hAnsi="Times New Roman" w:cs="Times New Roman"/>
          <w:sz w:val="28"/>
        </w:rPr>
        <w:t>Составитель: Л. М. Бабанина</w:t>
      </w:r>
      <w:bookmarkEnd w:id="0"/>
    </w:p>
    <w:sectPr w:rsidR="0026715D" w:rsidRPr="00316C3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AB" w:rsidRDefault="00D200AB" w:rsidP="00401A18">
      <w:pPr>
        <w:spacing w:after="0" w:line="240" w:lineRule="auto"/>
      </w:pPr>
      <w:r>
        <w:separator/>
      </w:r>
    </w:p>
  </w:endnote>
  <w:endnote w:type="continuationSeparator" w:id="0">
    <w:p w:rsidR="00D200AB" w:rsidRDefault="00D200AB" w:rsidP="0040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266982"/>
      <w:docPartObj>
        <w:docPartGallery w:val="Page Numbers (Bottom of Page)"/>
        <w:docPartUnique/>
      </w:docPartObj>
    </w:sdtPr>
    <w:sdtEndPr/>
    <w:sdtContent>
      <w:p w:rsidR="00401A18" w:rsidRDefault="00401A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C37">
          <w:rPr>
            <w:noProof/>
          </w:rPr>
          <w:t>7</w:t>
        </w:r>
        <w:r>
          <w:fldChar w:fldCharType="end"/>
        </w:r>
      </w:p>
    </w:sdtContent>
  </w:sdt>
  <w:p w:rsidR="00401A18" w:rsidRDefault="00401A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AB" w:rsidRDefault="00D200AB" w:rsidP="00401A18">
      <w:pPr>
        <w:spacing w:after="0" w:line="240" w:lineRule="auto"/>
      </w:pPr>
      <w:r>
        <w:separator/>
      </w:r>
    </w:p>
  </w:footnote>
  <w:footnote w:type="continuationSeparator" w:id="0">
    <w:p w:rsidR="00D200AB" w:rsidRDefault="00D200AB" w:rsidP="00401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9C"/>
    <w:rsid w:val="00042F8D"/>
    <w:rsid w:val="00093E8E"/>
    <w:rsid w:val="000F7C8A"/>
    <w:rsid w:val="0012607C"/>
    <w:rsid w:val="00186248"/>
    <w:rsid w:val="002232A2"/>
    <w:rsid w:val="0026715D"/>
    <w:rsid w:val="002A5249"/>
    <w:rsid w:val="002B0206"/>
    <w:rsid w:val="00316C37"/>
    <w:rsid w:val="003546A0"/>
    <w:rsid w:val="0038342E"/>
    <w:rsid w:val="00401A18"/>
    <w:rsid w:val="00470BDA"/>
    <w:rsid w:val="00471E5B"/>
    <w:rsid w:val="0047722E"/>
    <w:rsid w:val="004C50E2"/>
    <w:rsid w:val="005313F0"/>
    <w:rsid w:val="0054359C"/>
    <w:rsid w:val="005506AC"/>
    <w:rsid w:val="005F0B32"/>
    <w:rsid w:val="00623149"/>
    <w:rsid w:val="00652D86"/>
    <w:rsid w:val="00660142"/>
    <w:rsid w:val="006A7A54"/>
    <w:rsid w:val="006E0567"/>
    <w:rsid w:val="00701044"/>
    <w:rsid w:val="00703D8F"/>
    <w:rsid w:val="00715231"/>
    <w:rsid w:val="00721E71"/>
    <w:rsid w:val="00756955"/>
    <w:rsid w:val="008138E3"/>
    <w:rsid w:val="00817AF7"/>
    <w:rsid w:val="008B07DC"/>
    <w:rsid w:val="008B1051"/>
    <w:rsid w:val="008B58C6"/>
    <w:rsid w:val="008D3D53"/>
    <w:rsid w:val="009948F4"/>
    <w:rsid w:val="009E7D93"/>
    <w:rsid w:val="00A41979"/>
    <w:rsid w:val="00A86BC7"/>
    <w:rsid w:val="00AB2F79"/>
    <w:rsid w:val="00AD22F8"/>
    <w:rsid w:val="00B00F7D"/>
    <w:rsid w:val="00B33C18"/>
    <w:rsid w:val="00B57BC3"/>
    <w:rsid w:val="00BA3582"/>
    <w:rsid w:val="00C107B6"/>
    <w:rsid w:val="00C613E5"/>
    <w:rsid w:val="00C72E48"/>
    <w:rsid w:val="00C94B4C"/>
    <w:rsid w:val="00C9690B"/>
    <w:rsid w:val="00D00F1C"/>
    <w:rsid w:val="00D01962"/>
    <w:rsid w:val="00D200AB"/>
    <w:rsid w:val="00E4749B"/>
    <w:rsid w:val="00F01164"/>
    <w:rsid w:val="00F17664"/>
    <w:rsid w:val="00F21CC3"/>
    <w:rsid w:val="00F62E32"/>
    <w:rsid w:val="00F77009"/>
    <w:rsid w:val="00FB3364"/>
    <w:rsid w:val="00FE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5231"/>
    <w:rPr>
      <w:color w:val="0000FF" w:themeColor="hyperlink"/>
      <w:u w:val="single"/>
    </w:rPr>
  </w:style>
  <w:style w:type="paragraph" w:styleId="a5">
    <w:name w:val="No Spacing"/>
    <w:uiPriority w:val="1"/>
    <w:qFormat/>
    <w:rsid w:val="0071523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0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1A18"/>
  </w:style>
  <w:style w:type="paragraph" w:styleId="a8">
    <w:name w:val="footer"/>
    <w:basedOn w:val="a"/>
    <w:link w:val="a9"/>
    <w:uiPriority w:val="99"/>
    <w:unhideWhenUsed/>
    <w:rsid w:val="0040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1A18"/>
  </w:style>
  <w:style w:type="table" w:customStyle="1" w:styleId="1">
    <w:name w:val="Сетка таблицы1"/>
    <w:basedOn w:val="a1"/>
    <w:next w:val="aa"/>
    <w:uiPriority w:val="59"/>
    <w:rsid w:val="00F2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F2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2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1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5231"/>
    <w:rPr>
      <w:color w:val="0000FF" w:themeColor="hyperlink"/>
      <w:u w:val="single"/>
    </w:rPr>
  </w:style>
  <w:style w:type="paragraph" w:styleId="a5">
    <w:name w:val="No Spacing"/>
    <w:uiPriority w:val="1"/>
    <w:qFormat/>
    <w:rsid w:val="0071523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0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1A18"/>
  </w:style>
  <w:style w:type="paragraph" w:styleId="a8">
    <w:name w:val="footer"/>
    <w:basedOn w:val="a"/>
    <w:link w:val="a9"/>
    <w:uiPriority w:val="99"/>
    <w:unhideWhenUsed/>
    <w:rsid w:val="0040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1A18"/>
  </w:style>
  <w:style w:type="table" w:customStyle="1" w:styleId="1">
    <w:name w:val="Сетка таблицы1"/>
    <w:basedOn w:val="a1"/>
    <w:next w:val="aa"/>
    <w:uiPriority w:val="59"/>
    <w:rsid w:val="00F2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F2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2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2666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71</cp:revision>
  <dcterms:created xsi:type="dcterms:W3CDTF">2017-11-23T02:41:00Z</dcterms:created>
  <dcterms:modified xsi:type="dcterms:W3CDTF">2018-01-13T04:50:00Z</dcterms:modified>
</cp:coreProperties>
</file>