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7D4F74" w:rsidRPr="00B5075E" w14:paraId="75A519B1" w14:textId="77777777" w:rsidTr="00316DAA">
        <w:trPr>
          <w:trHeight w:val="61"/>
        </w:trPr>
        <w:tc>
          <w:tcPr>
            <w:tcW w:w="828" w:type="pct"/>
            <w:hideMark/>
          </w:tcPr>
          <w:p w14:paraId="38D17667" w14:textId="77777777" w:rsidR="007D4F74" w:rsidRPr="00B5075E" w:rsidRDefault="007D4F74" w:rsidP="00316DAA">
            <w:pPr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59D78FF6" wp14:editId="3DBAC987">
                  <wp:extent cx="600710" cy="307340"/>
                  <wp:effectExtent l="0" t="0" r="889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56B82742" w14:textId="77777777" w:rsidR="007D4F74" w:rsidRPr="00B5075E" w:rsidRDefault="007D4F74" w:rsidP="00316DAA">
            <w:pPr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71C6E0A5" w14:textId="77777777" w:rsidR="007D4F74" w:rsidRPr="00B5075E" w:rsidRDefault="007D4F74" w:rsidP="0031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0815EB65" w14:textId="77777777" w:rsidR="007D4F74" w:rsidRPr="007D4F74" w:rsidRDefault="007D4F74" w:rsidP="007D4F7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7429B2F6" w14:textId="2C2D46F4" w:rsidR="007D4F74" w:rsidRPr="007D4F74" w:rsidRDefault="007D4F74" w:rsidP="007D4F7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4F74">
        <w:rPr>
          <w:rFonts w:ascii="Times New Roman" w:hAnsi="Times New Roman" w:cs="Times New Roman"/>
          <w:b/>
          <w:sz w:val="28"/>
        </w:rPr>
        <w:t>Пчеловодство</w:t>
      </w:r>
    </w:p>
    <w:p w14:paraId="5D329E66" w14:textId="77777777" w:rsidR="006A063D" w:rsidRPr="00A91461" w:rsidRDefault="006A063D" w:rsidP="006A06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6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Антиоксидантные соединения в продуктах пчеловодства</w:t>
      </w:r>
      <w:r w:rsidRPr="00A91461">
        <w:rPr>
          <w:rFonts w:ascii="Times New Roman" w:hAnsi="Times New Roman" w:cs="Times New Roman"/>
          <w:sz w:val="28"/>
          <w:szCs w:val="28"/>
        </w:rPr>
        <w:t xml:space="preserve"> / Е. А. Вахонина, 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61">
        <w:rPr>
          <w:rFonts w:ascii="Times New Roman" w:hAnsi="Times New Roman" w:cs="Times New Roman"/>
          <w:sz w:val="28"/>
          <w:szCs w:val="28"/>
        </w:rPr>
        <w:t xml:space="preserve">Митрофанов, С. Н. </w:t>
      </w:r>
      <w:proofErr w:type="spellStart"/>
      <w:r w:rsidRPr="00A91461">
        <w:rPr>
          <w:rFonts w:ascii="Times New Roman" w:hAnsi="Times New Roman" w:cs="Times New Roman"/>
          <w:sz w:val="28"/>
          <w:szCs w:val="28"/>
        </w:rPr>
        <w:t>Есенкина</w:t>
      </w:r>
      <w:proofErr w:type="spellEnd"/>
      <w:r w:rsidRPr="00A91461">
        <w:rPr>
          <w:rFonts w:ascii="Times New Roman" w:hAnsi="Times New Roman" w:cs="Times New Roman"/>
          <w:sz w:val="28"/>
          <w:szCs w:val="28"/>
        </w:rPr>
        <w:t xml:space="preserve"> [и др.]. – Текст (визуальный</w:t>
      </w:r>
      <w:proofErr w:type="gramStart"/>
      <w:r w:rsidRPr="00A91461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A91461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государственного агротехнологического университета им. П.А. Костычева. – 2020. – Т. 3, № 47. – С. 5–10. – URL: </w:t>
      </w:r>
      <w:hyperlink r:id="rId7" w:history="1">
        <w:r w:rsidRPr="00A9146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https://www.elibrary.ru/item.asp?id=44275702</w:t>
        </w:r>
      </w:hyperlink>
      <w:r w:rsidRPr="00A91461">
        <w:rPr>
          <w:rFonts w:ascii="Times New Roman" w:hAnsi="Times New Roman" w:cs="Times New Roman"/>
          <w:sz w:val="28"/>
          <w:szCs w:val="28"/>
        </w:rPr>
        <w:t xml:space="preserve"> (дата обращения 01.12.2020)</w:t>
      </w:r>
    </w:p>
    <w:p w14:paraId="79F3915B" w14:textId="69982DCC" w:rsidR="006A063D" w:rsidRPr="00A91461" w:rsidRDefault="006A063D" w:rsidP="006A063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61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представлены результаты исследования антиоксидантной активности в меде, пыльце, прополисе и трутневом расплоде, которые стали объектом исследования. В проведенном исследовании определены показатели, влияющие на антиоксидантную активность продуктов пчеловодства: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флавоноидные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соединения, окисляемость в меде; антиокислительная активность и витамин А в пыльце;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флавоноидные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соединения, окисляемость, антиокислительная активность и йодное число в прополисе; </w:t>
      </w:r>
      <w:proofErr w:type="spellStart"/>
      <w:r w:rsidRPr="00A91461">
        <w:rPr>
          <w:rFonts w:ascii="Times New Roman" w:hAnsi="Times New Roman" w:cs="Times New Roman"/>
          <w:i/>
          <w:sz w:val="24"/>
          <w:szCs w:val="24"/>
        </w:rPr>
        <w:t>флавоноидные</w:t>
      </w:r>
      <w:proofErr w:type="spellEnd"/>
      <w:r w:rsidRPr="00A91461">
        <w:rPr>
          <w:rFonts w:ascii="Times New Roman" w:hAnsi="Times New Roman" w:cs="Times New Roman"/>
          <w:i/>
          <w:sz w:val="24"/>
          <w:szCs w:val="24"/>
        </w:rPr>
        <w:t xml:space="preserve"> соединения, окисляемость, антиокислительная активность, витамин А и йодное число в трутневом расплоде.</w:t>
      </w:r>
    </w:p>
    <w:p w14:paraId="0EA0AF3F" w14:textId="77777777" w:rsidR="006A063D" w:rsidRDefault="006A063D" w:rsidP="00E51D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63F2D" w14:textId="7B59A8D0" w:rsidR="00E51DCD" w:rsidRPr="00755AD6" w:rsidRDefault="00E51DCD" w:rsidP="00E51D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AD6">
        <w:rPr>
          <w:rFonts w:ascii="Times New Roman" w:hAnsi="Times New Roman" w:cs="Times New Roman"/>
          <w:sz w:val="28"/>
          <w:szCs w:val="28"/>
        </w:rPr>
        <w:t>Бышов</w:t>
      </w:r>
      <w:proofErr w:type="spellEnd"/>
      <w:r w:rsidRPr="00755AD6">
        <w:rPr>
          <w:rFonts w:ascii="Times New Roman" w:hAnsi="Times New Roman" w:cs="Times New Roman"/>
          <w:sz w:val="28"/>
          <w:szCs w:val="28"/>
        </w:rPr>
        <w:t xml:space="preserve">, Д. Н.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755A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вопросу очистки воскового сырья: модель процесса диспергирования органических загрязнений</w:t>
        </w:r>
      </w:hyperlink>
      <w:r w:rsidRPr="00755AD6">
        <w:rPr>
          <w:rFonts w:ascii="Times New Roman" w:hAnsi="Times New Roman" w:cs="Times New Roman"/>
          <w:sz w:val="28"/>
          <w:szCs w:val="28"/>
        </w:rPr>
        <w:t xml:space="preserve"> / Д. Н. </w:t>
      </w:r>
      <w:proofErr w:type="spellStart"/>
      <w:r w:rsidRPr="00755AD6">
        <w:rPr>
          <w:rFonts w:ascii="Times New Roman" w:hAnsi="Times New Roman" w:cs="Times New Roman"/>
          <w:sz w:val="28"/>
          <w:szCs w:val="28"/>
        </w:rPr>
        <w:t>Бышов</w:t>
      </w:r>
      <w:proofErr w:type="spellEnd"/>
      <w:r w:rsidRPr="00755AD6">
        <w:rPr>
          <w:rFonts w:ascii="Times New Roman" w:hAnsi="Times New Roman" w:cs="Times New Roman"/>
          <w:sz w:val="28"/>
          <w:szCs w:val="28"/>
        </w:rPr>
        <w:t>, Д. Е. Каширин, В. В. Павлов. – Текст (визуальный</w:t>
      </w:r>
      <w:proofErr w:type="gramStart"/>
      <w:r w:rsidRPr="00755AD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55AD6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государственного агротехнологического университета им. П.А. Костычева. – 2020. – Т. 3, № 47. – С. 84–88. – URL: </w:t>
      </w:r>
      <w:hyperlink r:id="rId9" w:history="1">
        <w:r w:rsidRPr="007734A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https://www.elibrary.ru/item.asp?id=44275715</w:t>
        </w:r>
      </w:hyperlink>
      <w:r w:rsidRPr="00755AD6">
        <w:rPr>
          <w:rFonts w:ascii="Times New Roman" w:hAnsi="Times New Roman" w:cs="Times New Roman"/>
          <w:sz w:val="28"/>
          <w:szCs w:val="28"/>
        </w:rPr>
        <w:t xml:space="preserve"> (дата обращения 01.12.2020)</w:t>
      </w:r>
    </w:p>
    <w:p w14:paraId="4EE28048" w14:textId="557DFA4E" w:rsidR="00E51DCD" w:rsidRPr="00755AD6" w:rsidRDefault="00E51DCD" w:rsidP="00E51DC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AD6">
        <w:rPr>
          <w:rFonts w:ascii="Times New Roman" w:hAnsi="Times New Roman" w:cs="Times New Roman"/>
          <w:i/>
          <w:sz w:val="24"/>
          <w:szCs w:val="24"/>
        </w:rPr>
        <w:t>В статье приведены описание и результаты многофакторного эксперимента, устанавливающего влияние интенсивности перемешивания, времени перемешивания и гранулометрического состава основного загрязнителя воскового сырья - перги на степень ее разрушения в воде при интенсивном перемешивании. При оптимальном сочетании исследуемых факторов критерий оптимизации - величина осадка, состоящего из частиц, не растворившихся при перемешивании, - достигает минимального значения 0,58 %. Оптимум находится на границе факторного пространства (при соответствующих значениях факторов 1,9 104 Вт/м3; 600 с; 1,75 мм), что соответствует физической сущности исследуемого процесса. Процент нерастворенного осадка стремится к минимальному значению при увеличении интенсивности перемешивания от нижнего уровня к верхнему, а также при увеличении времени перемешивания до 7-7,5 минут, по истечении которых перга полностью распадается до отдельных пыльцевых зерен, а в осадке остаются не растворимые в воде компоненты - восковые чешуйки, обрывки коконов и органических оболочек.</w:t>
      </w:r>
    </w:p>
    <w:p w14:paraId="678465FA" w14:textId="77777777" w:rsidR="00E51DCD" w:rsidRDefault="00E51DCD" w:rsidP="007D4F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EE44E" w14:textId="77777777" w:rsidR="00CB1F24" w:rsidRPr="00755AD6" w:rsidRDefault="00CB1F24" w:rsidP="00CB1F2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AD6">
        <w:rPr>
          <w:rFonts w:ascii="Times New Roman" w:hAnsi="Times New Roman" w:cs="Times New Roman"/>
          <w:sz w:val="28"/>
          <w:szCs w:val="28"/>
        </w:rPr>
        <w:t>Бышов</w:t>
      </w:r>
      <w:proofErr w:type="spellEnd"/>
      <w:r w:rsidRPr="00755AD6">
        <w:rPr>
          <w:rFonts w:ascii="Times New Roman" w:hAnsi="Times New Roman" w:cs="Times New Roman"/>
          <w:sz w:val="28"/>
          <w:szCs w:val="28"/>
        </w:rPr>
        <w:t xml:space="preserve">, Д. Н. </w:t>
      </w:r>
      <w:r w:rsidRPr="00755AD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 вопросу очистки воскового сырья: лабораторное исследование процесса диспергирования органических загрязнений</w:t>
      </w:r>
      <w:r w:rsidRPr="00755AD6">
        <w:rPr>
          <w:rFonts w:ascii="Times New Roman" w:hAnsi="Times New Roman" w:cs="Times New Roman"/>
          <w:sz w:val="28"/>
          <w:szCs w:val="28"/>
        </w:rPr>
        <w:t xml:space="preserve"> / Д. Н. </w:t>
      </w:r>
      <w:proofErr w:type="spellStart"/>
      <w:r w:rsidRPr="00755AD6">
        <w:rPr>
          <w:rFonts w:ascii="Times New Roman" w:hAnsi="Times New Roman" w:cs="Times New Roman"/>
          <w:sz w:val="28"/>
          <w:szCs w:val="28"/>
        </w:rPr>
        <w:t>Бышов</w:t>
      </w:r>
      <w:proofErr w:type="spellEnd"/>
      <w:r w:rsidRPr="00755AD6">
        <w:rPr>
          <w:rFonts w:ascii="Times New Roman" w:hAnsi="Times New Roman" w:cs="Times New Roman"/>
          <w:sz w:val="28"/>
          <w:szCs w:val="28"/>
        </w:rPr>
        <w:t>, 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AD6">
        <w:rPr>
          <w:rFonts w:ascii="Times New Roman" w:hAnsi="Times New Roman" w:cs="Times New Roman"/>
          <w:sz w:val="28"/>
          <w:szCs w:val="28"/>
        </w:rPr>
        <w:t>Каширин, В. В. Павлов. – Текст (визуальный</w:t>
      </w:r>
      <w:proofErr w:type="gramStart"/>
      <w:r w:rsidRPr="00755AD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55AD6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государственного агротехнологического университета им. П.А. Костычева. – 2020. – Т. 3, № 47. – С. 79–83. – URL: </w:t>
      </w:r>
      <w:hyperlink r:id="rId10" w:history="1">
        <w:r w:rsidRPr="007734AE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https://www.elibrary.ru/item.asp?id=44275715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55AD6">
        <w:rPr>
          <w:rFonts w:ascii="Times New Roman" w:hAnsi="Times New Roman" w:cs="Times New Roman"/>
          <w:sz w:val="28"/>
          <w:szCs w:val="28"/>
        </w:rPr>
        <w:t>(дата обращения 01.12.2020)</w:t>
      </w:r>
    </w:p>
    <w:p w14:paraId="7AF948AB" w14:textId="21E2AE0E" w:rsidR="00CB1F24" w:rsidRPr="00755AD6" w:rsidRDefault="00CB1F24" w:rsidP="00CB1F2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AD6">
        <w:rPr>
          <w:rFonts w:ascii="Times New Roman" w:hAnsi="Times New Roman" w:cs="Times New Roman"/>
          <w:i/>
          <w:sz w:val="24"/>
          <w:szCs w:val="24"/>
        </w:rPr>
        <w:t xml:space="preserve">В статье приведены описание и результаты многофакторного эксперимента, устанавливающего влияние интенсивности перемешивания, времени перемешивания и гранулометрического состава основного загрязнителя воскового сырья - перги на степень ее разрушения в воде при интенсивном перемешивании. При оптимальном сочетании </w:t>
      </w:r>
      <w:r w:rsidRPr="00755AD6">
        <w:rPr>
          <w:rFonts w:ascii="Times New Roman" w:hAnsi="Times New Roman" w:cs="Times New Roman"/>
          <w:i/>
          <w:sz w:val="24"/>
          <w:szCs w:val="24"/>
        </w:rPr>
        <w:lastRenderedPageBreak/>
        <w:t>исследуемых факторов критерий оптимизации - величина осадка, состоящего из частиц, не растворившихся при перемешивании, - достигает минимального значения 0,58 %. Оптимум находится на границе факторного пространства (при соответствующих значениях факторов 1,9 104 Вт/м3; 600 с; 1,75 мм), что соответствует физической сущности исследуемого процесса. Процент нерастворенного осадка стремится к минимальному значению при увеличении интенсивности перемешивания от нижнего уровня к верхнему, а также при увеличении времени перемешивания до 7-7,5 минут, по истечении которых перга полностью распадается до отдельных пыльцевых зерен, а в осадке остаются не растворимые в воде компоненты - восковые чешуйки, обрывки коконов и органических оболочек.</w:t>
      </w:r>
    </w:p>
    <w:p w14:paraId="6EE3436D" w14:textId="77777777" w:rsidR="00CB1F24" w:rsidRDefault="00CB1F24" w:rsidP="007D4F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004F3" w14:textId="172B3029" w:rsidR="007D4F74" w:rsidRPr="007D4F74" w:rsidRDefault="00506B74" w:rsidP="007D4F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74">
        <w:rPr>
          <w:rFonts w:ascii="Times New Roman" w:hAnsi="Times New Roman" w:cs="Times New Roman"/>
          <w:sz w:val="28"/>
          <w:szCs w:val="28"/>
        </w:rPr>
        <w:t>Воробьёва</w:t>
      </w:r>
      <w:r w:rsidR="007D4F74" w:rsidRPr="007D4F74">
        <w:rPr>
          <w:rFonts w:ascii="Times New Roman" w:hAnsi="Times New Roman" w:cs="Times New Roman"/>
          <w:sz w:val="28"/>
          <w:szCs w:val="28"/>
        </w:rPr>
        <w:t>,</w:t>
      </w:r>
      <w:r w:rsidRPr="007D4F74">
        <w:rPr>
          <w:rFonts w:ascii="Times New Roman" w:hAnsi="Times New Roman" w:cs="Times New Roman"/>
          <w:sz w:val="28"/>
          <w:szCs w:val="28"/>
        </w:rPr>
        <w:t xml:space="preserve"> С.</w:t>
      </w:r>
      <w:r w:rsidR="007D4F74" w:rsidRPr="007D4F74">
        <w:rPr>
          <w:rFonts w:ascii="Times New Roman" w:hAnsi="Times New Roman" w:cs="Times New Roman"/>
          <w:sz w:val="28"/>
          <w:szCs w:val="28"/>
        </w:rPr>
        <w:t xml:space="preserve"> </w:t>
      </w:r>
      <w:r w:rsidRPr="007D4F74">
        <w:rPr>
          <w:rFonts w:ascii="Times New Roman" w:hAnsi="Times New Roman" w:cs="Times New Roman"/>
          <w:sz w:val="28"/>
          <w:szCs w:val="28"/>
        </w:rPr>
        <w:t>Л. А</w:t>
      </w:r>
      <w:r w:rsidR="007D4F74" w:rsidRPr="007D4F74">
        <w:rPr>
          <w:rFonts w:ascii="Times New Roman" w:hAnsi="Times New Roman" w:cs="Times New Roman"/>
          <w:sz w:val="28"/>
          <w:szCs w:val="28"/>
        </w:rPr>
        <w:t>нализ селекционных признаков среднерусской породы пчел и их помесей в Удмуртской республике</w:t>
      </w:r>
      <w:r w:rsidRPr="007D4F74">
        <w:rPr>
          <w:rFonts w:ascii="Times New Roman" w:hAnsi="Times New Roman" w:cs="Times New Roman"/>
          <w:sz w:val="28"/>
          <w:szCs w:val="28"/>
        </w:rPr>
        <w:t xml:space="preserve"> /</w:t>
      </w:r>
      <w:r w:rsidR="007D4F74" w:rsidRPr="007D4F74">
        <w:rPr>
          <w:rFonts w:ascii="Times New Roman" w:hAnsi="Times New Roman" w:cs="Times New Roman"/>
          <w:sz w:val="28"/>
          <w:szCs w:val="28"/>
        </w:rPr>
        <w:t xml:space="preserve"> С. Л.</w:t>
      </w:r>
      <w:r w:rsidRPr="007D4F74">
        <w:rPr>
          <w:rFonts w:ascii="Times New Roman" w:hAnsi="Times New Roman" w:cs="Times New Roman"/>
          <w:sz w:val="28"/>
          <w:szCs w:val="28"/>
        </w:rPr>
        <w:t xml:space="preserve"> Воробьёва, </w:t>
      </w:r>
      <w:r w:rsidR="007D4F74" w:rsidRPr="007D4F74">
        <w:rPr>
          <w:rFonts w:ascii="Times New Roman" w:hAnsi="Times New Roman" w:cs="Times New Roman"/>
          <w:sz w:val="28"/>
          <w:szCs w:val="28"/>
        </w:rPr>
        <w:t xml:space="preserve">А. С. </w:t>
      </w:r>
      <w:r w:rsidRPr="007D4F74">
        <w:rPr>
          <w:rFonts w:ascii="Times New Roman" w:hAnsi="Times New Roman" w:cs="Times New Roman"/>
          <w:sz w:val="28"/>
          <w:szCs w:val="28"/>
        </w:rPr>
        <w:t>Фёдорова</w:t>
      </w:r>
      <w:r w:rsidR="007D4F74" w:rsidRPr="007D4F74">
        <w:rPr>
          <w:rFonts w:ascii="Times New Roman" w:hAnsi="Times New Roman" w:cs="Times New Roman"/>
          <w:sz w:val="28"/>
          <w:szCs w:val="28"/>
        </w:rPr>
        <w:t>. – Текст (визуальный</w:t>
      </w:r>
      <w:proofErr w:type="gramStart"/>
      <w:r w:rsidR="007D4F74" w:rsidRPr="007D4F7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="007D4F74" w:rsidRPr="007D4F74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7D4F74">
        <w:rPr>
          <w:rFonts w:ascii="Times New Roman" w:hAnsi="Times New Roman" w:cs="Times New Roman"/>
          <w:sz w:val="28"/>
          <w:szCs w:val="28"/>
        </w:rPr>
        <w:t xml:space="preserve"> // Вестник Ижевской государственной сельскохозяйственной академии – 2020. – № 2. – С. 18</w:t>
      </w:r>
      <w:r w:rsidR="007D4F74" w:rsidRPr="007D4F74">
        <w:rPr>
          <w:rFonts w:ascii="Times New Roman" w:hAnsi="Times New Roman" w:cs="Times New Roman"/>
          <w:sz w:val="28"/>
          <w:szCs w:val="28"/>
        </w:rPr>
        <w:t>–</w:t>
      </w:r>
      <w:r w:rsidRPr="007D4F74">
        <w:rPr>
          <w:rFonts w:ascii="Times New Roman" w:hAnsi="Times New Roman" w:cs="Times New Roman"/>
          <w:sz w:val="28"/>
          <w:szCs w:val="28"/>
        </w:rPr>
        <w:t xml:space="preserve">24. </w:t>
      </w:r>
      <w:r w:rsidR="007D4F74" w:rsidRPr="007D4F74">
        <w:rPr>
          <w:rFonts w:ascii="Times New Roman" w:hAnsi="Times New Roman" w:cs="Times New Roman"/>
          <w:sz w:val="28"/>
          <w:szCs w:val="28"/>
        </w:rPr>
        <w:t>– URL:</w:t>
      </w:r>
      <w:hyperlink r:id="rId11" w:history="1">
        <w:r w:rsidR="007D4F74" w:rsidRPr="007D4F7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https://www.elibrary.ru/item.asp?id=43068862</w:t>
        </w:r>
      </w:hyperlink>
      <w:r w:rsidR="007D4F74" w:rsidRPr="007D4F74">
        <w:rPr>
          <w:rFonts w:ascii="Times New Roman" w:hAnsi="Times New Roman" w:cs="Times New Roman"/>
          <w:sz w:val="28"/>
          <w:szCs w:val="28"/>
        </w:rPr>
        <w:t xml:space="preserve"> </w:t>
      </w:r>
      <w:r w:rsidR="007D4F74" w:rsidRPr="007D4F7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09.11.2020)</w:t>
      </w:r>
    </w:p>
    <w:p w14:paraId="5C0C3FEA" w14:textId="1EBA3D57" w:rsidR="00506B74" w:rsidRPr="007D4F74" w:rsidRDefault="00506B74" w:rsidP="007D4F7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D4F74">
        <w:rPr>
          <w:rFonts w:ascii="Times New Roman" w:hAnsi="Times New Roman" w:cs="Times New Roman"/>
          <w:i/>
          <w:sz w:val="24"/>
        </w:rPr>
        <w:t xml:space="preserve">Подвергаясь постоянному влиянию, как искусственного, так и естественного отбора, у пчел меняются морфометрические и хозяйственно полезные качества. Особенно эти преобразования затронули среднерусскую породу пчёл, разводимую в Удмуртской Республике. Оказавшись малоустойчивыми, медоносные пчёлы поддались влиянию южных пород. Целью исследований является анализ селекционных признаков среднерусской породы пчел и их помесей в Удмуртской Республике. Материалом для исследований послужили чистопородные среднерусские пчелы и их помеси. Морфологическая оценка осуществлялась по методике А. А. Алпатова, а медовая продуктивность оценивалась с учетом количества кормового и товарного меда. В статье представлен сравнительный анализ результатов морфологических (прямых) признаков - длина хоботка, ширина третьего </w:t>
      </w:r>
      <w:proofErr w:type="spellStart"/>
      <w:r w:rsidRPr="007D4F74">
        <w:rPr>
          <w:rFonts w:ascii="Times New Roman" w:hAnsi="Times New Roman" w:cs="Times New Roman"/>
          <w:i/>
          <w:sz w:val="24"/>
        </w:rPr>
        <w:t>тергита</w:t>
      </w:r>
      <w:proofErr w:type="spellEnd"/>
      <w:r w:rsidRPr="007D4F74">
        <w:rPr>
          <w:rFonts w:ascii="Times New Roman" w:hAnsi="Times New Roman" w:cs="Times New Roman"/>
          <w:i/>
          <w:sz w:val="24"/>
        </w:rPr>
        <w:t xml:space="preserve">, ширина и длина передних крыльев, </w:t>
      </w:r>
      <w:proofErr w:type="spellStart"/>
      <w:r w:rsidRPr="007D4F74">
        <w:rPr>
          <w:rFonts w:ascii="Times New Roman" w:hAnsi="Times New Roman" w:cs="Times New Roman"/>
          <w:i/>
          <w:sz w:val="24"/>
        </w:rPr>
        <w:t>кубитальный</w:t>
      </w:r>
      <w:proofErr w:type="spellEnd"/>
      <w:r w:rsidRPr="007D4F74">
        <w:rPr>
          <w:rFonts w:ascii="Times New Roman" w:hAnsi="Times New Roman" w:cs="Times New Roman"/>
          <w:i/>
          <w:sz w:val="24"/>
        </w:rPr>
        <w:t xml:space="preserve"> индекс; косвенных признаков - поведение пчёл при осмотре и открывании гнезда, масса однодневной пчелы, масса неплодной и плодной матки пчел. Среди опытных групп выявлена наибольшая длина хоботка у чистопородных пчел - 6,18 мм, длина крыла - 9,8, но наименьшая ширина передних крылышек 3,07 мм. Медовая продуктивность от одной пчелиной семьи среднерусской породы за сезон составила - 18,2 кг, от помесных пчел - 13,6. Определенно, что чем выше морфологические признаки у испытуемых групп, тем больше они показывают наивысшую медовую продуктивность за сезон.</w:t>
      </w:r>
    </w:p>
    <w:p w14:paraId="5CFCE705" w14:textId="77777777" w:rsidR="00506B74" w:rsidRPr="007D4F74" w:rsidRDefault="00506B74" w:rsidP="007D4F7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51ED658A" w14:textId="7697BD94" w:rsidR="002360FD" w:rsidRPr="00FA5CA6" w:rsidRDefault="002360FD" w:rsidP="002360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CA6">
        <w:rPr>
          <w:rFonts w:ascii="Times New Roman" w:hAnsi="Times New Roman" w:cs="Times New Roman"/>
          <w:sz w:val="28"/>
          <w:szCs w:val="28"/>
        </w:rPr>
        <w:t>Есенкина</w:t>
      </w:r>
      <w:proofErr w:type="spellEnd"/>
      <w:r w:rsidRPr="00FA5CA6">
        <w:rPr>
          <w:rFonts w:ascii="Times New Roman" w:hAnsi="Times New Roman" w:cs="Times New Roman"/>
          <w:sz w:val="28"/>
          <w:szCs w:val="28"/>
        </w:rPr>
        <w:t xml:space="preserve">, С. Н. </w:t>
      </w:r>
      <w:r w:rsidRPr="00FA5C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Влияние отрицательных температур на состав и свойства мёда</w:t>
      </w:r>
      <w:r w:rsidRPr="00FA5CA6">
        <w:rPr>
          <w:rFonts w:ascii="Times New Roman" w:hAnsi="Times New Roman" w:cs="Times New Roman"/>
          <w:sz w:val="28"/>
          <w:szCs w:val="28"/>
        </w:rPr>
        <w:t xml:space="preserve"> / С. Н. </w:t>
      </w:r>
      <w:proofErr w:type="spellStart"/>
      <w:r w:rsidRPr="00FA5CA6">
        <w:rPr>
          <w:rFonts w:ascii="Times New Roman" w:hAnsi="Times New Roman" w:cs="Times New Roman"/>
          <w:sz w:val="28"/>
          <w:szCs w:val="28"/>
        </w:rPr>
        <w:t>Есенкина</w:t>
      </w:r>
      <w:proofErr w:type="spellEnd"/>
      <w:r w:rsidRPr="00FA5CA6">
        <w:rPr>
          <w:rFonts w:ascii="Times New Roman" w:hAnsi="Times New Roman" w:cs="Times New Roman"/>
          <w:sz w:val="28"/>
          <w:szCs w:val="28"/>
        </w:rPr>
        <w:t xml:space="preserve">, О. В. Серебрякова, Т. М. </w:t>
      </w:r>
      <w:proofErr w:type="spellStart"/>
      <w:r w:rsidRPr="00FA5CA6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CA6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FA5CA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A5CA6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государственного агротехнологического университета им. П.А. Костычева. – 2020. – Т. 3, № 47. – С. 16–21. – URL: </w:t>
      </w:r>
      <w:hyperlink r:id="rId12" w:history="1">
        <w:r w:rsidR="00A960BD" w:rsidRPr="00A960B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https://www.elibrary.ru/item.asp?id=44275704</w:t>
        </w:r>
      </w:hyperlink>
      <w:r w:rsidR="00A960BD">
        <w:rPr>
          <w:rFonts w:ascii="Times New Roman" w:hAnsi="Times New Roman" w:cs="Times New Roman"/>
          <w:sz w:val="28"/>
          <w:szCs w:val="28"/>
        </w:rPr>
        <w:t xml:space="preserve"> </w:t>
      </w:r>
      <w:r w:rsidRPr="00FA5CA6">
        <w:rPr>
          <w:rFonts w:ascii="Times New Roman" w:hAnsi="Times New Roman" w:cs="Times New Roman"/>
          <w:sz w:val="28"/>
          <w:szCs w:val="28"/>
        </w:rPr>
        <w:t>(дата обращения 01.12.2020)</w:t>
      </w:r>
    </w:p>
    <w:p w14:paraId="1B5D4424" w14:textId="77777777" w:rsidR="002360FD" w:rsidRPr="00FA5CA6" w:rsidRDefault="002360FD" w:rsidP="002360FD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CA6">
        <w:rPr>
          <w:rFonts w:ascii="Times New Roman" w:hAnsi="Times New Roman" w:cs="Times New Roman"/>
          <w:i/>
          <w:sz w:val="24"/>
          <w:szCs w:val="24"/>
        </w:rPr>
        <w:t xml:space="preserve">Настоящая работа рассматривает влияние отрицательных температур на состав и свойства мёда натурального. Какова оптимальная температура хранения мёда - этот вопрос не перестает быть актуальным среди пчеловодов. Таким образом, цель исследования - определить влияние отрицательных температур и различных режимов хранения меда на его состав и </w:t>
      </w:r>
      <w:proofErr w:type="spellStart"/>
      <w:proofErr w:type="gramStart"/>
      <w:r w:rsidRPr="00FA5CA6">
        <w:rPr>
          <w:rFonts w:ascii="Times New Roman" w:hAnsi="Times New Roman" w:cs="Times New Roman"/>
          <w:i/>
          <w:sz w:val="24"/>
          <w:szCs w:val="24"/>
        </w:rPr>
        <w:t>свойства.Объектом</w:t>
      </w:r>
      <w:proofErr w:type="spellEnd"/>
      <w:proofErr w:type="gram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исследования стал мёд натуральный разных сроков и условий хранения. Исследования проведены в испытательной лаборатории ФГБНУ «ФНЦ пчеловодства». Определение показателей качества мёда проводилось по ГОСТ 19792-2017 «Мед натуральный. Технические условия». Опытные образцы меда натурального подвергали воздействию отрицательных температур в различных </w:t>
      </w:r>
      <w:r w:rsidRPr="00FA5CA6">
        <w:rPr>
          <w:rFonts w:ascii="Times New Roman" w:hAnsi="Times New Roman" w:cs="Times New Roman"/>
          <w:i/>
          <w:sz w:val="24"/>
          <w:szCs w:val="24"/>
        </w:rPr>
        <w:lastRenderedPageBreak/>
        <w:t>временных режимах; при -5-8 °С, при -10 °С, при -18 °С (в течение одного и трех месяцев). Кроме основных показателей качества мёда, были получены данные об изменении содержания витаминов в образцах меда, которые хранились при разных температурных режимах. Собраны дополнительные сведения о взаимосвязи микроклиматических параметров помещения для хранения мёда и основных показателей его качества. По результатам исследования можно сделать вывод, что существенных различий в значениях показателей качества меда при хранении при -5-8 0С, -10 0С и -18 0С в течение одного и трех месяцев в наших экспериментах не выявлено.</w:t>
      </w:r>
    </w:p>
    <w:p w14:paraId="640BC6DC" w14:textId="77777777" w:rsidR="002360FD" w:rsidRDefault="002360FD" w:rsidP="002360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4DE7A" w14:textId="77777777" w:rsidR="008E1DFF" w:rsidRPr="00E55004" w:rsidRDefault="008E1DFF" w:rsidP="008E1D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04">
        <w:rPr>
          <w:rFonts w:ascii="Times New Roman" w:hAnsi="Times New Roman" w:cs="Times New Roman"/>
          <w:sz w:val="28"/>
          <w:szCs w:val="28"/>
        </w:rPr>
        <w:t>Курманов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04">
        <w:rPr>
          <w:rFonts w:ascii="Times New Roman" w:hAnsi="Times New Roman" w:cs="Times New Roman"/>
          <w:sz w:val="28"/>
          <w:szCs w:val="28"/>
        </w:rPr>
        <w:t>Г. Комплексный анализ башкирского меда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04">
        <w:rPr>
          <w:rFonts w:ascii="Times New Roman" w:hAnsi="Times New Roman" w:cs="Times New Roman"/>
          <w:sz w:val="28"/>
          <w:szCs w:val="28"/>
        </w:rPr>
        <w:t>Курманов – Текст (визуальный</w:t>
      </w:r>
      <w:proofErr w:type="gramStart"/>
      <w:r w:rsidRPr="00E55004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E55004">
        <w:rPr>
          <w:rFonts w:ascii="Times New Roman" w:hAnsi="Times New Roman" w:cs="Times New Roman"/>
          <w:sz w:val="28"/>
          <w:szCs w:val="28"/>
        </w:rPr>
        <w:t xml:space="preserve"> электронный // Вестник Башкирского государственного аграрного университета. – 2020. – № 3. – С. 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5004">
        <w:rPr>
          <w:rFonts w:ascii="Times New Roman" w:hAnsi="Times New Roman" w:cs="Times New Roman"/>
          <w:sz w:val="28"/>
          <w:szCs w:val="28"/>
        </w:rPr>
        <w:t xml:space="preserve">64. – URL: </w:t>
      </w:r>
      <w:hyperlink r:id="rId13" w:history="1">
        <w:r w:rsidRPr="00C4023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https://www.elibrary.ru/item.asp?id=44072164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004">
        <w:rPr>
          <w:rFonts w:ascii="Times New Roman" w:hAnsi="Times New Roman" w:cs="Times New Roman"/>
          <w:sz w:val="28"/>
          <w:szCs w:val="28"/>
        </w:rPr>
        <w:t>(дата обращения 21.11.2020)</w:t>
      </w:r>
    </w:p>
    <w:p w14:paraId="7917DFDF" w14:textId="77777777" w:rsidR="008E1DFF" w:rsidRPr="00E55004" w:rsidRDefault="008E1DFF" w:rsidP="008E1DF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004">
        <w:rPr>
          <w:rFonts w:ascii="Times New Roman" w:hAnsi="Times New Roman" w:cs="Times New Roman"/>
          <w:i/>
          <w:sz w:val="24"/>
          <w:szCs w:val="24"/>
        </w:rPr>
        <w:t xml:space="preserve">В статье приведены результаты первого комплексного анализа башкирского меда. С помощью качественного и количественного </w:t>
      </w:r>
      <w:proofErr w:type="spellStart"/>
      <w:r w:rsidRPr="00E55004">
        <w:rPr>
          <w:rFonts w:ascii="Times New Roman" w:hAnsi="Times New Roman" w:cs="Times New Roman"/>
          <w:i/>
          <w:sz w:val="24"/>
          <w:szCs w:val="24"/>
        </w:rPr>
        <w:t>палинологического</w:t>
      </w:r>
      <w:proofErr w:type="spellEnd"/>
      <w:r w:rsidRPr="00E55004">
        <w:rPr>
          <w:rFonts w:ascii="Times New Roman" w:hAnsi="Times New Roman" w:cs="Times New Roman"/>
          <w:i/>
          <w:sz w:val="24"/>
          <w:szCs w:val="24"/>
        </w:rPr>
        <w:t xml:space="preserve"> (пыльцевого), органолептического и физико-химического анализов охарактеризованы свойства 30 проб меда, отобранных из 22 районов Республики Башкортостан. Согласно результатам качественного пыльцевого анализа большинство образцов отнесено к </w:t>
      </w:r>
      <w:proofErr w:type="spellStart"/>
      <w:r w:rsidRPr="00E55004">
        <w:rPr>
          <w:rFonts w:ascii="Times New Roman" w:hAnsi="Times New Roman" w:cs="Times New Roman"/>
          <w:i/>
          <w:sz w:val="24"/>
          <w:szCs w:val="24"/>
        </w:rPr>
        <w:t>монофлорным</w:t>
      </w:r>
      <w:proofErr w:type="spellEnd"/>
      <w:r w:rsidRPr="00E55004">
        <w:rPr>
          <w:rFonts w:ascii="Times New Roman" w:hAnsi="Times New Roman" w:cs="Times New Roman"/>
          <w:i/>
          <w:sz w:val="24"/>
          <w:szCs w:val="24"/>
        </w:rPr>
        <w:t xml:space="preserve"> медам, среди них преобладали пробы липового меда. Также часто встречались </w:t>
      </w:r>
      <w:proofErr w:type="spellStart"/>
      <w:r w:rsidRPr="00E55004">
        <w:rPr>
          <w:rFonts w:ascii="Times New Roman" w:hAnsi="Times New Roman" w:cs="Times New Roman"/>
          <w:i/>
          <w:sz w:val="24"/>
          <w:szCs w:val="24"/>
        </w:rPr>
        <w:t>подсолнечниковый</w:t>
      </w:r>
      <w:proofErr w:type="spellEnd"/>
      <w:r w:rsidRPr="00E55004">
        <w:rPr>
          <w:rFonts w:ascii="Times New Roman" w:hAnsi="Times New Roman" w:cs="Times New Roman"/>
          <w:i/>
          <w:sz w:val="24"/>
          <w:szCs w:val="24"/>
        </w:rPr>
        <w:t xml:space="preserve"> и гречишный виды. Единично отмечены образцы </w:t>
      </w:r>
      <w:proofErr w:type="spellStart"/>
      <w:r w:rsidRPr="00E55004">
        <w:rPr>
          <w:rFonts w:ascii="Times New Roman" w:hAnsi="Times New Roman" w:cs="Times New Roman"/>
          <w:i/>
          <w:sz w:val="24"/>
          <w:szCs w:val="24"/>
        </w:rPr>
        <w:t>синякового</w:t>
      </w:r>
      <w:proofErr w:type="spellEnd"/>
      <w:r w:rsidRPr="00E55004">
        <w:rPr>
          <w:rFonts w:ascii="Times New Roman" w:hAnsi="Times New Roman" w:cs="Times New Roman"/>
          <w:i/>
          <w:sz w:val="24"/>
          <w:szCs w:val="24"/>
        </w:rPr>
        <w:t xml:space="preserve">, донникового, рапсового, </w:t>
      </w:r>
      <w:proofErr w:type="spellStart"/>
      <w:r w:rsidRPr="00E55004">
        <w:rPr>
          <w:rFonts w:ascii="Times New Roman" w:hAnsi="Times New Roman" w:cs="Times New Roman"/>
          <w:i/>
          <w:sz w:val="24"/>
          <w:szCs w:val="24"/>
        </w:rPr>
        <w:t>бодякового</w:t>
      </w:r>
      <w:proofErr w:type="spellEnd"/>
      <w:r w:rsidRPr="00E550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5004">
        <w:rPr>
          <w:rFonts w:ascii="Times New Roman" w:hAnsi="Times New Roman" w:cs="Times New Roman"/>
          <w:i/>
          <w:sz w:val="24"/>
          <w:szCs w:val="24"/>
        </w:rPr>
        <w:t>лядвенцового</w:t>
      </w:r>
      <w:proofErr w:type="spellEnd"/>
      <w:r w:rsidRPr="00E550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5004">
        <w:rPr>
          <w:rFonts w:ascii="Times New Roman" w:hAnsi="Times New Roman" w:cs="Times New Roman"/>
          <w:i/>
          <w:sz w:val="24"/>
          <w:szCs w:val="24"/>
        </w:rPr>
        <w:t>полифлорного</w:t>
      </w:r>
      <w:proofErr w:type="spellEnd"/>
      <w:r w:rsidRPr="00E55004">
        <w:rPr>
          <w:rFonts w:ascii="Times New Roman" w:hAnsi="Times New Roman" w:cs="Times New Roman"/>
          <w:i/>
          <w:sz w:val="24"/>
          <w:szCs w:val="24"/>
        </w:rPr>
        <w:t xml:space="preserve"> и падевого медов. Количественный </w:t>
      </w:r>
      <w:proofErr w:type="spellStart"/>
      <w:r w:rsidRPr="00E55004">
        <w:rPr>
          <w:rFonts w:ascii="Times New Roman" w:hAnsi="Times New Roman" w:cs="Times New Roman"/>
          <w:i/>
          <w:sz w:val="24"/>
          <w:szCs w:val="24"/>
        </w:rPr>
        <w:t>палинологический</w:t>
      </w:r>
      <w:proofErr w:type="spellEnd"/>
      <w:r w:rsidRPr="00E55004">
        <w:rPr>
          <w:rFonts w:ascii="Times New Roman" w:hAnsi="Times New Roman" w:cs="Times New Roman"/>
          <w:i/>
          <w:sz w:val="24"/>
          <w:szCs w:val="24"/>
        </w:rPr>
        <w:t xml:space="preserve"> анализ в большинстве случаев подтвердил результаты качественного анализа. Несоответствия были обнаружены лишь при диагностике медов с </w:t>
      </w:r>
      <w:proofErr w:type="spellStart"/>
      <w:r w:rsidRPr="00E55004">
        <w:rPr>
          <w:rFonts w:ascii="Times New Roman" w:hAnsi="Times New Roman" w:cs="Times New Roman"/>
          <w:i/>
          <w:sz w:val="24"/>
          <w:szCs w:val="24"/>
        </w:rPr>
        <w:t>недопредставленной</w:t>
      </w:r>
      <w:proofErr w:type="spellEnd"/>
      <w:r w:rsidRPr="00E55004">
        <w:rPr>
          <w:rFonts w:ascii="Times New Roman" w:hAnsi="Times New Roman" w:cs="Times New Roman"/>
          <w:i/>
          <w:sz w:val="24"/>
          <w:szCs w:val="24"/>
        </w:rPr>
        <w:t xml:space="preserve"> пыльцой (</w:t>
      </w:r>
      <w:proofErr w:type="spellStart"/>
      <w:r w:rsidRPr="00E55004">
        <w:rPr>
          <w:rFonts w:ascii="Times New Roman" w:hAnsi="Times New Roman" w:cs="Times New Roman"/>
          <w:i/>
          <w:sz w:val="24"/>
          <w:szCs w:val="24"/>
        </w:rPr>
        <w:t>бодяковый</w:t>
      </w:r>
      <w:proofErr w:type="spellEnd"/>
      <w:r w:rsidRPr="00E55004">
        <w:rPr>
          <w:rFonts w:ascii="Times New Roman" w:hAnsi="Times New Roman" w:cs="Times New Roman"/>
          <w:i/>
          <w:sz w:val="24"/>
          <w:szCs w:val="24"/>
        </w:rPr>
        <w:t>, чертополоховый виды). Кроме того, выделены особенности, присущие ряду проб башкирского липового и гречишного меда, связанные с повышенной концентрацией расти тельных элементов в их составе (64 500-74 600 и 26 500 соответственно).</w:t>
      </w:r>
    </w:p>
    <w:p w14:paraId="510F6DF5" w14:textId="77777777" w:rsidR="008E1DFF" w:rsidRDefault="008E1DFF" w:rsidP="007D4F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CA4FCCE" w14:textId="77777777" w:rsidR="0094282D" w:rsidRPr="0094282D" w:rsidRDefault="0094282D" w:rsidP="00942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282D">
        <w:rPr>
          <w:rFonts w:ascii="Times New Roman" w:hAnsi="Times New Roman" w:cs="Times New Roman"/>
          <w:sz w:val="28"/>
          <w:szCs w:val="24"/>
        </w:rPr>
        <w:t xml:space="preserve">Курманов, Р. Г. Использование </w:t>
      </w:r>
      <w:proofErr w:type="spellStart"/>
      <w:r w:rsidRPr="0094282D">
        <w:rPr>
          <w:rFonts w:ascii="Times New Roman" w:hAnsi="Times New Roman" w:cs="Times New Roman"/>
          <w:sz w:val="28"/>
          <w:szCs w:val="24"/>
        </w:rPr>
        <w:t>палинологического</w:t>
      </w:r>
      <w:proofErr w:type="spellEnd"/>
      <w:r w:rsidRPr="0094282D">
        <w:rPr>
          <w:rFonts w:ascii="Times New Roman" w:hAnsi="Times New Roman" w:cs="Times New Roman"/>
          <w:sz w:val="28"/>
          <w:szCs w:val="24"/>
        </w:rPr>
        <w:t xml:space="preserve"> и физико-химического методов анализа при характеристике российских </w:t>
      </w:r>
      <w:proofErr w:type="spellStart"/>
      <w:r w:rsidRPr="0094282D">
        <w:rPr>
          <w:rFonts w:ascii="Times New Roman" w:hAnsi="Times New Roman" w:cs="Times New Roman"/>
          <w:sz w:val="28"/>
          <w:szCs w:val="24"/>
        </w:rPr>
        <w:t>монофлорных</w:t>
      </w:r>
      <w:proofErr w:type="spellEnd"/>
      <w:r w:rsidRPr="0094282D">
        <w:rPr>
          <w:rFonts w:ascii="Times New Roman" w:hAnsi="Times New Roman" w:cs="Times New Roman"/>
          <w:sz w:val="28"/>
          <w:szCs w:val="24"/>
        </w:rPr>
        <w:t xml:space="preserve"> видов меда / Р. Г. Курманов. </w:t>
      </w:r>
      <w:r w:rsidRPr="0094282D">
        <w:rPr>
          <w:rFonts w:ascii="Times New Roman" w:hAnsi="Times New Roman" w:cs="Times New Roman"/>
          <w:sz w:val="28"/>
          <w:szCs w:val="28"/>
        </w:rPr>
        <w:t>– Текст (визуальный</w:t>
      </w:r>
      <w:proofErr w:type="gramStart"/>
      <w:r w:rsidRPr="0094282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94282D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4282D">
        <w:rPr>
          <w:rFonts w:ascii="Times New Roman" w:hAnsi="Times New Roman" w:cs="Times New Roman"/>
          <w:sz w:val="28"/>
          <w:szCs w:val="24"/>
        </w:rPr>
        <w:t xml:space="preserve"> // Вестник Омского государственного аграрного университета. – 2020. – № 3 (39). – С. 58–65. </w:t>
      </w:r>
      <w:r w:rsidRPr="0094282D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4" w:history="1">
        <w:r w:rsidRPr="0094282D">
          <w:rPr>
            <w:rFonts w:ascii="Times New Roman" w:hAnsi="Times New Roman" w:cs="Times New Roman"/>
            <w:color w:val="0000FF"/>
            <w:sz w:val="28"/>
            <w:szCs w:val="24"/>
          </w:rPr>
          <w:t>https://www.elibrary.ru/item.asp?id=44108040</w:t>
        </w:r>
      </w:hyperlink>
      <w:r w:rsidRPr="0094282D">
        <w:rPr>
          <w:rFonts w:ascii="Times New Roman" w:hAnsi="Times New Roman" w:cs="Times New Roman"/>
          <w:sz w:val="28"/>
          <w:szCs w:val="24"/>
        </w:rPr>
        <w:t xml:space="preserve"> (дата обращения 24.11.2020)</w:t>
      </w:r>
    </w:p>
    <w:p w14:paraId="2F01C196" w14:textId="77777777" w:rsidR="00C4023A" w:rsidRDefault="0094282D" w:rsidP="00C40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82D">
        <w:rPr>
          <w:rFonts w:ascii="Times New Roman" w:hAnsi="Times New Roman" w:cs="Times New Roman"/>
          <w:i/>
          <w:sz w:val="24"/>
          <w:szCs w:val="24"/>
        </w:rPr>
        <w:t xml:space="preserve">В России давно назрела проблема, связанная с выделением характеристик основных и редких </w:t>
      </w:r>
      <w:proofErr w:type="spellStart"/>
      <w:r w:rsidRPr="0094282D">
        <w:rPr>
          <w:rFonts w:ascii="Times New Roman" w:hAnsi="Times New Roman" w:cs="Times New Roman"/>
          <w:i/>
          <w:sz w:val="24"/>
          <w:szCs w:val="24"/>
        </w:rPr>
        <w:t>монофлорных</w:t>
      </w:r>
      <w:proofErr w:type="spellEnd"/>
      <w:r w:rsidRPr="0094282D">
        <w:rPr>
          <w:rFonts w:ascii="Times New Roman" w:hAnsi="Times New Roman" w:cs="Times New Roman"/>
          <w:i/>
          <w:sz w:val="24"/>
          <w:szCs w:val="24"/>
        </w:rPr>
        <w:t xml:space="preserve"> видов меда, получаемых на территории страны. На сегодняшний день регламентированные стандарты имеют лишь три вида </w:t>
      </w:r>
      <w:proofErr w:type="spellStart"/>
      <w:r w:rsidRPr="0094282D">
        <w:rPr>
          <w:rFonts w:ascii="Times New Roman" w:hAnsi="Times New Roman" w:cs="Times New Roman"/>
          <w:i/>
          <w:sz w:val="24"/>
          <w:szCs w:val="24"/>
        </w:rPr>
        <w:t>монофлорного</w:t>
      </w:r>
      <w:proofErr w:type="spellEnd"/>
      <w:r w:rsidRPr="0094282D">
        <w:rPr>
          <w:rFonts w:ascii="Times New Roman" w:hAnsi="Times New Roman" w:cs="Times New Roman"/>
          <w:i/>
          <w:sz w:val="24"/>
          <w:szCs w:val="24"/>
        </w:rPr>
        <w:t xml:space="preserve"> меда: липовый, гречишный и </w:t>
      </w:r>
      <w:proofErr w:type="spellStart"/>
      <w:r w:rsidRPr="0094282D">
        <w:rPr>
          <w:rFonts w:ascii="Times New Roman" w:hAnsi="Times New Roman" w:cs="Times New Roman"/>
          <w:i/>
          <w:sz w:val="24"/>
          <w:szCs w:val="24"/>
        </w:rPr>
        <w:t>подсолнечниковый</w:t>
      </w:r>
      <w:proofErr w:type="spellEnd"/>
      <w:r w:rsidRPr="0094282D">
        <w:rPr>
          <w:rFonts w:ascii="Times New Roman" w:hAnsi="Times New Roman" w:cs="Times New Roman"/>
          <w:i/>
          <w:sz w:val="24"/>
          <w:szCs w:val="24"/>
        </w:rPr>
        <w:t xml:space="preserve">. Данный список не отражает всего разнообразия российских медов. Среди аналитических методов, используемых при определении видового происхождения меда, ключевую роль играют </w:t>
      </w:r>
      <w:proofErr w:type="spellStart"/>
      <w:r w:rsidRPr="0094282D">
        <w:rPr>
          <w:rFonts w:ascii="Times New Roman" w:hAnsi="Times New Roman" w:cs="Times New Roman"/>
          <w:i/>
          <w:sz w:val="24"/>
          <w:szCs w:val="24"/>
        </w:rPr>
        <w:t>палинологический</w:t>
      </w:r>
      <w:proofErr w:type="spellEnd"/>
      <w:r w:rsidRPr="0094282D">
        <w:rPr>
          <w:rFonts w:ascii="Times New Roman" w:hAnsi="Times New Roman" w:cs="Times New Roman"/>
          <w:i/>
          <w:sz w:val="24"/>
          <w:szCs w:val="24"/>
        </w:rPr>
        <w:t xml:space="preserve"> (пыльцевой) и физико-химический анализы. Если результаты первого метода могут быть использованы в оригинальных трудах, к примеру, при выявлении географического происхождения меда, то данные физико-химического анализа должны быть всегда подкреплены результатами других исследований. Это связано с перекрыванием диапазонов большинства основных изучаемых параметров у различных </w:t>
      </w:r>
      <w:proofErr w:type="spellStart"/>
      <w:r w:rsidRPr="0094282D">
        <w:rPr>
          <w:rFonts w:ascii="Times New Roman" w:hAnsi="Times New Roman" w:cs="Times New Roman"/>
          <w:i/>
          <w:sz w:val="24"/>
          <w:szCs w:val="24"/>
        </w:rPr>
        <w:t>монофлорных</w:t>
      </w:r>
      <w:proofErr w:type="spellEnd"/>
      <w:r w:rsidRPr="0094282D">
        <w:rPr>
          <w:rFonts w:ascii="Times New Roman" w:hAnsi="Times New Roman" w:cs="Times New Roman"/>
          <w:i/>
          <w:sz w:val="24"/>
          <w:szCs w:val="24"/>
        </w:rPr>
        <w:t xml:space="preserve"> видов медов. Число работ, проведенных с использованием двух вышеуказанных методов, крайне небольшое. К тому же все они не учитывают методических особенностей </w:t>
      </w:r>
      <w:proofErr w:type="spellStart"/>
      <w:r w:rsidRPr="0094282D">
        <w:rPr>
          <w:rFonts w:ascii="Times New Roman" w:hAnsi="Times New Roman" w:cs="Times New Roman"/>
          <w:i/>
          <w:sz w:val="24"/>
          <w:szCs w:val="24"/>
        </w:rPr>
        <w:t>палинологического</w:t>
      </w:r>
      <w:proofErr w:type="spellEnd"/>
      <w:r w:rsidRPr="0094282D">
        <w:rPr>
          <w:rFonts w:ascii="Times New Roman" w:hAnsi="Times New Roman" w:cs="Times New Roman"/>
          <w:i/>
          <w:sz w:val="24"/>
          <w:szCs w:val="24"/>
        </w:rPr>
        <w:t xml:space="preserve"> анализа.</w:t>
      </w:r>
    </w:p>
    <w:p w14:paraId="671F68BD" w14:textId="77777777" w:rsidR="00C4023A" w:rsidRDefault="00C4023A" w:rsidP="00C40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5148E" w14:textId="716C69B0" w:rsidR="00F63F25" w:rsidRPr="00FA5CA6" w:rsidRDefault="00F63F25" w:rsidP="00C40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5CA6">
        <w:rPr>
          <w:rFonts w:ascii="Times New Roman" w:hAnsi="Times New Roman" w:cs="Times New Roman"/>
          <w:sz w:val="28"/>
          <w:szCs w:val="28"/>
        </w:rPr>
        <w:t xml:space="preserve">Митрофанов, Д. В. </w:t>
      </w:r>
      <w:r w:rsidRPr="00FA5C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Изучение </w:t>
      </w:r>
      <w:proofErr w:type="spellStart"/>
      <w:r w:rsidRPr="00FA5C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эндокринотропных</w:t>
      </w:r>
      <w:proofErr w:type="spellEnd"/>
      <w:r w:rsidRPr="00FA5C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свойств </w:t>
      </w:r>
      <w:proofErr w:type="spellStart"/>
      <w:r w:rsidRPr="00FA5C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трутнёвого</w:t>
      </w:r>
      <w:proofErr w:type="spellEnd"/>
      <w:r w:rsidRPr="00FA5C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A5C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расплода</w:t>
      </w:r>
      <w:r w:rsidRPr="00FA5CA6">
        <w:rPr>
          <w:rFonts w:ascii="Times New Roman" w:hAnsi="Times New Roman" w:cs="Times New Roman"/>
          <w:sz w:val="28"/>
          <w:szCs w:val="28"/>
        </w:rPr>
        <w:t xml:space="preserve"> / Д. В. Митрофанов, Е. А. Рязанова, А. С. Лизунова. – Текст (визуальный</w:t>
      </w:r>
      <w:proofErr w:type="gramStart"/>
      <w:r w:rsidRPr="00FA5CA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A5CA6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государственного агротехнологического университета им. П.А. Костычева. – 2020. – Т. 3, № 47. – С. 27–31. – URL: </w:t>
      </w:r>
      <w:hyperlink r:id="rId15" w:history="1">
        <w:r w:rsidRPr="00C4023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https://www.elibrary.ru/item.asp?id=44275706</w:t>
        </w:r>
      </w:hyperlink>
      <w:r w:rsidRPr="00FA5CA6">
        <w:rPr>
          <w:rFonts w:ascii="Times New Roman" w:hAnsi="Times New Roman" w:cs="Times New Roman"/>
          <w:sz w:val="28"/>
          <w:szCs w:val="28"/>
        </w:rPr>
        <w:t xml:space="preserve"> (дата обращения 01.12.2020)</w:t>
      </w:r>
    </w:p>
    <w:p w14:paraId="44B23D7D" w14:textId="77777777" w:rsidR="00F63F25" w:rsidRPr="00FA5CA6" w:rsidRDefault="00F63F25" w:rsidP="00F63F25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CA6">
        <w:rPr>
          <w:rFonts w:ascii="Times New Roman" w:hAnsi="Times New Roman" w:cs="Times New Roman"/>
          <w:i/>
          <w:sz w:val="24"/>
          <w:szCs w:val="24"/>
        </w:rPr>
        <w:t xml:space="preserve">Цель данной работы состояла в изучении влияния 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трутнёвого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расплода, стабилизированного разными способами, на соединения, участвующие в формировании гормонального статуса экспериментальных животных (ДГЭА, тестостерон, ГСПГ) в условиях отсутствия экспериментальных эндокринных патологий. 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Трутневый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расплод является перспективным источником биологически активных веществ, влияющих на эндокринные функции организма. Хитин-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хитозан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меланиновый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комплекс вызывает интерес в качестве добавки к продуктам на основе трутневого расплода. Впервые изучено влияние трутневого расплода и трутневого расплода, стабилизированного 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лактозо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-глюкозным адсорбентом и 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трутнёвого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расплода с добавлением хитин-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хитозан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меланинового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комплекса в составе 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лактозно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-глюкозного адсорбента на сывороточные концентрации тестостерона, ДГЭА и 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ГСПГу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экспериментальных животных в отсутствии экспериментальной патологии. Введение 10 мг/кг трутневого расплода на глюкозно-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лактозном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адсорбенте в течение 10 дней не вызывает изменения перечисленных показателей, в то время как введение 10 мг/кг трутневого расплода на глюкозно-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лактозном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адсорбенте в сочетании с 2,5 мг/кг хитин-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хитозан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меланинового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комплекса вызывает достоверный рост концентрации ГСПГ, не вызывая статистически значимых изменений концентрации тестостерона и ГСПГ.</w:t>
      </w:r>
    </w:p>
    <w:p w14:paraId="4C079003" w14:textId="77777777" w:rsidR="00F63F25" w:rsidRDefault="00F63F25" w:rsidP="007D4F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69F71D1" w14:textId="63DA62A7" w:rsidR="007D4F74" w:rsidRDefault="008051F9" w:rsidP="007D4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74">
        <w:rPr>
          <w:rFonts w:ascii="Times New Roman" w:hAnsi="Times New Roman" w:cs="Times New Roman"/>
          <w:sz w:val="28"/>
        </w:rPr>
        <w:t>Попова</w:t>
      </w:r>
      <w:r w:rsidR="007D4F74">
        <w:rPr>
          <w:rFonts w:ascii="Times New Roman" w:hAnsi="Times New Roman" w:cs="Times New Roman"/>
          <w:sz w:val="28"/>
        </w:rPr>
        <w:t>,</w:t>
      </w:r>
      <w:r w:rsidRPr="007D4F74">
        <w:rPr>
          <w:rFonts w:ascii="Times New Roman" w:hAnsi="Times New Roman" w:cs="Times New Roman"/>
          <w:sz w:val="28"/>
        </w:rPr>
        <w:t xml:space="preserve"> И.</w:t>
      </w:r>
      <w:r w:rsidR="007D4F74">
        <w:rPr>
          <w:rFonts w:ascii="Times New Roman" w:hAnsi="Times New Roman" w:cs="Times New Roman"/>
          <w:sz w:val="28"/>
        </w:rPr>
        <w:t xml:space="preserve"> </w:t>
      </w:r>
      <w:r w:rsidRPr="007D4F74">
        <w:rPr>
          <w:rFonts w:ascii="Times New Roman" w:hAnsi="Times New Roman" w:cs="Times New Roman"/>
          <w:sz w:val="28"/>
        </w:rPr>
        <w:t xml:space="preserve">В. </w:t>
      </w:r>
      <w:r w:rsidR="00F9658D" w:rsidRPr="007D4F74">
        <w:rPr>
          <w:rFonts w:ascii="Times New Roman" w:hAnsi="Times New Roman" w:cs="Times New Roman"/>
          <w:sz w:val="28"/>
        </w:rPr>
        <w:t xml:space="preserve">Морфометрические показатели пчёл разных природно-климатических зон Приморского края / </w:t>
      </w:r>
      <w:r w:rsidR="007D4F74" w:rsidRPr="007D4F74">
        <w:rPr>
          <w:rFonts w:ascii="Times New Roman" w:hAnsi="Times New Roman" w:cs="Times New Roman"/>
          <w:sz w:val="28"/>
        </w:rPr>
        <w:t>И.</w:t>
      </w:r>
      <w:r w:rsidR="007D4F74">
        <w:rPr>
          <w:rFonts w:ascii="Times New Roman" w:hAnsi="Times New Roman" w:cs="Times New Roman"/>
          <w:sz w:val="28"/>
        </w:rPr>
        <w:t xml:space="preserve"> </w:t>
      </w:r>
      <w:r w:rsidR="007D4F74" w:rsidRPr="007D4F74">
        <w:rPr>
          <w:rFonts w:ascii="Times New Roman" w:hAnsi="Times New Roman" w:cs="Times New Roman"/>
          <w:sz w:val="28"/>
        </w:rPr>
        <w:t xml:space="preserve">В. </w:t>
      </w:r>
      <w:r w:rsidR="00F9658D" w:rsidRPr="007D4F74">
        <w:rPr>
          <w:rFonts w:ascii="Times New Roman" w:hAnsi="Times New Roman" w:cs="Times New Roman"/>
          <w:sz w:val="28"/>
        </w:rPr>
        <w:t>Попова</w:t>
      </w:r>
      <w:r w:rsidR="007D4F74">
        <w:rPr>
          <w:rFonts w:ascii="Times New Roman" w:hAnsi="Times New Roman" w:cs="Times New Roman"/>
          <w:sz w:val="28"/>
        </w:rPr>
        <w:t>.</w:t>
      </w:r>
      <w:r w:rsidR="00F9658D" w:rsidRPr="007D4F74">
        <w:rPr>
          <w:rFonts w:ascii="Times New Roman" w:hAnsi="Times New Roman" w:cs="Times New Roman"/>
          <w:sz w:val="28"/>
        </w:rPr>
        <w:t xml:space="preserve"> </w:t>
      </w:r>
      <w:r w:rsidR="007D4F74" w:rsidRPr="002B1004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7D4F74" w:rsidRPr="002B1004">
        <w:rPr>
          <w:rFonts w:ascii="Times New Roman" w:hAnsi="Times New Roman" w:cs="Times New Roman"/>
          <w:sz w:val="28"/>
        </w:rPr>
        <w:t>) :</w:t>
      </w:r>
      <w:proofErr w:type="gramEnd"/>
      <w:r w:rsidR="007D4F74" w:rsidRPr="002B1004">
        <w:rPr>
          <w:rFonts w:ascii="Times New Roman" w:hAnsi="Times New Roman" w:cs="Times New Roman"/>
          <w:sz w:val="28"/>
        </w:rPr>
        <w:t xml:space="preserve"> электронный</w:t>
      </w:r>
      <w:r w:rsidR="007D4F74">
        <w:rPr>
          <w:rFonts w:ascii="Times New Roman" w:hAnsi="Times New Roman" w:cs="Times New Roman"/>
          <w:sz w:val="28"/>
        </w:rPr>
        <w:t xml:space="preserve"> </w:t>
      </w:r>
      <w:r w:rsidR="00F9658D" w:rsidRPr="007D4F74">
        <w:rPr>
          <w:rFonts w:ascii="Times New Roman" w:hAnsi="Times New Roman" w:cs="Times New Roman"/>
          <w:sz w:val="28"/>
        </w:rPr>
        <w:t>// Аграрный вестник Приморья. – 2020. – № 1 (17). – С. 1</w:t>
      </w:r>
      <w:r w:rsidR="007D4F74">
        <w:rPr>
          <w:rFonts w:ascii="Times New Roman" w:hAnsi="Times New Roman" w:cs="Times New Roman"/>
          <w:sz w:val="28"/>
        </w:rPr>
        <w:t>–</w:t>
      </w:r>
      <w:r w:rsidR="00F9658D" w:rsidRPr="007D4F74">
        <w:rPr>
          <w:rFonts w:ascii="Times New Roman" w:hAnsi="Times New Roman" w:cs="Times New Roman"/>
          <w:sz w:val="28"/>
        </w:rPr>
        <w:t>22</w:t>
      </w:r>
      <w:r w:rsidR="007D4F74">
        <w:rPr>
          <w:rFonts w:ascii="Times New Roman" w:hAnsi="Times New Roman" w:cs="Times New Roman"/>
          <w:sz w:val="28"/>
        </w:rPr>
        <w:t xml:space="preserve">. </w:t>
      </w:r>
      <w:r w:rsidR="007D4F74" w:rsidRPr="002B1004">
        <w:rPr>
          <w:rFonts w:ascii="Times New Roman" w:hAnsi="Times New Roman" w:cs="Times New Roman"/>
          <w:sz w:val="28"/>
        </w:rPr>
        <w:t>– URL:</w:t>
      </w:r>
      <w:hyperlink r:id="rId16" w:history="1">
        <w:r w:rsidR="00F9658D" w:rsidRPr="007D4F74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https://elibrary.ru/item.asp?id=42918096</w:t>
        </w:r>
      </w:hyperlink>
      <w:r w:rsidR="007D4F74">
        <w:rPr>
          <w:rFonts w:ascii="Times New Roman" w:hAnsi="Times New Roman" w:cs="Times New Roman"/>
          <w:sz w:val="28"/>
        </w:rPr>
        <w:t xml:space="preserve"> </w:t>
      </w:r>
      <w:r w:rsidR="007D4F74" w:rsidRPr="007019F3">
        <w:rPr>
          <w:rStyle w:val="a3"/>
          <w:rFonts w:ascii="Times New Roman" w:hAnsi="Times New Roman" w:cs="Times New Roman"/>
          <w:color w:val="auto"/>
          <w:sz w:val="28"/>
          <w:u w:val="none"/>
        </w:rPr>
        <w:t>(дата обращения 0</w:t>
      </w:r>
      <w:r w:rsidR="007D4F74">
        <w:rPr>
          <w:rStyle w:val="a3"/>
          <w:rFonts w:ascii="Times New Roman" w:hAnsi="Times New Roman" w:cs="Times New Roman"/>
          <w:color w:val="auto"/>
          <w:sz w:val="28"/>
          <w:u w:val="none"/>
        </w:rPr>
        <w:t>5</w:t>
      </w:r>
      <w:r w:rsidR="007D4F74" w:rsidRPr="007019F3">
        <w:rPr>
          <w:rStyle w:val="a3"/>
          <w:rFonts w:ascii="Times New Roman" w:hAnsi="Times New Roman" w:cs="Times New Roman"/>
          <w:color w:val="auto"/>
          <w:sz w:val="28"/>
          <w:u w:val="none"/>
        </w:rPr>
        <w:t>.11.2020)</w:t>
      </w:r>
    </w:p>
    <w:p w14:paraId="4072FF24" w14:textId="62C785A5" w:rsidR="00F9658D" w:rsidRDefault="007D4F74" w:rsidP="007D4F7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D4F74">
        <w:rPr>
          <w:rFonts w:ascii="Times New Roman" w:hAnsi="Times New Roman" w:cs="Times New Roman"/>
          <w:i/>
          <w:sz w:val="24"/>
        </w:rPr>
        <w:t>Авторы</w:t>
      </w:r>
      <w:r w:rsidR="00F9658D" w:rsidRPr="007D4F74">
        <w:rPr>
          <w:rFonts w:ascii="Times New Roman" w:hAnsi="Times New Roman" w:cs="Times New Roman"/>
          <w:i/>
          <w:sz w:val="24"/>
        </w:rPr>
        <w:t xml:space="preserve"> сравнили морфометрические показатели пчёл разных природно-климатических зон Приморского края. Установлено, что большой размах изменчивости большинства признаков снижается, если образцы собраны в одно время, за короткий период. </w:t>
      </w:r>
      <w:proofErr w:type="spellStart"/>
      <w:r w:rsidR="00F9658D" w:rsidRPr="007D4F74">
        <w:rPr>
          <w:rFonts w:ascii="Times New Roman" w:hAnsi="Times New Roman" w:cs="Times New Roman"/>
          <w:i/>
          <w:sz w:val="24"/>
        </w:rPr>
        <w:t>Дискоидальное</w:t>
      </w:r>
      <w:proofErr w:type="spellEnd"/>
      <w:r w:rsidR="00F9658D" w:rsidRPr="007D4F74">
        <w:rPr>
          <w:rFonts w:ascii="Times New Roman" w:hAnsi="Times New Roman" w:cs="Times New Roman"/>
          <w:i/>
          <w:sz w:val="24"/>
        </w:rPr>
        <w:t xml:space="preserve"> смещение, </w:t>
      </w:r>
      <w:proofErr w:type="spellStart"/>
      <w:r w:rsidR="00F9658D" w:rsidRPr="007D4F74">
        <w:rPr>
          <w:rFonts w:ascii="Times New Roman" w:hAnsi="Times New Roman" w:cs="Times New Roman"/>
          <w:i/>
          <w:sz w:val="24"/>
        </w:rPr>
        <w:t>кубитальный</w:t>
      </w:r>
      <w:proofErr w:type="spellEnd"/>
      <w:r w:rsidR="00F9658D" w:rsidRPr="007D4F74">
        <w:rPr>
          <w:rFonts w:ascii="Times New Roman" w:hAnsi="Times New Roman" w:cs="Times New Roman"/>
          <w:i/>
          <w:sz w:val="24"/>
        </w:rPr>
        <w:t xml:space="preserve"> и гантельный индексы можно использовать в качестве базовых </w:t>
      </w:r>
      <w:proofErr w:type="spellStart"/>
      <w:r w:rsidR="00F9658D" w:rsidRPr="007D4F74">
        <w:rPr>
          <w:rFonts w:ascii="Times New Roman" w:hAnsi="Times New Roman" w:cs="Times New Roman"/>
          <w:i/>
          <w:sz w:val="24"/>
        </w:rPr>
        <w:t>породоопределяющих</w:t>
      </w:r>
      <w:proofErr w:type="spellEnd"/>
      <w:r w:rsidR="00F9658D" w:rsidRPr="007D4F74">
        <w:rPr>
          <w:rFonts w:ascii="Times New Roman" w:hAnsi="Times New Roman" w:cs="Times New Roman"/>
          <w:i/>
          <w:sz w:val="24"/>
        </w:rPr>
        <w:t xml:space="preserve"> признаков.</w:t>
      </w:r>
    </w:p>
    <w:p w14:paraId="1B5EF7F7" w14:textId="255B7D39" w:rsidR="007D4F74" w:rsidRDefault="007D4F74" w:rsidP="007D4F7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BBF95E0" w14:textId="098AB908" w:rsidR="000617F8" w:rsidRPr="007D4F74" w:rsidRDefault="007D4F74" w:rsidP="007D4F7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D4F74">
        <w:rPr>
          <w:rFonts w:ascii="Times New Roman" w:hAnsi="Times New Roman" w:cs="Times New Roman"/>
          <w:sz w:val="28"/>
        </w:rPr>
        <w:t>Составитель: Л. М</w:t>
      </w:r>
      <w:r>
        <w:rPr>
          <w:rFonts w:ascii="Times New Roman" w:hAnsi="Times New Roman" w:cs="Times New Roman"/>
          <w:sz w:val="28"/>
        </w:rPr>
        <w:t>.</w:t>
      </w:r>
      <w:r w:rsidRPr="007D4F74">
        <w:rPr>
          <w:rFonts w:ascii="Times New Roman" w:hAnsi="Times New Roman" w:cs="Times New Roman"/>
          <w:sz w:val="28"/>
        </w:rPr>
        <w:t xml:space="preserve"> Бабанина</w:t>
      </w:r>
    </w:p>
    <w:sectPr w:rsidR="000617F8" w:rsidRPr="007D4F7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18FE" w14:textId="77777777" w:rsidR="00627E0E" w:rsidRDefault="00627E0E" w:rsidP="007D4F74">
      <w:pPr>
        <w:spacing w:after="0" w:line="240" w:lineRule="auto"/>
      </w:pPr>
      <w:r>
        <w:separator/>
      </w:r>
    </w:p>
  </w:endnote>
  <w:endnote w:type="continuationSeparator" w:id="0">
    <w:p w14:paraId="4ABF5505" w14:textId="77777777" w:rsidR="00627E0E" w:rsidRDefault="00627E0E" w:rsidP="007D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609071"/>
      <w:docPartObj>
        <w:docPartGallery w:val="Page Numbers (Bottom of Page)"/>
        <w:docPartUnique/>
      </w:docPartObj>
    </w:sdtPr>
    <w:sdtEndPr/>
    <w:sdtContent>
      <w:p w14:paraId="16E90D1B" w14:textId="2D43415D" w:rsidR="007D4F74" w:rsidRDefault="007D4F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37E88" w14:textId="77777777" w:rsidR="007D4F74" w:rsidRDefault="007D4F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33A7" w14:textId="77777777" w:rsidR="00627E0E" w:rsidRDefault="00627E0E" w:rsidP="007D4F74">
      <w:pPr>
        <w:spacing w:after="0" w:line="240" w:lineRule="auto"/>
      </w:pPr>
      <w:r>
        <w:separator/>
      </w:r>
    </w:p>
  </w:footnote>
  <w:footnote w:type="continuationSeparator" w:id="0">
    <w:p w14:paraId="1D43B2BA" w14:textId="77777777" w:rsidR="00627E0E" w:rsidRDefault="00627E0E" w:rsidP="007D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29"/>
    <w:rsid w:val="00025288"/>
    <w:rsid w:val="000617F8"/>
    <w:rsid w:val="0014369A"/>
    <w:rsid w:val="00167CB2"/>
    <w:rsid w:val="001B049C"/>
    <w:rsid w:val="001E72B0"/>
    <w:rsid w:val="0022735E"/>
    <w:rsid w:val="002360FD"/>
    <w:rsid w:val="00324542"/>
    <w:rsid w:val="00325637"/>
    <w:rsid w:val="00356A17"/>
    <w:rsid w:val="004264A4"/>
    <w:rsid w:val="00462A53"/>
    <w:rsid w:val="004C07D3"/>
    <w:rsid w:val="0050027F"/>
    <w:rsid w:val="00506B74"/>
    <w:rsid w:val="00540B67"/>
    <w:rsid w:val="00542449"/>
    <w:rsid w:val="005F2CA7"/>
    <w:rsid w:val="005F67DA"/>
    <w:rsid w:val="00627E0E"/>
    <w:rsid w:val="00661A61"/>
    <w:rsid w:val="006A063D"/>
    <w:rsid w:val="006B5DAB"/>
    <w:rsid w:val="0070045C"/>
    <w:rsid w:val="0071230C"/>
    <w:rsid w:val="007734AE"/>
    <w:rsid w:val="007D4F74"/>
    <w:rsid w:val="008051F9"/>
    <w:rsid w:val="008231EE"/>
    <w:rsid w:val="008641B3"/>
    <w:rsid w:val="0087545E"/>
    <w:rsid w:val="00875963"/>
    <w:rsid w:val="008768C2"/>
    <w:rsid w:val="00890088"/>
    <w:rsid w:val="008D34F2"/>
    <w:rsid w:val="008E1DFF"/>
    <w:rsid w:val="008E2E11"/>
    <w:rsid w:val="00910132"/>
    <w:rsid w:val="009317A3"/>
    <w:rsid w:val="0094282D"/>
    <w:rsid w:val="009A16C9"/>
    <w:rsid w:val="00A16E26"/>
    <w:rsid w:val="00A27FBF"/>
    <w:rsid w:val="00A960BD"/>
    <w:rsid w:val="00AA7C70"/>
    <w:rsid w:val="00AD7814"/>
    <w:rsid w:val="00AE02C2"/>
    <w:rsid w:val="00B26C2A"/>
    <w:rsid w:val="00B924BA"/>
    <w:rsid w:val="00C4023A"/>
    <w:rsid w:val="00C820EE"/>
    <w:rsid w:val="00C837EF"/>
    <w:rsid w:val="00C93045"/>
    <w:rsid w:val="00CB1F24"/>
    <w:rsid w:val="00CC06D3"/>
    <w:rsid w:val="00D366F7"/>
    <w:rsid w:val="00D86559"/>
    <w:rsid w:val="00E06BD0"/>
    <w:rsid w:val="00E51DCD"/>
    <w:rsid w:val="00E54129"/>
    <w:rsid w:val="00EA32E2"/>
    <w:rsid w:val="00EC6B54"/>
    <w:rsid w:val="00F23D0D"/>
    <w:rsid w:val="00F63F25"/>
    <w:rsid w:val="00F7409F"/>
    <w:rsid w:val="00F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0EDE"/>
  <w15:chartTrackingRefBased/>
  <w15:docId w15:val="{B4C9E110-0C1C-4F76-A323-A9AEB9CC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B74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7D4F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4F74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7D4F7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D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F74"/>
  </w:style>
  <w:style w:type="paragraph" w:styleId="a8">
    <w:name w:val="footer"/>
    <w:basedOn w:val="a"/>
    <w:link w:val="a9"/>
    <w:uiPriority w:val="99"/>
    <w:unhideWhenUsed/>
    <w:rsid w:val="007D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275716" TargetMode="External"/><Relationship Id="rId13" Type="http://schemas.openxmlformats.org/officeDocument/2006/relationships/hyperlink" Target="https://www.elibrary.ru/item.asp?id=4407216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4275702" TargetMode="External"/><Relationship Id="rId12" Type="http://schemas.openxmlformats.org/officeDocument/2006/relationships/hyperlink" Target="https://www.elibrary.ru/item.asp?id=4427570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291809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library.ru/item.asp?id=4306886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library.ru/item.asp?id=44275706" TargetMode="External"/><Relationship Id="rId10" Type="http://schemas.openxmlformats.org/officeDocument/2006/relationships/hyperlink" Target="https://www.elibrary.ru/item.asp?id=44275715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library.ru/item.asp?id=44275715%20" TargetMode="External"/><Relationship Id="rId14" Type="http://schemas.openxmlformats.org/officeDocument/2006/relationships/hyperlink" Target="https://www.elibrary.ru/item.asp?id=44108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20</cp:revision>
  <dcterms:created xsi:type="dcterms:W3CDTF">2020-10-27T10:41:00Z</dcterms:created>
  <dcterms:modified xsi:type="dcterms:W3CDTF">2020-12-10T00:45:00Z</dcterms:modified>
</cp:coreProperties>
</file>