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E" w:rsidRPr="0088090E" w:rsidRDefault="0088090E" w:rsidP="0088090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8090E">
        <w:rPr>
          <w:rFonts w:ascii="Times New Roman" w:hAnsi="Times New Roman" w:cs="Times New Roman"/>
          <w:b/>
          <w:bCs/>
          <w:sz w:val="32"/>
          <w:szCs w:val="28"/>
        </w:rPr>
        <w:t>Почвоведение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D4">
        <w:rPr>
          <w:rFonts w:ascii="Times New Roman" w:hAnsi="Times New Roman" w:cs="Times New Roman"/>
          <w:b/>
          <w:bCs/>
          <w:sz w:val="28"/>
          <w:szCs w:val="28"/>
        </w:rPr>
        <w:t>Абрамов, Н.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D4">
        <w:rPr>
          <w:rFonts w:ascii="Times New Roman" w:hAnsi="Times New Roman" w:cs="Times New Roman"/>
          <w:sz w:val="28"/>
          <w:szCs w:val="28"/>
        </w:rPr>
        <w:t>Формирование профиля черноземов выщелоченных Северного Зауралья в условиях длительной вспашки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D4">
        <w:rPr>
          <w:rFonts w:ascii="Times New Roman" w:hAnsi="Times New Roman" w:cs="Times New Roman"/>
          <w:sz w:val="28"/>
          <w:szCs w:val="28"/>
        </w:rPr>
        <w:t>[Текст] / Н. В. Абрамов, Д. И. Еремин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D4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7-9. - </w:t>
      </w:r>
      <w:proofErr w:type="spellStart"/>
      <w:r w:rsidRPr="001218D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18D4">
        <w:rPr>
          <w:rFonts w:ascii="Times New Roman" w:hAnsi="Times New Roman" w:cs="Times New Roman"/>
          <w:sz w:val="28"/>
          <w:szCs w:val="28"/>
        </w:rPr>
        <w:t>.: с. 9 (5 назв.)</w:t>
      </w:r>
      <w:proofErr w:type="gramStart"/>
      <w:r w:rsidRPr="00121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8D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18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8D4">
        <w:rPr>
          <w:rFonts w:ascii="Times New Roman" w:hAnsi="Times New Roman" w:cs="Times New Roman"/>
          <w:sz w:val="28"/>
          <w:szCs w:val="28"/>
        </w:rPr>
        <w:t>ис.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D4">
        <w:rPr>
          <w:rFonts w:ascii="Times New Roman" w:hAnsi="Times New Roman" w:cs="Times New Roman"/>
          <w:sz w:val="24"/>
          <w:szCs w:val="24"/>
        </w:rPr>
        <w:t>Проведены исследования по изучению трансформации целинных черноземов выщелоченных, вовлекаемых в пашню, в условиях Северного Зауралья.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CD9" w:rsidRDefault="003E6CD9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6CD9">
        <w:rPr>
          <w:rFonts w:ascii="Times New Roman" w:hAnsi="Times New Roman" w:cs="Times New Roman"/>
          <w:b/>
          <w:bCs/>
          <w:sz w:val="28"/>
        </w:rPr>
        <w:t>Агрохимическое состояние серых лесных пахотных почв Ульяновской области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6CD9">
        <w:rPr>
          <w:rFonts w:ascii="Times New Roman" w:hAnsi="Times New Roman" w:cs="Times New Roman"/>
          <w:sz w:val="28"/>
        </w:rPr>
        <w:t xml:space="preserve">[Текст] / О. А. </w:t>
      </w:r>
      <w:proofErr w:type="spellStart"/>
      <w:r w:rsidRPr="003E6CD9">
        <w:rPr>
          <w:rFonts w:ascii="Times New Roman" w:hAnsi="Times New Roman" w:cs="Times New Roman"/>
          <w:sz w:val="28"/>
        </w:rPr>
        <w:t>Забальцева</w:t>
      </w:r>
      <w:proofErr w:type="spellEnd"/>
      <w:r w:rsidRPr="003E6C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6CD9">
        <w:rPr>
          <w:rFonts w:ascii="Times New Roman" w:hAnsi="Times New Roman" w:cs="Times New Roman"/>
          <w:sz w:val="28"/>
        </w:rPr>
        <w:t>// Аграрная наука. - 2012. - № 7. - С. 16-17.</w:t>
      </w:r>
    </w:p>
    <w:p w:rsidR="003E6CD9" w:rsidRPr="003E6CD9" w:rsidRDefault="003E6CD9" w:rsidP="00B8750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6CD9">
        <w:rPr>
          <w:rFonts w:ascii="Times New Roman" w:hAnsi="Times New Roman" w:cs="Times New Roman"/>
          <w:bCs/>
          <w:sz w:val="24"/>
        </w:rPr>
        <w:t>Представлены результаты исследования серых лесных пахотных почв районов Ульяновской области. Дана оценка агрохимического состояния пахотных почв на основе показателей их плодородия.</w:t>
      </w:r>
    </w:p>
    <w:p w:rsidR="003E6CD9" w:rsidRDefault="003E6CD9" w:rsidP="00B8750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B0A50" w:rsidRPr="001479DE" w:rsidRDefault="001479DE" w:rsidP="00B8750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1479DE">
        <w:rPr>
          <w:rFonts w:ascii="Times New Roman" w:hAnsi="Times New Roman" w:cs="Times New Roman"/>
          <w:b/>
          <w:bCs/>
          <w:sz w:val="28"/>
        </w:rPr>
        <w:t>Аксенова,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79DE">
        <w:rPr>
          <w:rFonts w:ascii="Times New Roman" w:hAnsi="Times New Roman" w:cs="Times New Roman"/>
          <w:sz w:val="28"/>
        </w:rPr>
        <w:t>Плодородие пахотных лугово-черноземных почв</w:t>
      </w:r>
      <w:r>
        <w:rPr>
          <w:rFonts w:ascii="Times New Roman" w:hAnsi="Times New Roman" w:cs="Times New Roman"/>
          <w:sz w:val="28"/>
        </w:rPr>
        <w:t xml:space="preserve"> </w:t>
      </w:r>
      <w:r w:rsidRPr="001479DE">
        <w:rPr>
          <w:rFonts w:ascii="Times New Roman" w:hAnsi="Times New Roman" w:cs="Times New Roman"/>
          <w:sz w:val="28"/>
        </w:rPr>
        <w:t>[Текст] / Ю. В. Аксенова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1479DE">
        <w:rPr>
          <w:rFonts w:ascii="Times New Roman" w:hAnsi="Times New Roman" w:cs="Times New Roman"/>
          <w:sz w:val="28"/>
        </w:rPr>
        <w:t xml:space="preserve">// Аграрная наука. - 2012. - № 7. - С. 15-16. - </w:t>
      </w:r>
      <w:proofErr w:type="spellStart"/>
      <w:r w:rsidRPr="001479DE">
        <w:rPr>
          <w:rFonts w:ascii="Times New Roman" w:hAnsi="Times New Roman" w:cs="Times New Roman"/>
          <w:sz w:val="28"/>
        </w:rPr>
        <w:t>Библиогр</w:t>
      </w:r>
      <w:proofErr w:type="spellEnd"/>
      <w:r w:rsidRPr="001479DE">
        <w:rPr>
          <w:rFonts w:ascii="Times New Roman" w:hAnsi="Times New Roman" w:cs="Times New Roman"/>
          <w:sz w:val="28"/>
        </w:rPr>
        <w:t>.: с. 16 (2 назв.)</w:t>
      </w:r>
      <w:proofErr w:type="gramStart"/>
      <w:r w:rsidRPr="001479DE">
        <w:rPr>
          <w:rFonts w:ascii="Times New Roman" w:hAnsi="Times New Roman" w:cs="Times New Roman"/>
          <w:sz w:val="28"/>
        </w:rPr>
        <w:t>.</w:t>
      </w:r>
      <w:proofErr w:type="gramEnd"/>
      <w:r w:rsidRPr="001479DE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479DE">
        <w:rPr>
          <w:rFonts w:ascii="Times New Roman" w:hAnsi="Times New Roman" w:cs="Times New Roman"/>
          <w:sz w:val="28"/>
        </w:rPr>
        <w:t>т</w:t>
      </w:r>
      <w:proofErr w:type="gramEnd"/>
      <w:r w:rsidRPr="001479DE">
        <w:rPr>
          <w:rFonts w:ascii="Times New Roman" w:hAnsi="Times New Roman" w:cs="Times New Roman"/>
          <w:sz w:val="28"/>
        </w:rPr>
        <w:t>абл.</w:t>
      </w:r>
    </w:p>
    <w:p w:rsidR="001479DE" w:rsidRPr="001479DE" w:rsidRDefault="001479DE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DE">
        <w:rPr>
          <w:rFonts w:ascii="Times New Roman" w:hAnsi="Times New Roman" w:cs="Times New Roman"/>
          <w:sz w:val="24"/>
          <w:szCs w:val="24"/>
        </w:rPr>
        <w:t>Изучение влияния органической и интенсивной систем земледелия на плодородие лугово-черноземной почвы Омской области.</w:t>
      </w:r>
    </w:p>
    <w:p w:rsidR="001479DE" w:rsidRDefault="001479DE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177F">
        <w:rPr>
          <w:rFonts w:ascii="Times New Roman" w:hAnsi="Times New Roman" w:cs="Times New Roman"/>
          <w:b/>
          <w:bCs/>
          <w:sz w:val="28"/>
        </w:rPr>
        <w:t>Лукин,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177F">
        <w:rPr>
          <w:rFonts w:ascii="Times New Roman" w:hAnsi="Times New Roman" w:cs="Times New Roman"/>
          <w:sz w:val="28"/>
        </w:rPr>
        <w:t>Гео</w:t>
      </w:r>
      <w:r>
        <w:rPr>
          <w:rFonts w:ascii="Times New Roman" w:hAnsi="Times New Roman" w:cs="Times New Roman"/>
          <w:sz w:val="28"/>
        </w:rPr>
        <w:t>г</w:t>
      </w:r>
      <w:r w:rsidRPr="0096177F">
        <w:rPr>
          <w:rFonts w:ascii="Times New Roman" w:hAnsi="Times New Roman" w:cs="Times New Roman"/>
          <w:sz w:val="28"/>
        </w:rPr>
        <w:t>рафические закономерности распределения микроэлементов в почвах Белгородской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96177F">
        <w:rPr>
          <w:rFonts w:ascii="Times New Roman" w:hAnsi="Times New Roman" w:cs="Times New Roman"/>
          <w:sz w:val="28"/>
        </w:rPr>
        <w:t xml:space="preserve">[Текст] / С. В. Лукин, В. И. Хижняк// Достижения науки и техники АПК. - 2012. - № 5. - С. 55-58. - </w:t>
      </w:r>
      <w:proofErr w:type="spellStart"/>
      <w:r w:rsidRPr="0096177F">
        <w:rPr>
          <w:rFonts w:ascii="Times New Roman" w:hAnsi="Times New Roman" w:cs="Times New Roman"/>
          <w:sz w:val="28"/>
        </w:rPr>
        <w:t>Библиогр</w:t>
      </w:r>
      <w:proofErr w:type="spellEnd"/>
      <w:r w:rsidRPr="0096177F">
        <w:rPr>
          <w:rFonts w:ascii="Times New Roman" w:hAnsi="Times New Roman" w:cs="Times New Roman"/>
          <w:sz w:val="28"/>
        </w:rPr>
        <w:t>.: с. 57 (10 назв.)</w:t>
      </w:r>
      <w:proofErr w:type="gramStart"/>
      <w:r w:rsidRPr="0096177F">
        <w:rPr>
          <w:rFonts w:ascii="Times New Roman" w:hAnsi="Times New Roman" w:cs="Times New Roman"/>
          <w:sz w:val="28"/>
        </w:rPr>
        <w:t>.</w:t>
      </w:r>
      <w:proofErr w:type="gramEnd"/>
      <w:r w:rsidRPr="0096177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6177F">
        <w:rPr>
          <w:rFonts w:ascii="Times New Roman" w:hAnsi="Times New Roman" w:cs="Times New Roman"/>
          <w:sz w:val="28"/>
        </w:rPr>
        <w:t>т</w:t>
      </w:r>
      <w:proofErr w:type="gramEnd"/>
      <w:r w:rsidRPr="0096177F">
        <w:rPr>
          <w:rFonts w:ascii="Times New Roman" w:hAnsi="Times New Roman" w:cs="Times New Roman"/>
          <w:sz w:val="28"/>
        </w:rPr>
        <w:t>абл., рис.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7F">
        <w:rPr>
          <w:rFonts w:ascii="Times New Roman" w:hAnsi="Times New Roman" w:cs="Times New Roman"/>
          <w:sz w:val="24"/>
          <w:szCs w:val="24"/>
        </w:rPr>
        <w:t>Установлены географические закономерности распределения микроэлементов в пахотных почвах Белгородской области. Представлены картосхемы содержания цинка, меди и свинца.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0BC9">
        <w:rPr>
          <w:rFonts w:ascii="Times New Roman" w:hAnsi="Times New Roman" w:cs="Times New Roman"/>
          <w:b/>
          <w:bCs/>
          <w:sz w:val="28"/>
        </w:rPr>
        <w:t>Мамбеталин</w:t>
      </w:r>
      <w:proofErr w:type="spellEnd"/>
      <w:r w:rsidRPr="00980BC9">
        <w:rPr>
          <w:rFonts w:ascii="Times New Roman" w:hAnsi="Times New Roman" w:cs="Times New Roman"/>
          <w:b/>
          <w:bCs/>
          <w:sz w:val="28"/>
        </w:rPr>
        <w:t>, К.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0BC9">
        <w:rPr>
          <w:rFonts w:ascii="Times New Roman" w:hAnsi="Times New Roman" w:cs="Times New Roman"/>
          <w:sz w:val="28"/>
        </w:rPr>
        <w:t>Тепловая энергия в почвенных слоях</w:t>
      </w:r>
      <w:r>
        <w:rPr>
          <w:rFonts w:ascii="Times New Roman" w:hAnsi="Times New Roman" w:cs="Times New Roman"/>
          <w:sz w:val="28"/>
        </w:rPr>
        <w:t xml:space="preserve"> </w:t>
      </w:r>
      <w:r w:rsidRPr="00980BC9">
        <w:rPr>
          <w:rFonts w:ascii="Times New Roman" w:hAnsi="Times New Roman" w:cs="Times New Roman"/>
          <w:sz w:val="28"/>
        </w:rPr>
        <w:t xml:space="preserve">[Текст] / К. Т. </w:t>
      </w:r>
      <w:proofErr w:type="spellStart"/>
      <w:r w:rsidRPr="00980BC9">
        <w:rPr>
          <w:rFonts w:ascii="Times New Roman" w:hAnsi="Times New Roman" w:cs="Times New Roman"/>
          <w:sz w:val="28"/>
        </w:rPr>
        <w:t>Мамбеталин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0BC9">
        <w:rPr>
          <w:rFonts w:ascii="Times New Roman" w:hAnsi="Times New Roman" w:cs="Times New Roman"/>
          <w:sz w:val="28"/>
        </w:rPr>
        <w:t xml:space="preserve">// Аграрная наука. - 2012. - № 6. - С. 11-13. - </w:t>
      </w:r>
      <w:proofErr w:type="spellStart"/>
      <w:r w:rsidRPr="00980BC9">
        <w:rPr>
          <w:rFonts w:ascii="Times New Roman" w:hAnsi="Times New Roman" w:cs="Times New Roman"/>
          <w:sz w:val="28"/>
        </w:rPr>
        <w:t>Библиогр</w:t>
      </w:r>
      <w:proofErr w:type="spellEnd"/>
      <w:r w:rsidRPr="00980BC9">
        <w:rPr>
          <w:rFonts w:ascii="Times New Roman" w:hAnsi="Times New Roman" w:cs="Times New Roman"/>
          <w:sz w:val="28"/>
        </w:rPr>
        <w:t>.: с. 13 (5 назв.).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C9">
        <w:rPr>
          <w:rFonts w:ascii="Times New Roman" w:hAnsi="Times New Roman" w:cs="Times New Roman"/>
          <w:sz w:val="24"/>
          <w:szCs w:val="24"/>
        </w:rPr>
        <w:t>Почвенная система как система материальных частиц может быть рассмотрена в статистической механике, что дает возможность установить связь между ее внешними и внутренними параметрами. На этой основе рассчитан ход температуры в почвенных слоях во времени.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282E">
        <w:rPr>
          <w:rFonts w:ascii="Times New Roman" w:hAnsi="Times New Roman" w:cs="Times New Roman"/>
          <w:b/>
          <w:bCs/>
          <w:sz w:val="28"/>
        </w:rPr>
        <w:t>Плодородие чернозема типичного при минимизации основной обработки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>[Текст] / Г. Н. Черкасов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 xml:space="preserve">// Земледелие. - 2012. - № 4. - С. 23-25. - </w:t>
      </w:r>
      <w:proofErr w:type="spellStart"/>
      <w:r w:rsidRPr="000B282E">
        <w:rPr>
          <w:rFonts w:ascii="Times New Roman" w:hAnsi="Times New Roman" w:cs="Times New Roman"/>
          <w:sz w:val="28"/>
        </w:rPr>
        <w:t>Библиогр</w:t>
      </w:r>
      <w:proofErr w:type="spellEnd"/>
      <w:r w:rsidRPr="000B282E">
        <w:rPr>
          <w:rFonts w:ascii="Times New Roman" w:hAnsi="Times New Roman" w:cs="Times New Roman"/>
          <w:sz w:val="28"/>
        </w:rPr>
        <w:t>.: с. 25.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>При минимизации основной обработки почвы происходит уплотнение и дифференциация пахотного слоя по агрохимическим показателям. При нулевой и поверхностной обработке по сравнению с отвальной вспашкой в слое 0-10 см содержание питательных веществ увеличивается, а в слое 10-20 см - значительно снижается.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Поглощение тяжелых металлов ячменем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201">
        <w:rPr>
          <w:rFonts w:ascii="Times New Roman" w:hAnsi="Times New Roman" w:cs="Times New Roman"/>
          <w:sz w:val="28"/>
          <w:szCs w:val="28"/>
        </w:rPr>
        <w:t>[Текст] / В. М. Зубкова [и др.]</w:t>
      </w:r>
      <w:r w:rsidR="0088090E">
        <w:rPr>
          <w:rFonts w:ascii="Times New Roman" w:hAnsi="Times New Roman" w:cs="Times New Roman"/>
          <w:sz w:val="28"/>
          <w:szCs w:val="28"/>
        </w:rPr>
        <w:t xml:space="preserve"> </w:t>
      </w:r>
      <w:r w:rsidRPr="00D42201">
        <w:rPr>
          <w:rFonts w:ascii="Times New Roman" w:hAnsi="Times New Roman" w:cs="Times New Roman"/>
          <w:sz w:val="28"/>
          <w:szCs w:val="28"/>
        </w:rPr>
        <w:t xml:space="preserve">// Аграрная наука. - 2012. - № 4. - С. 11-13. - </w:t>
      </w:r>
      <w:proofErr w:type="spellStart"/>
      <w:r w:rsidRPr="00D4220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2201">
        <w:rPr>
          <w:rFonts w:ascii="Times New Roman" w:hAnsi="Times New Roman" w:cs="Times New Roman"/>
          <w:sz w:val="28"/>
          <w:szCs w:val="28"/>
        </w:rPr>
        <w:t>.: с. 13 (5 назв.).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01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исследований, показывающие, что влияние кислотности почвы на поступление тяжелых металлов в растения ячменя во многом определяется видов элемента.</w:t>
      </w: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81" w:rsidRPr="009855A3" w:rsidRDefault="009855A3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A3">
        <w:rPr>
          <w:rFonts w:ascii="Times New Roman" w:hAnsi="Times New Roman" w:cs="Times New Roman"/>
          <w:b/>
          <w:bCs/>
          <w:sz w:val="28"/>
          <w:szCs w:val="28"/>
        </w:rPr>
        <w:t xml:space="preserve">Руденко, Е. Ю. </w:t>
      </w:r>
      <w:r w:rsidRPr="009855A3">
        <w:rPr>
          <w:rFonts w:ascii="Times New Roman" w:hAnsi="Times New Roman" w:cs="Times New Roman"/>
          <w:sz w:val="28"/>
          <w:szCs w:val="28"/>
        </w:rPr>
        <w:t>Влияние отходов</w:t>
      </w:r>
      <w:r w:rsidRPr="009855A3">
        <w:t xml:space="preserve"> </w:t>
      </w:r>
      <w:r w:rsidRPr="009855A3">
        <w:rPr>
          <w:rFonts w:ascii="Times New Roman" w:hAnsi="Times New Roman" w:cs="Times New Roman"/>
          <w:sz w:val="28"/>
          <w:szCs w:val="28"/>
        </w:rPr>
        <w:t xml:space="preserve">пивоварения на биологическую активность черноземной почвы [Текст] / Е. Ю. Руденко // Аграрная наука. - 2012. - № 4. - С. 10-11. - </w:t>
      </w:r>
      <w:proofErr w:type="spellStart"/>
      <w:r w:rsidRPr="009855A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855A3">
        <w:rPr>
          <w:rFonts w:ascii="Times New Roman" w:hAnsi="Times New Roman" w:cs="Times New Roman"/>
          <w:sz w:val="28"/>
          <w:szCs w:val="28"/>
        </w:rPr>
        <w:t>.: с. 11 (4 назв.)</w:t>
      </w:r>
      <w:proofErr w:type="gramStart"/>
      <w:r w:rsidRPr="00985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55A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855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55A3">
        <w:rPr>
          <w:rFonts w:ascii="Times New Roman" w:hAnsi="Times New Roman" w:cs="Times New Roman"/>
          <w:sz w:val="28"/>
          <w:szCs w:val="28"/>
        </w:rPr>
        <w:t>абл.</w:t>
      </w:r>
    </w:p>
    <w:p w:rsidR="009855A3" w:rsidRDefault="009855A3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A3">
        <w:rPr>
          <w:rFonts w:ascii="Times New Roman" w:hAnsi="Times New Roman" w:cs="Times New Roman"/>
          <w:sz w:val="24"/>
          <w:szCs w:val="24"/>
        </w:rPr>
        <w:t>Изучено влияние пивной дробины и отработанного кизельгура на некоторые показатели активности черноземной почвы в полевых условиях. Показано, что отходы пивоварения изменяют ферментативную активность почвы.</w:t>
      </w:r>
    </w:p>
    <w:p w:rsidR="00D42201" w:rsidRDefault="00D42201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BBE" w:rsidRDefault="00F25BBE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BBE" w:rsidRDefault="00F25BBE" w:rsidP="00B8750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F25BBE">
        <w:rPr>
          <w:rFonts w:ascii="Times New Roman" w:hAnsi="Times New Roman" w:cs="Times New Roman"/>
          <w:b/>
          <w:bCs/>
          <w:sz w:val="28"/>
        </w:rPr>
        <w:t>Сергиенко,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5BBE">
        <w:rPr>
          <w:rFonts w:ascii="Times New Roman" w:hAnsi="Times New Roman" w:cs="Times New Roman"/>
          <w:sz w:val="28"/>
        </w:rPr>
        <w:t xml:space="preserve">Городские почвы в условиях </w:t>
      </w:r>
      <w:proofErr w:type="spellStart"/>
      <w:r w:rsidRPr="00F25BBE">
        <w:rPr>
          <w:rFonts w:ascii="Times New Roman" w:hAnsi="Times New Roman" w:cs="Times New Roman"/>
          <w:sz w:val="28"/>
        </w:rPr>
        <w:t>техногенеза</w:t>
      </w:r>
      <w:proofErr w:type="spellEnd"/>
      <w:r w:rsidRPr="00F25BBE">
        <w:rPr>
          <w:rFonts w:ascii="Times New Roman" w:hAnsi="Times New Roman" w:cs="Times New Roman"/>
          <w:sz w:val="28"/>
        </w:rPr>
        <w:t xml:space="preserve"> на примере г. Волжского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25BBE">
        <w:rPr>
          <w:rFonts w:ascii="Times New Roman" w:hAnsi="Times New Roman" w:cs="Times New Roman"/>
          <w:sz w:val="28"/>
        </w:rPr>
        <w:t xml:space="preserve">[Текст] / Л. И. Сергиенко, Е. С. </w:t>
      </w:r>
      <w:proofErr w:type="spellStart"/>
      <w:r w:rsidRPr="00F25BBE">
        <w:rPr>
          <w:rFonts w:ascii="Times New Roman" w:hAnsi="Times New Roman" w:cs="Times New Roman"/>
          <w:sz w:val="28"/>
        </w:rPr>
        <w:t>Брызгалина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5BBE">
        <w:rPr>
          <w:rFonts w:ascii="Times New Roman" w:hAnsi="Times New Roman" w:cs="Times New Roman"/>
          <w:sz w:val="28"/>
        </w:rPr>
        <w:t xml:space="preserve">// Аграрная наука. - 2012. - № 6. - С. 5-7. - </w:t>
      </w:r>
      <w:proofErr w:type="spellStart"/>
      <w:r w:rsidRPr="00F25BBE">
        <w:rPr>
          <w:rFonts w:ascii="Times New Roman" w:hAnsi="Times New Roman" w:cs="Times New Roman"/>
          <w:sz w:val="28"/>
        </w:rPr>
        <w:t>Библиогр</w:t>
      </w:r>
      <w:proofErr w:type="spellEnd"/>
      <w:r w:rsidRPr="00F25BBE">
        <w:rPr>
          <w:rFonts w:ascii="Times New Roman" w:hAnsi="Times New Roman" w:cs="Times New Roman"/>
          <w:sz w:val="28"/>
        </w:rPr>
        <w:t>.: с. 7 (7 назв.).</w:t>
      </w:r>
    </w:p>
    <w:p w:rsidR="00F25BBE" w:rsidRDefault="00F25BBE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BBE">
        <w:rPr>
          <w:rFonts w:ascii="Times New Roman" w:hAnsi="Times New Roman" w:cs="Times New Roman"/>
          <w:sz w:val="24"/>
          <w:szCs w:val="24"/>
        </w:rPr>
        <w:t>В статье описано экологическое состояние почв в санитарно-защитной и селитебной зонах города Волжского.</w:t>
      </w:r>
      <w:proofErr w:type="gramEnd"/>
      <w:r w:rsidRPr="00F25BBE">
        <w:rPr>
          <w:rFonts w:ascii="Times New Roman" w:hAnsi="Times New Roman" w:cs="Times New Roman"/>
          <w:sz w:val="24"/>
          <w:szCs w:val="24"/>
        </w:rPr>
        <w:t xml:space="preserve"> Рассмотрено выполнение почвами экологических функций в условиях </w:t>
      </w:r>
      <w:proofErr w:type="spellStart"/>
      <w:r w:rsidRPr="00F25BBE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F25BBE">
        <w:rPr>
          <w:rFonts w:ascii="Times New Roman" w:hAnsi="Times New Roman" w:cs="Times New Roman"/>
          <w:sz w:val="24"/>
          <w:szCs w:val="24"/>
        </w:rPr>
        <w:t>.</w:t>
      </w:r>
    </w:p>
    <w:p w:rsidR="00980BC9" w:rsidRPr="00980BC9" w:rsidRDefault="00980BC9" w:rsidP="00B8750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0A50">
        <w:rPr>
          <w:rFonts w:ascii="Times New Roman" w:hAnsi="Times New Roman" w:cs="Times New Roman"/>
          <w:b/>
          <w:bCs/>
          <w:sz w:val="28"/>
        </w:rPr>
        <w:t>Фрактальная модель структуры почвы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0A50">
        <w:rPr>
          <w:rFonts w:ascii="Times New Roman" w:hAnsi="Times New Roman" w:cs="Times New Roman"/>
          <w:sz w:val="28"/>
        </w:rPr>
        <w:t xml:space="preserve">[Текст] / М. М. </w:t>
      </w:r>
      <w:proofErr w:type="spellStart"/>
      <w:r w:rsidRPr="00FB0A50">
        <w:rPr>
          <w:rFonts w:ascii="Times New Roman" w:hAnsi="Times New Roman" w:cs="Times New Roman"/>
          <w:sz w:val="28"/>
        </w:rPr>
        <w:t>Махмутов</w:t>
      </w:r>
      <w:proofErr w:type="spellEnd"/>
      <w:r w:rsidRPr="00FB0A50">
        <w:rPr>
          <w:rFonts w:ascii="Times New Roman" w:hAnsi="Times New Roman" w:cs="Times New Roman"/>
          <w:sz w:val="28"/>
        </w:rPr>
        <w:t xml:space="preserve"> [и др.]</w:t>
      </w:r>
      <w:r w:rsidR="0088090E">
        <w:rPr>
          <w:rFonts w:ascii="Times New Roman" w:hAnsi="Times New Roman" w:cs="Times New Roman"/>
          <w:sz w:val="28"/>
        </w:rPr>
        <w:t xml:space="preserve"> </w:t>
      </w:r>
      <w:r w:rsidRPr="00FB0A50">
        <w:rPr>
          <w:rFonts w:ascii="Times New Roman" w:hAnsi="Times New Roman" w:cs="Times New Roman"/>
          <w:sz w:val="28"/>
        </w:rPr>
        <w:t xml:space="preserve">// Тракторы и сельхозмашины. - 2012. - № 5. - С. 32. - </w:t>
      </w:r>
      <w:proofErr w:type="spellStart"/>
      <w:r w:rsidRPr="00FB0A50">
        <w:rPr>
          <w:rFonts w:ascii="Times New Roman" w:hAnsi="Times New Roman" w:cs="Times New Roman"/>
          <w:sz w:val="28"/>
        </w:rPr>
        <w:t>Библиогр</w:t>
      </w:r>
      <w:proofErr w:type="spellEnd"/>
      <w:r w:rsidRPr="00FB0A50">
        <w:rPr>
          <w:rFonts w:ascii="Times New Roman" w:hAnsi="Times New Roman" w:cs="Times New Roman"/>
          <w:sz w:val="28"/>
        </w:rPr>
        <w:t>.: с. 32 (3 назв.).</w:t>
      </w:r>
    </w:p>
    <w:p w:rsidR="00FB0A50" w:rsidRPr="00FB0A50" w:rsidRDefault="00FB0A50" w:rsidP="00B87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50">
        <w:rPr>
          <w:rFonts w:ascii="Times New Roman" w:hAnsi="Times New Roman" w:cs="Times New Roman"/>
          <w:sz w:val="24"/>
          <w:szCs w:val="24"/>
        </w:rPr>
        <w:t>Рассмотрена фрактальная модель структуры почвы, частицы которой состоят из паров одного размера. Определены параметры, характеризующие реальную почву.</w:t>
      </w:r>
    </w:p>
    <w:sectPr w:rsidR="00FB0A50" w:rsidRPr="00FB0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2D" w:rsidRDefault="0076232D" w:rsidP="00032C42">
      <w:pPr>
        <w:spacing w:after="0" w:line="240" w:lineRule="auto"/>
      </w:pPr>
      <w:r>
        <w:separator/>
      </w:r>
    </w:p>
  </w:endnote>
  <w:endnote w:type="continuationSeparator" w:id="0">
    <w:p w:rsidR="0076232D" w:rsidRDefault="0076232D" w:rsidP="000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42" w:rsidRDefault="00032C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51830"/>
      <w:docPartObj>
        <w:docPartGallery w:val="Page Numbers (Bottom of Page)"/>
        <w:docPartUnique/>
      </w:docPartObj>
    </w:sdtPr>
    <w:sdtEndPr/>
    <w:sdtContent>
      <w:p w:rsidR="0088090E" w:rsidRDefault="00880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42">
          <w:rPr>
            <w:noProof/>
          </w:rPr>
          <w:t>1</w:t>
        </w:r>
        <w:r>
          <w:fldChar w:fldCharType="end"/>
        </w:r>
      </w:p>
    </w:sdtContent>
  </w:sdt>
  <w:p w:rsidR="00032C42" w:rsidRDefault="00032C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42" w:rsidRDefault="00032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2D" w:rsidRDefault="0076232D" w:rsidP="00032C42">
      <w:pPr>
        <w:spacing w:after="0" w:line="240" w:lineRule="auto"/>
      </w:pPr>
      <w:r>
        <w:separator/>
      </w:r>
    </w:p>
  </w:footnote>
  <w:footnote w:type="continuationSeparator" w:id="0">
    <w:p w:rsidR="0076232D" w:rsidRDefault="0076232D" w:rsidP="000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42" w:rsidRDefault="00032C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321BD" w:rsidTr="00342CEE">
      <w:tc>
        <w:tcPr>
          <w:tcW w:w="828" w:type="pct"/>
        </w:tcPr>
        <w:p w:rsidR="00B321BD" w:rsidRDefault="00B321BD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220268D" wp14:editId="4673A3A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321BD" w:rsidRPr="00E81F2B" w:rsidRDefault="00B321BD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321BD" w:rsidRDefault="00B321BD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105F42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032C42" w:rsidRPr="00EA1B09" w:rsidRDefault="00032C42" w:rsidP="00EA1B09">
    <w:pPr>
      <w:pStyle w:val="a4"/>
      <w:jc w:val="center"/>
      <w:rPr>
        <w:rFonts w:ascii="Times New Roman" w:hAnsi="Times New Roman" w:cs="Times New Roman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42" w:rsidRDefault="00032C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F"/>
    <w:rsid w:val="00032C42"/>
    <w:rsid w:val="00105F42"/>
    <w:rsid w:val="001218D4"/>
    <w:rsid w:val="001479DE"/>
    <w:rsid w:val="00182F3A"/>
    <w:rsid w:val="003E6CD9"/>
    <w:rsid w:val="00467C76"/>
    <w:rsid w:val="0076232D"/>
    <w:rsid w:val="00790B26"/>
    <w:rsid w:val="0088090E"/>
    <w:rsid w:val="008B7D81"/>
    <w:rsid w:val="0096177F"/>
    <w:rsid w:val="00980BC9"/>
    <w:rsid w:val="009855A3"/>
    <w:rsid w:val="0098705C"/>
    <w:rsid w:val="00B321BD"/>
    <w:rsid w:val="00B87503"/>
    <w:rsid w:val="00C76B78"/>
    <w:rsid w:val="00D42201"/>
    <w:rsid w:val="00EA1B09"/>
    <w:rsid w:val="00F25BBE"/>
    <w:rsid w:val="00F51F0F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5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C42"/>
  </w:style>
  <w:style w:type="paragraph" w:styleId="a6">
    <w:name w:val="footer"/>
    <w:basedOn w:val="a"/>
    <w:link w:val="a7"/>
    <w:uiPriority w:val="99"/>
    <w:unhideWhenUsed/>
    <w:rsid w:val="0003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C42"/>
  </w:style>
  <w:style w:type="table" w:styleId="a8">
    <w:name w:val="Table Grid"/>
    <w:basedOn w:val="a1"/>
    <w:uiPriority w:val="59"/>
    <w:rsid w:val="00B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5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C42"/>
  </w:style>
  <w:style w:type="paragraph" w:styleId="a6">
    <w:name w:val="footer"/>
    <w:basedOn w:val="a"/>
    <w:link w:val="a7"/>
    <w:uiPriority w:val="99"/>
    <w:unhideWhenUsed/>
    <w:rsid w:val="0003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C42"/>
  </w:style>
  <w:style w:type="table" w:styleId="a8">
    <w:name w:val="Table Grid"/>
    <w:basedOn w:val="a1"/>
    <w:uiPriority w:val="59"/>
    <w:rsid w:val="00B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22</cp:revision>
  <dcterms:created xsi:type="dcterms:W3CDTF">2012-06-23T03:14:00Z</dcterms:created>
  <dcterms:modified xsi:type="dcterms:W3CDTF">2013-04-25T02:34:00Z</dcterms:modified>
</cp:coreProperties>
</file>