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2146F" w:rsidTr="00F1343E">
        <w:tc>
          <w:tcPr>
            <w:tcW w:w="828" w:type="pct"/>
            <w:hideMark/>
          </w:tcPr>
          <w:p w:rsidR="00A2146F" w:rsidRDefault="00A2146F" w:rsidP="00F1343E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98527" wp14:editId="1E16183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2146F" w:rsidRDefault="00A2146F" w:rsidP="00F1343E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2146F" w:rsidRDefault="00A2146F" w:rsidP="00F1343E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2146F" w:rsidRPr="00A2146F" w:rsidRDefault="00A2146F" w:rsidP="00EC5FC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C5FC0" w:rsidRPr="00EC5FC0" w:rsidRDefault="00EC5FC0" w:rsidP="00EC5F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C5FC0">
        <w:rPr>
          <w:rFonts w:ascii="Times New Roman" w:hAnsi="Times New Roman" w:cs="Times New Roman"/>
          <w:b/>
          <w:sz w:val="28"/>
        </w:rPr>
        <w:t>Почвоведение</w:t>
      </w:r>
    </w:p>
    <w:p w:rsidR="00631A7C" w:rsidRPr="00E80F81" w:rsidRDefault="00631A7C" w:rsidP="00E80F81">
      <w:pPr>
        <w:pStyle w:val="a4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hyperlink r:id="rId9" w:history="1">
        <w:r w:rsidRPr="00EA5D05">
          <w:rPr>
            <w:rStyle w:val="a3"/>
            <w:rFonts w:ascii="Times New Roman" w:hAnsi="Times New Roman" w:cs="Times New Roman"/>
            <w:b/>
            <w:color w:val="auto"/>
            <w:sz w:val="28"/>
          </w:rPr>
          <w:t>Влияние длительного применения разных форм азотных удобрений на изменение физико-химических свойств серой лесной тяжелосуглинистой почвы юга Нечерноземья</w:t>
        </w:r>
      </w:hyperlink>
      <w:r w:rsidRPr="00E80F81">
        <w:rPr>
          <w:rFonts w:ascii="Times New Roman" w:hAnsi="Times New Roman" w:cs="Times New Roman"/>
          <w:sz w:val="28"/>
        </w:rPr>
        <w:t xml:space="preserve"> / Г. Н. </w:t>
      </w:r>
      <w:proofErr w:type="spellStart"/>
      <w:r w:rsidRPr="00E80F81">
        <w:rPr>
          <w:rFonts w:ascii="Times New Roman" w:hAnsi="Times New Roman" w:cs="Times New Roman"/>
          <w:sz w:val="28"/>
        </w:rPr>
        <w:t>Фадькин</w:t>
      </w:r>
      <w:proofErr w:type="spellEnd"/>
      <w:r w:rsidRPr="00E80F81">
        <w:rPr>
          <w:rFonts w:ascii="Times New Roman" w:hAnsi="Times New Roman" w:cs="Times New Roman"/>
          <w:sz w:val="28"/>
        </w:rPr>
        <w:t xml:space="preserve"> </w:t>
      </w:r>
      <w:r w:rsidRPr="00E80F81">
        <w:rPr>
          <w:rFonts w:ascii="Times New Roman" w:hAnsi="Times New Roman" w:cs="Times New Roman"/>
          <w:sz w:val="28"/>
          <w:lang w:val="en-US"/>
        </w:rPr>
        <w:t>[</w:t>
      </w:r>
      <w:r w:rsidRPr="00E80F81">
        <w:rPr>
          <w:rFonts w:ascii="Times New Roman" w:hAnsi="Times New Roman" w:cs="Times New Roman"/>
          <w:sz w:val="28"/>
        </w:rPr>
        <w:t>и др.</w:t>
      </w:r>
      <w:r w:rsidRPr="00E80F81">
        <w:rPr>
          <w:rFonts w:ascii="Times New Roman" w:hAnsi="Times New Roman" w:cs="Times New Roman"/>
          <w:sz w:val="28"/>
          <w:lang w:val="en-US"/>
        </w:rPr>
        <w:t>]</w:t>
      </w:r>
      <w:r w:rsidRPr="00E80F81">
        <w:rPr>
          <w:rFonts w:ascii="Times New Roman" w:hAnsi="Times New Roman" w:cs="Times New Roman"/>
          <w:sz w:val="28"/>
        </w:rPr>
        <w:t xml:space="preserve"> // </w:t>
      </w:r>
      <w:hyperlink r:id="rId10" w:history="1">
        <w:r w:rsidRPr="00E80F81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Вестник Рязанского гос. агротехнологического ун-та им. П.А. </w:t>
        </w:r>
        <w:proofErr w:type="spellStart"/>
        <w:r w:rsidRPr="00E80F81">
          <w:rPr>
            <w:rStyle w:val="a3"/>
            <w:rFonts w:ascii="Times New Roman" w:hAnsi="Times New Roman" w:cs="Times New Roman"/>
            <w:color w:val="auto"/>
            <w:sz w:val="28"/>
          </w:rPr>
          <w:t>Костычева</w:t>
        </w:r>
        <w:proofErr w:type="spellEnd"/>
      </w:hyperlink>
      <w:r w:rsidRPr="00E80F81">
        <w:rPr>
          <w:rFonts w:ascii="Times New Roman" w:hAnsi="Times New Roman" w:cs="Times New Roman"/>
          <w:sz w:val="28"/>
        </w:rPr>
        <w:t>. – 2015. – №</w:t>
      </w:r>
      <w:r w:rsidR="00EA5D05">
        <w:rPr>
          <w:rFonts w:ascii="Times New Roman" w:hAnsi="Times New Roman" w:cs="Times New Roman"/>
          <w:sz w:val="28"/>
        </w:rPr>
        <w:t xml:space="preserve"> </w:t>
      </w:r>
      <w:r w:rsidRPr="00E80F81">
        <w:rPr>
          <w:rFonts w:ascii="Times New Roman" w:hAnsi="Times New Roman" w:cs="Times New Roman"/>
          <w:sz w:val="28"/>
        </w:rPr>
        <w:t>3(27). – С. 42-45.</w:t>
      </w:r>
    </w:p>
    <w:p w:rsidR="00631A7C" w:rsidRDefault="00631A7C" w:rsidP="00631A7C">
      <w:pPr>
        <w:pStyle w:val="a4"/>
        <w:ind w:left="698"/>
        <w:jc w:val="both"/>
        <w:rPr>
          <w:rFonts w:ascii="Times New Roman" w:hAnsi="Times New Roman" w:cs="Times New Roman"/>
          <w:sz w:val="28"/>
        </w:rPr>
      </w:pPr>
    </w:p>
    <w:p w:rsidR="00631A7C" w:rsidRPr="00631A7C" w:rsidRDefault="00631A7C" w:rsidP="00E80F8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761A">
        <w:rPr>
          <w:rFonts w:ascii="Times New Roman" w:hAnsi="Times New Roman" w:cs="Times New Roman"/>
          <w:b/>
          <w:sz w:val="28"/>
        </w:rPr>
        <w:t>Галеева</w:t>
      </w:r>
      <w:proofErr w:type="spellEnd"/>
      <w:r w:rsidRPr="007B761A">
        <w:rPr>
          <w:rFonts w:ascii="Times New Roman" w:hAnsi="Times New Roman" w:cs="Times New Roman"/>
          <w:b/>
          <w:sz w:val="28"/>
        </w:rPr>
        <w:t>, Л. П.</w:t>
      </w:r>
      <w:r w:rsidRPr="00631A7C">
        <w:rPr>
          <w:rFonts w:ascii="Times New Roman" w:hAnsi="Times New Roman" w:cs="Times New Roman"/>
          <w:sz w:val="28"/>
        </w:rPr>
        <w:t xml:space="preserve"> Гумусовое состояние и продуктивность почв солонцовых комплексов </w:t>
      </w:r>
      <w:proofErr w:type="spellStart"/>
      <w:r w:rsidRPr="00631A7C">
        <w:rPr>
          <w:rFonts w:ascii="Times New Roman" w:hAnsi="Times New Roman" w:cs="Times New Roman"/>
          <w:sz w:val="28"/>
        </w:rPr>
        <w:t>барабы</w:t>
      </w:r>
      <w:proofErr w:type="spellEnd"/>
      <w:r w:rsidRPr="00631A7C">
        <w:rPr>
          <w:rFonts w:ascii="Times New Roman" w:hAnsi="Times New Roman" w:cs="Times New Roman"/>
          <w:sz w:val="28"/>
        </w:rPr>
        <w:t xml:space="preserve"> в фитоценозе «пашня - залежь» / Л. П. </w:t>
      </w:r>
      <w:proofErr w:type="spellStart"/>
      <w:r w:rsidRPr="00631A7C">
        <w:rPr>
          <w:rFonts w:ascii="Times New Roman" w:hAnsi="Times New Roman" w:cs="Times New Roman"/>
          <w:sz w:val="28"/>
        </w:rPr>
        <w:t>Галеева</w:t>
      </w:r>
      <w:proofErr w:type="spellEnd"/>
      <w:r w:rsidRPr="00631A7C">
        <w:rPr>
          <w:rFonts w:ascii="Times New Roman" w:hAnsi="Times New Roman" w:cs="Times New Roman"/>
          <w:sz w:val="28"/>
        </w:rPr>
        <w:t xml:space="preserve"> // Вестник Новосибирского гос. аграрного ун-та. – 2015.– №- 4 (37). – С. 74-81.</w:t>
      </w:r>
    </w:p>
    <w:p w:rsidR="00631A7C" w:rsidRPr="007B761A" w:rsidRDefault="00631A7C" w:rsidP="00631A7C">
      <w:pPr>
        <w:pStyle w:val="a4"/>
        <w:ind w:firstLine="720"/>
        <w:jc w:val="both"/>
        <w:rPr>
          <w:rFonts w:ascii="Times New Roman" w:hAnsi="Times New Roman" w:cs="Times New Roman"/>
          <w:sz w:val="24"/>
        </w:rPr>
      </w:pPr>
      <w:r w:rsidRPr="007B761A">
        <w:rPr>
          <w:rFonts w:ascii="Times New Roman" w:hAnsi="Times New Roman" w:cs="Times New Roman"/>
          <w:sz w:val="24"/>
        </w:rPr>
        <w:t xml:space="preserve">В длительных полевых опытах установлено, что </w:t>
      </w:r>
      <w:proofErr w:type="gramStart"/>
      <w:r w:rsidRPr="007B761A">
        <w:rPr>
          <w:rFonts w:ascii="Times New Roman" w:hAnsi="Times New Roman" w:cs="Times New Roman"/>
          <w:sz w:val="24"/>
        </w:rPr>
        <w:t>при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использования почв солонцового комплекса в севообороте «пар - пшеница - овёс - овёс» с внесением минеральных удобрений содержание и запасы гумуса практически не изменялись или немного возрастали. </w:t>
      </w:r>
      <w:proofErr w:type="gramStart"/>
      <w:r w:rsidRPr="007B761A">
        <w:rPr>
          <w:rFonts w:ascii="Times New Roman" w:hAnsi="Times New Roman" w:cs="Times New Roman"/>
          <w:sz w:val="24"/>
        </w:rPr>
        <w:t>Естественное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61A">
        <w:rPr>
          <w:rFonts w:ascii="Times New Roman" w:hAnsi="Times New Roman" w:cs="Times New Roman"/>
          <w:sz w:val="24"/>
        </w:rPr>
        <w:t>залужение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ранее удобряемой пашни зернопарового севооборота почв солонцового комплекса поддерживало запасы гумуса в пахотном слое всех вариантов опыта и увеличивало их в слоях 0-60 и 0-100 см в вариантах Р120 и N30Р40. Во фракционном составе гумуса слоя 0-20 см преобладали гуминовые кислоты (ГК). Удобрения увеличивали их содержание на 0,7-9,1 %, наибольшим оно было в вариантах P40 и P120. В составе гуминовых кислот преобладали группы ГК</w:t>
      </w:r>
      <w:proofErr w:type="gramStart"/>
      <w:r w:rsidRPr="007B761A">
        <w:rPr>
          <w:rFonts w:ascii="Times New Roman" w:hAnsi="Times New Roman" w:cs="Times New Roman"/>
          <w:sz w:val="24"/>
        </w:rPr>
        <w:t>1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и ГК2, связанные с полуторными оксидами и кальцием - 9-14 и 17-29 % соответственно. Доля ГК3 существенно возрастала в вариантах N90, N30P40 и N90P120. Количество </w:t>
      </w:r>
      <w:proofErr w:type="spellStart"/>
      <w:r w:rsidRPr="007B761A">
        <w:rPr>
          <w:rFonts w:ascii="Times New Roman" w:hAnsi="Times New Roman" w:cs="Times New Roman"/>
          <w:sz w:val="24"/>
        </w:rPr>
        <w:t>фульвокислот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(ФК) при внесении удобрений также возрастало, кроме варианта N90. Отношение </w:t>
      </w:r>
      <w:proofErr w:type="spellStart"/>
      <w:r w:rsidRPr="007B761A">
        <w:rPr>
          <w:rFonts w:ascii="Times New Roman" w:hAnsi="Times New Roman" w:cs="Times New Roman"/>
          <w:sz w:val="24"/>
        </w:rPr>
        <w:t>Сгк</w:t>
      </w:r>
      <w:proofErr w:type="spellEnd"/>
      <w:proofErr w:type="gramStart"/>
      <w:r w:rsidRPr="007B761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61A">
        <w:rPr>
          <w:rFonts w:ascii="Times New Roman" w:hAnsi="Times New Roman" w:cs="Times New Roman"/>
          <w:sz w:val="24"/>
        </w:rPr>
        <w:t>Сфк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составило 1,7-2,0, существенно отличаясь от контроля (без удобрений) во всех вариантах, кроме N30P40K30, N90P120 и N30P40K30 (1,3-1,5). В слое 20-40 см содержание ГК и ФК существенно возрастало в варианте P120 за счёт фракций ГК3 и ФК</w:t>
      </w:r>
      <w:proofErr w:type="gramStart"/>
      <w:r w:rsidRPr="007B761A">
        <w:rPr>
          <w:rFonts w:ascii="Times New Roman" w:hAnsi="Times New Roman" w:cs="Times New Roman"/>
          <w:sz w:val="24"/>
        </w:rPr>
        <w:t>2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и ФК3, обусловленных увеличением подвижности </w:t>
      </w:r>
      <w:proofErr w:type="spellStart"/>
      <w:r w:rsidRPr="007B761A">
        <w:rPr>
          <w:rFonts w:ascii="Times New Roman" w:hAnsi="Times New Roman" w:cs="Times New Roman"/>
          <w:sz w:val="24"/>
        </w:rPr>
        <w:t>негидролизуемого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остатка и ростом при этом серно-кислого </w:t>
      </w:r>
      <w:proofErr w:type="spellStart"/>
      <w:r w:rsidRPr="007B761A">
        <w:rPr>
          <w:rFonts w:ascii="Times New Roman" w:hAnsi="Times New Roman" w:cs="Times New Roman"/>
          <w:sz w:val="24"/>
        </w:rPr>
        <w:t>гидролизата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. Отношение </w:t>
      </w:r>
      <w:proofErr w:type="spellStart"/>
      <w:r w:rsidRPr="007B761A">
        <w:rPr>
          <w:rFonts w:ascii="Times New Roman" w:hAnsi="Times New Roman" w:cs="Times New Roman"/>
          <w:sz w:val="24"/>
        </w:rPr>
        <w:t>Сгк</w:t>
      </w:r>
      <w:proofErr w:type="spellEnd"/>
      <w:proofErr w:type="gramStart"/>
      <w:r w:rsidRPr="007B761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7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61A">
        <w:rPr>
          <w:rFonts w:ascii="Times New Roman" w:hAnsi="Times New Roman" w:cs="Times New Roman"/>
          <w:sz w:val="24"/>
        </w:rPr>
        <w:t>Сфк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при этом было самым высоким - 1,5, обусловливая </w:t>
      </w:r>
      <w:proofErr w:type="spellStart"/>
      <w:r w:rsidRPr="007B761A">
        <w:rPr>
          <w:rFonts w:ascii="Times New Roman" w:hAnsi="Times New Roman" w:cs="Times New Roman"/>
          <w:sz w:val="24"/>
        </w:rPr>
        <w:t>гуматный</w:t>
      </w:r>
      <w:proofErr w:type="spellEnd"/>
      <w:r w:rsidRPr="007B761A">
        <w:rPr>
          <w:rFonts w:ascii="Times New Roman" w:hAnsi="Times New Roman" w:cs="Times New Roman"/>
          <w:sz w:val="24"/>
        </w:rPr>
        <w:t xml:space="preserve"> тип гумуса.</w:t>
      </w:r>
    </w:p>
    <w:p w:rsidR="00631A7C" w:rsidRPr="00631A7C" w:rsidRDefault="00631A7C" w:rsidP="00631A7C">
      <w:pPr>
        <w:pStyle w:val="a4"/>
        <w:ind w:firstLine="720"/>
        <w:jc w:val="both"/>
        <w:rPr>
          <w:rFonts w:ascii="Times New Roman" w:hAnsi="Times New Roman" w:cs="Times New Roman"/>
          <w:sz w:val="24"/>
        </w:rPr>
      </w:pPr>
    </w:p>
    <w:p w:rsidR="007B761A" w:rsidRPr="007B761A" w:rsidRDefault="007B761A" w:rsidP="00E80F8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0F81">
        <w:rPr>
          <w:rFonts w:ascii="Times New Roman" w:hAnsi="Times New Roman" w:cs="Times New Roman"/>
          <w:b/>
          <w:sz w:val="28"/>
        </w:rPr>
        <w:t>Звягина, А. С.</w:t>
      </w:r>
      <w:r w:rsidRPr="007B761A">
        <w:rPr>
          <w:rFonts w:ascii="Times New Roman" w:hAnsi="Times New Roman" w:cs="Times New Roman"/>
          <w:sz w:val="28"/>
        </w:rPr>
        <w:t xml:space="preserve"> Биологическое тестирование почвы на остаточное количество гербицидов с помощью высших растений / А. С. Звягина // Наука Кубани. – 2015. – № 1. – С. 26-31.</w:t>
      </w:r>
    </w:p>
    <w:p w:rsidR="007B761A" w:rsidRPr="007B761A" w:rsidRDefault="007B761A" w:rsidP="007B761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B761A">
        <w:rPr>
          <w:rFonts w:ascii="Times New Roman" w:hAnsi="Times New Roman" w:cs="Times New Roman"/>
          <w:sz w:val="24"/>
        </w:rPr>
        <w:t xml:space="preserve">Проведено биологическое тестирование почвы с целью выявления остаточных количеств гербицидов, а также установление зависимости токсичного действия препаратов на всхожесть и силу роста </w:t>
      </w:r>
      <w:proofErr w:type="gramStart"/>
      <w:r w:rsidRPr="007B761A">
        <w:rPr>
          <w:rFonts w:ascii="Times New Roman" w:hAnsi="Times New Roman" w:cs="Times New Roman"/>
          <w:sz w:val="24"/>
        </w:rPr>
        <w:t>тест-культур</w:t>
      </w:r>
      <w:proofErr w:type="gramEnd"/>
      <w:r w:rsidRPr="007B761A">
        <w:rPr>
          <w:rFonts w:ascii="Times New Roman" w:hAnsi="Times New Roman" w:cs="Times New Roman"/>
          <w:sz w:val="24"/>
        </w:rPr>
        <w:t>. Установлено, что токсичное действие гербицидов оказывает влияние на ростовые процессы семенных культур.</w:t>
      </w:r>
    </w:p>
    <w:p w:rsidR="007B761A" w:rsidRPr="00E80F81" w:rsidRDefault="007B761A" w:rsidP="00644D4E">
      <w:pPr>
        <w:pStyle w:val="a4"/>
        <w:ind w:left="698"/>
        <w:jc w:val="both"/>
        <w:rPr>
          <w:rFonts w:ascii="Times New Roman" w:hAnsi="Times New Roman" w:cs="Times New Roman"/>
          <w:sz w:val="24"/>
        </w:rPr>
      </w:pPr>
    </w:p>
    <w:p w:rsidR="00631A7C" w:rsidRPr="00A2146F" w:rsidRDefault="00631A7C" w:rsidP="00EC5FC0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A2146F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К вопросу </w:t>
        </w:r>
        <w:proofErr w:type="spellStart"/>
        <w:r w:rsidRPr="00A2146F">
          <w:rPr>
            <w:rStyle w:val="a3"/>
            <w:rFonts w:ascii="Times New Roman" w:hAnsi="Times New Roman" w:cs="Times New Roman"/>
            <w:b/>
            <w:color w:val="auto"/>
            <w:sz w:val="28"/>
          </w:rPr>
          <w:t>детоксикации</w:t>
        </w:r>
        <w:proofErr w:type="spellEnd"/>
        <w:r w:rsidRPr="00A2146F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 загрязнённого мышьяком оподзоленного чернозёма с помощью комбинированного </w:t>
        </w:r>
        <w:proofErr w:type="spellStart"/>
        <w:r w:rsidRPr="00A2146F">
          <w:rPr>
            <w:rStyle w:val="a3"/>
            <w:rFonts w:ascii="Times New Roman" w:hAnsi="Times New Roman" w:cs="Times New Roman"/>
            <w:b/>
            <w:color w:val="auto"/>
            <w:sz w:val="28"/>
          </w:rPr>
          <w:t>мелиоранта</w:t>
        </w:r>
        <w:proofErr w:type="spellEnd"/>
        <w:r w:rsidRPr="00A2146F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 на основе диатомита и голубой глины</w:t>
        </w:r>
      </w:hyperlink>
      <w:r w:rsidRPr="00A2146F">
        <w:rPr>
          <w:rFonts w:ascii="Times New Roman" w:hAnsi="Times New Roman" w:cs="Times New Roman"/>
          <w:sz w:val="28"/>
        </w:rPr>
        <w:t xml:space="preserve"> / А. В. Ильинский </w:t>
      </w:r>
      <w:r w:rsidRPr="00A2146F">
        <w:rPr>
          <w:rFonts w:ascii="Times New Roman" w:hAnsi="Times New Roman" w:cs="Times New Roman"/>
          <w:sz w:val="28"/>
          <w:lang w:val="en-US"/>
        </w:rPr>
        <w:t>[</w:t>
      </w:r>
      <w:r w:rsidRPr="00A2146F">
        <w:rPr>
          <w:rFonts w:ascii="Times New Roman" w:hAnsi="Times New Roman" w:cs="Times New Roman"/>
          <w:sz w:val="28"/>
        </w:rPr>
        <w:t>и др.</w:t>
      </w:r>
      <w:r w:rsidRPr="00A2146F">
        <w:rPr>
          <w:rFonts w:ascii="Times New Roman" w:hAnsi="Times New Roman" w:cs="Times New Roman"/>
          <w:sz w:val="28"/>
          <w:lang w:val="en-US"/>
        </w:rPr>
        <w:t>]</w:t>
      </w:r>
      <w:r w:rsidRPr="00A2146F">
        <w:rPr>
          <w:rFonts w:ascii="Times New Roman" w:hAnsi="Times New Roman" w:cs="Times New Roman"/>
          <w:sz w:val="28"/>
        </w:rPr>
        <w:t xml:space="preserve"> // </w:t>
      </w:r>
      <w:hyperlink r:id="rId12" w:history="1">
        <w:r w:rsidRPr="00A2146F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Вестник Рязанского гос. агротехнологического ун-та им. П.А. </w:t>
        </w:r>
        <w:proofErr w:type="spellStart"/>
        <w:r w:rsidRPr="00A2146F">
          <w:rPr>
            <w:rStyle w:val="a3"/>
            <w:rFonts w:ascii="Times New Roman" w:hAnsi="Times New Roman" w:cs="Times New Roman"/>
            <w:color w:val="auto"/>
            <w:sz w:val="28"/>
          </w:rPr>
          <w:t>Аостычева</w:t>
        </w:r>
        <w:proofErr w:type="spellEnd"/>
      </w:hyperlink>
      <w:r w:rsidRPr="00A2146F">
        <w:rPr>
          <w:rFonts w:ascii="Times New Roman" w:hAnsi="Times New Roman" w:cs="Times New Roman"/>
          <w:sz w:val="28"/>
        </w:rPr>
        <w:t xml:space="preserve">. – 2015. </w:t>
      </w:r>
      <w:r w:rsidRPr="00A2146F">
        <w:rPr>
          <w:rFonts w:ascii="Times New Roman" w:hAnsi="Times New Roman" w:cs="Times New Roman"/>
          <w:sz w:val="28"/>
          <w:lang w:val="en-US"/>
        </w:rPr>
        <w:t>–</w:t>
      </w:r>
      <w:r w:rsidRPr="00A2146F">
        <w:rPr>
          <w:rFonts w:ascii="Times New Roman" w:hAnsi="Times New Roman" w:cs="Times New Roman"/>
          <w:sz w:val="28"/>
        </w:rPr>
        <w:t xml:space="preserve"> №</w:t>
      </w:r>
      <w:r w:rsidR="00E80F81" w:rsidRPr="00A2146F">
        <w:rPr>
          <w:rFonts w:ascii="Times New Roman" w:hAnsi="Times New Roman" w:cs="Times New Roman"/>
          <w:sz w:val="28"/>
        </w:rPr>
        <w:t xml:space="preserve"> </w:t>
      </w:r>
      <w:r w:rsidRPr="00A2146F">
        <w:rPr>
          <w:rFonts w:ascii="Times New Roman" w:hAnsi="Times New Roman" w:cs="Times New Roman"/>
          <w:sz w:val="28"/>
        </w:rPr>
        <w:t>3(27). – С. 9-13.</w:t>
      </w:r>
    </w:p>
    <w:p w:rsidR="00E80F81" w:rsidRPr="00E80F81" w:rsidRDefault="00631A7C" w:rsidP="00E80F81">
      <w:pPr>
        <w:pStyle w:val="a9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80F81">
        <w:rPr>
          <w:rFonts w:ascii="Times New Roman" w:hAnsi="Times New Roman" w:cs="Times New Roman"/>
          <w:b/>
          <w:sz w:val="28"/>
        </w:rPr>
        <w:lastRenderedPageBreak/>
        <w:t xml:space="preserve">Кузнецова, Т. Н. </w:t>
      </w:r>
      <w:r w:rsidRPr="00E80F81">
        <w:rPr>
          <w:rFonts w:ascii="Times New Roman" w:hAnsi="Times New Roman" w:cs="Times New Roman"/>
          <w:sz w:val="28"/>
        </w:rPr>
        <w:t>Санитарно-</w:t>
      </w:r>
      <w:proofErr w:type="spellStart"/>
      <w:r w:rsidRPr="00E80F81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E80F81">
        <w:rPr>
          <w:rFonts w:ascii="Times New Roman" w:hAnsi="Times New Roman" w:cs="Times New Roman"/>
          <w:sz w:val="28"/>
        </w:rPr>
        <w:t xml:space="preserve"> контроль почвы / Т. Н. Кузнецова, Н. Ю. Сысоева // наука и технологии в современном обществе. – 2015. – № 1(2).</w:t>
      </w:r>
      <w:r w:rsidR="00E80F81" w:rsidRPr="00E80F81">
        <w:rPr>
          <w:rFonts w:ascii="Times New Roman" w:hAnsi="Times New Roman" w:cs="Times New Roman"/>
          <w:sz w:val="28"/>
        </w:rPr>
        <w:t xml:space="preserve"> –</w:t>
      </w:r>
      <w:r w:rsidRPr="00E80F81">
        <w:rPr>
          <w:rFonts w:ascii="Times New Roman" w:hAnsi="Times New Roman" w:cs="Times New Roman"/>
          <w:sz w:val="28"/>
        </w:rPr>
        <w:t xml:space="preserve"> С. 3-5.</w:t>
      </w:r>
    </w:p>
    <w:p w:rsidR="002856C7" w:rsidRPr="00644D4E" w:rsidRDefault="00631A7C" w:rsidP="00E80F81">
      <w:pPr>
        <w:pStyle w:val="a4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 w:rsidRPr="00631A7C">
        <w:rPr>
          <w:rFonts w:ascii="Times New Roman" w:hAnsi="Times New Roman" w:cs="Times New Roman"/>
          <w:b/>
          <w:sz w:val="28"/>
        </w:rPr>
        <w:t>Новосёлов</w:t>
      </w:r>
      <w:r w:rsidRPr="00631A7C">
        <w:rPr>
          <w:rFonts w:ascii="Times New Roman" w:hAnsi="Times New Roman" w:cs="Times New Roman"/>
          <w:b/>
          <w:sz w:val="28"/>
        </w:rPr>
        <w:t>,</w:t>
      </w:r>
      <w:r w:rsidRPr="00631A7C">
        <w:rPr>
          <w:rFonts w:ascii="Times New Roman" w:hAnsi="Times New Roman" w:cs="Times New Roman"/>
          <w:b/>
          <w:sz w:val="28"/>
        </w:rPr>
        <w:t xml:space="preserve"> С. И.</w:t>
      </w:r>
      <w:r w:rsidRPr="00EC5FC0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Влияние агроэкологических условий на </w:t>
        </w:r>
        <w:proofErr w:type="spell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аммонифицирующую</w:t>
        </w:r>
        <w:proofErr w:type="spell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и нитрифицирующую способность почвы</w:t>
        </w:r>
      </w:hyperlink>
      <w:r w:rsidR="002856C7" w:rsidRPr="00644D4E">
        <w:rPr>
          <w:rFonts w:ascii="Times New Roman" w:hAnsi="Times New Roman" w:cs="Times New Roman"/>
          <w:sz w:val="28"/>
        </w:rPr>
        <w:t xml:space="preserve"> /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Pr="00644D4E">
        <w:rPr>
          <w:rFonts w:ascii="Times New Roman" w:hAnsi="Times New Roman" w:cs="Times New Roman"/>
          <w:sz w:val="28"/>
        </w:rPr>
        <w:t xml:space="preserve">С. И. </w:t>
      </w:r>
      <w:r w:rsidR="002856C7" w:rsidRPr="00644D4E">
        <w:rPr>
          <w:rFonts w:ascii="Times New Roman" w:hAnsi="Times New Roman" w:cs="Times New Roman"/>
          <w:sz w:val="28"/>
        </w:rPr>
        <w:t>Новосёлов //</w:t>
      </w:r>
      <w:r w:rsidRPr="00644D4E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Вестник Марийского гос. ун-та. С</w:t>
        </w:r>
        <w:r w:rsidR="002856C7"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ерия: </w:t>
        </w:r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Сельскохозяйственные науки</w:t>
        </w:r>
        <w:proofErr w:type="gram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proofErr w:type="gram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Э</w:t>
        </w:r>
        <w:r w:rsidR="002856C7" w:rsidRPr="00644D4E">
          <w:rPr>
            <w:rStyle w:val="a3"/>
            <w:rFonts w:ascii="Times New Roman" w:hAnsi="Times New Roman" w:cs="Times New Roman"/>
            <w:color w:val="auto"/>
            <w:sz w:val="28"/>
          </w:rPr>
          <w:t>кономические науки</w:t>
        </w:r>
      </w:hyperlink>
      <w:r w:rsidR="002856C7" w:rsidRPr="00644D4E">
        <w:rPr>
          <w:rFonts w:ascii="Times New Roman" w:hAnsi="Times New Roman" w:cs="Times New Roman"/>
          <w:sz w:val="28"/>
        </w:rPr>
        <w:t>. – 2015. – Т. 4. №</w:t>
      </w:r>
      <w:r w:rsidR="00644D4E">
        <w:rPr>
          <w:rFonts w:ascii="Times New Roman" w:hAnsi="Times New Roman" w:cs="Times New Roman"/>
          <w:sz w:val="28"/>
        </w:rPr>
        <w:t xml:space="preserve"> </w:t>
      </w:r>
      <w:r w:rsidR="002856C7" w:rsidRPr="00644D4E">
        <w:rPr>
          <w:rFonts w:ascii="Times New Roman" w:hAnsi="Times New Roman" w:cs="Times New Roman"/>
          <w:sz w:val="28"/>
        </w:rPr>
        <w:t>4. – С. 42-47</w:t>
      </w:r>
      <w:r w:rsidRPr="00644D4E">
        <w:rPr>
          <w:rFonts w:ascii="Times New Roman" w:hAnsi="Times New Roman" w:cs="Times New Roman"/>
          <w:sz w:val="28"/>
        </w:rPr>
        <w:t>.</w:t>
      </w:r>
    </w:p>
    <w:p w:rsidR="00631A7C" w:rsidRDefault="002856C7" w:rsidP="00631A7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31A7C">
        <w:rPr>
          <w:rFonts w:ascii="Times New Roman" w:hAnsi="Times New Roman" w:cs="Times New Roman"/>
          <w:sz w:val="24"/>
        </w:rPr>
        <w:t xml:space="preserve">Целью данной работы являлось выявление оптимальных для </w:t>
      </w:r>
      <w:proofErr w:type="spellStart"/>
      <w:r w:rsidRPr="00631A7C">
        <w:rPr>
          <w:rFonts w:ascii="Times New Roman" w:hAnsi="Times New Roman" w:cs="Times New Roman"/>
          <w:sz w:val="24"/>
        </w:rPr>
        <w:t>аммонифицирующих</w:t>
      </w:r>
      <w:proofErr w:type="spellEnd"/>
      <w:r w:rsidRPr="00631A7C">
        <w:rPr>
          <w:rFonts w:ascii="Times New Roman" w:hAnsi="Times New Roman" w:cs="Times New Roman"/>
          <w:sz w:val="24"/>
        </w:rPr>
        <w:t xml:space="preserve"> и нитрифицирующих процессов агроэкологических условий дерново-подзолистой почвы. В работе приведены результаты по изучению влияния температурных условий (от -10 до + 45 °С), влажности (0 до 30 % к </w:t>
      </w:r>
      <w:proofErr w:type="spellStart"/>
      <w:r w:rsidRPr="00631A7C">
        <w:rPr>
          <w:rFonts w:ascii="Times New Roman" w:hAnsi="Times New Roman" w:cs="Times New Roman"/>
          <w:sz w:val="24"/>
        </w:rPr>
        <w:t>абс</w:t>
      </w:r>
      <w:proofErr w:type="spellEnd"/>
      <w:r w:rsidRPr="00631A7C">
        <w:rPr>
          <w:rFonts w:ascii="Times New Roman" w:hAnsi="Times New Roman" w:cs="Times New Roman"/>
          <w:sz w:val="24"/>
        </w:rPr>
        <w:t xml:space="preserve">. сухой почве) и плотности (от 1,1 до 2,0 г/см 3) на </w:t>
      </w:r>
      <w:proofErr w:type="spellStart"/>
      <w:r w:rsidRPr="00631A7C">
        <w:rPr>
          <w:rFonts w:ascii="Times New Roman" w:hAnsi="Times New Roman" w:cs="Times New Roman"/>
          <w:sz w:val="24"/>
        </w:rPr>
        <w:t>аммонифицирующую</w:t>
      </w:r>
      <w:proofErr w:type="spellEnd"/>
      <w:r w:rsidRPr="00631A7C">
        <w:rPr>
          <w:rFonts w:ascii="Times New Roman" w:hAnsi="Times New Roman" w:cs="Times New Roman"/>
          <w:sz w:val="24"/>
        </w:rPr>
        <w:t xml:space="preserve"> и нитрифицирующую способность почвы. </w:t>
      </w:r>
    </w:p>
    <w:p w:rsidR="00644D4E" w:rsidRPr="00644D4E" w:rsidRDefault="00644D4E" w:rsidP="00644D4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31A7C" w:rsidRPr="00644D4E" w:rsidRDefault="00631A7C" w:rsidP="00644D4E">
      <w:pPr>
        <w:pStyle w:val="a4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 w:rsidRPr="00644D4E">
        <w:rPr>
          <w:rFonts w:ascii="Times New Roman" w:hAnsi="Times New Roman" w:cs="Times New Roman"/>
          <w:b/>
          <w:sz w:val="28"/>
        </w:rPr>
        <w:t>Рябинина, О. В.</w:t>
      </w:r>
      <w:r w:rsidRPr="00644D4E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Оценка агрофизических показателей чернозема и серой лесной почвы</w:t>
        </w:r>
      </w:hyperlink>
      <w:r w:rsidRPr="00644D4E">
        <w:rPr>
          <w:rFonts w:ascii="Times New Roman" w:hAnsi="Times New Roman" w:cs="Times New Roman"/>
          <w:sz w:val="28"/>
        </w:rPr>
        <w:t xml:space="preserve"> / Рябинина О. В. // </w:t>
      </w:r>
      <w:hyperlink r:id="rId16" w:history="1"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Вестник ИРГСХА</w:t>
        </w:r>
      </w:hyperlink>
      <w:r w:rsidRPr="00644D4E">
        <w:rPr>
          <w:rFonts w:ascii="Times New Roman" w:hAnsi="Times New Roman" w:cs="Times New Roman"/>
          <w:sz w:val="28"/>
        </w:rPr>
        <w:t>. – 2015. – № 71. – С. 19-24.</w:t>
      </w:r>
    </w:p>
    <w:p w:rsidR="00631A7C" w:rsidRPr="00644D4E" w:rsidRDefault="00631A7C" w:rsidP="00644D4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44D4E">
        <w:rPr>
          <w:rFonts w:ascii="Times New Roman" w:hAnsi="Times New Roman" w:cs="Times New Roman"/>
          <w:sz w:val="24"/>
        </w:rPr>
        <w:t>В статье приводятся данные структурного состояния, общей пористости, плотности сложения, капиллярной влагоемкости природной и окультуренной серой лесной почвы, чернозема. Исследования показали, что агрофизические показатели целинных почв и почв сельскохозяйственного использования отличаются. Количество ценных с агрономической точки зрения агрегатов по результатам сухого и мокрого рассева на сельскохозяйственных землях снизилось в сравнении с целинными аналогами. Наибольшие различия по этому показателю наблюдались в серой лесной почве, в черноземе они были выражены меньше. Незначительно изменились значения плотности сложения и капиллярной влагоемкости</w:t>
      </w:r>
    </w:p>
    <w:p w:rsidR="00C43A12" w:rsidRPr="00EA5D05" w:rsidRDefault="00C43A12" w:rsidP="00644D4E">
      <w:pPr>
        <w:pStyle w:val="a4"/>
        <w:tabs>
          <w:tab w:val="left" w:pos="1134"/>
        </w:tabs>
        <w:ind w:firstLine="698"/>
        <w:jc w:val="both"/>
        <w:rPr>
          <w:rFonts w:ascii="Times New Roman" w:hAnsi="Times New Roman" w:cs="Times New Roman"/>
          <w:sz w:val="24"/>
        </w:rPr>
      </w:pPr>
    </w:p>
    <w:p w:rsidR="00FA1649" w:rsidRDefault="00644D4E" w:rsidP="00644D4E">
      <w:pPr>
        <w:pStyle w:val="a4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 w:rsidRPr="00644D4E">
        <w:rPr>
          <w:rFonts w:ascii="Times New Roman" w:hAnsi="Times New Roman" w:cs="Times New Roman"/>
          <w:b/>
          <w:sz w:val="28"/>
        </w:rPr>
        <w:t>Субботина, М.</w:t>
      </w:r>
      <w:r w:rsidRPr="00644D4E">
        <w:rPr>
          <w:rFonts w:ascii="Times New Roman" w:hAnsi="Times New Roman" w:cs="Times New Roman"/>
          <w:b/>
          <w:sz w:val="28"/>
        </w:rPr>
        <w:t xml:space="preserve"> </w:t>
      </w:r>
      <w:r w:rsidRPr="00644D4E">
        <w:rPr>
          <w:rFonts w:ascii="Times New Roman" w:hAnsi="Times New Roman" w:cs="Times New Roman"/>
          <w:b/>
          <w:sz w:val="28"/>
        </w:rPr>
        <w:t xml:space="preserve">Г. </w:t>
      </w:r>
      <w:hyperlink r:id="rId17" w:history="1"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Влияние </w:t>
        </w:r>
        <w:proofErr w:type="gram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разновозрастных</w:t>
        </w:r>
        <w:proofErr w:type="gram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агрофитоценозов</w:t>
        </w:r>
        <w:proofErr w:type="spell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галеги</w:t>
        </w:r>
        <w:proofErr w:type="spell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восточной на фосфатный режим залежной </w:t>
        </w:r>
        <w:proofErr w:type="spellStart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агродерново</w:t>
        </w:r>
        <w:proofErr w:type="spell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-подзолистой тяжелосуглинистой</w:t>
        </w:r>
      </w:hyperlink>
      <w:r w:rsidRPr="00644D4E">
        <w:rPr>
          <w:rFonts w:ascii="Times New Roman" w:hAnsi="Times New Roman" w:cs="Times New Roman"/>
          <w:sz w:val="28"/>
        </w:rPr>
        <w:t xml:space="preserve"> </w:t>
      </w:r>
      <w:r w:rsidR="00FA1649" w:rsidRPr="00644D4E">
        <w:rPr>
          <w:rFonts w:ascii="Times New Roman" w:hAnsi="Times New Roman" w:cs="Times New Roman"/>
          <w:sz w:val="28"/>
        </w:rPr>
        <w:t>/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Pr="00644D4E">
        <w:rPr>
          <w:rFonts w:ascii="Times New Roman" w:hAnsi="Times New Roman" w:cs="Times New Roman"/>
          <w:sz w:val="28"/>
        </w:rPr>
        <w:t>М.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Pr="00644D4E">
        <w:rPr>
          <w:rFonts w:ascii="Times New Roman" w:hAnsi="Times New Roman" w:cs="Times New Roman"/>
          <w:sz w:val="28"/>
        </w:rPr>
        <w:t>Г.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="00FA1649" w:rsidRPr="00644D4E">
        <w:rPr>
          <w:rFonts w:ascii="Times New Roman" w:hAnsi="Times New Roman" w:cs="Times New Roman"/>
          <w:sz w:val="28"/>
        </w:rPr>
        <w:t xml:space="preserve">Субботина, </w:t>
      </w:r>
      <w:r w:rsidRPr="00644D4E">
        <w:rPr>
          <w:rFonts w:ascii="Times New Roman" w:hAnsi="Times New Roman" w:cs="Times New Roman"/>
          <w:sz w:val="28"/>
        </w:rPr>
        <w:t>Л. А.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="00FA1649" w:rsidRPr="00644D4E">
        <w:rPr>
          <w:rFonts w:ascii="Times New Roman" w:hAnsi="Times New Roman" w:cs="Times New Roman"/>
          <w:sz w:val="28"/>
        </w:rPr>
        <w:t xml:space="preserve">Михайлова, </w:t>
      </w:r>
      <w:r w:rsidRPr="00644D4E">
        <w:rPr>
          <w:rFonts w:ascii="Times New Roman" w:hAnsi="Times New Roman" w:cs="Times New Roman"/>
          <w:sz w:val="28"/>
        </w:rPr>
        <w:t xml:space="preserve">М. А. </w:t>
      </w:r>
      <w:r w:rsidR="00FA1649" w:rsidRPr="00644D4E">
        <w:rPr>
          <w:rFonts w:ascii="Times New Roman" w:hAnsi="Times New Roman" w:cs="Times New Roman"/>
          <w:sz w:val="28"/>
        </w:rPr>
        <w:t>Алёшин</w:t>
      </w:r>
      <w:r w:rsidRPr="00644D4E">
        <w:rPr>
          <w:rFonts w:ascii="Times New Roman" w:hAnsi="Times New Roman" w:cs="Times New Roman"/>
          <w:sz w:val="28"/>
        </w:rPr>
        <w:t xml:space="preserve"> </w:t>
      </w:r>
      <w:r w:rsidR="00FA1649" w:rsidRPr="00644D4E">
        <w:rPr>
          <w:rFonts w:ascii="Times New Roman" w:hAnsi="Times New Roman" w:cs="Times New Roman"/>
          <w:sz w:val="28"/>
        </w:rPr>
        <w:t xml:space="preserve">// </w:t>
      </w:r>
      <w:hyperlink r:id="rId18" w:history="1">
        <w:r w:rsidR="00FA1649" w:rsidRPr="00644D4E">
          <w:rPr>
            <w:rStyle w:val="a3"/>
            <w:rFonts w:ascii="Times New Roman" w:hAnsi="Times New Roman" w:cs="Times New Roman"/>
            <w:color w:val="auto"/>
            <w:sz w:val="28"/>
          </w:rPr>
          <w:t>Научно-</w:t>
        </w:r>
        <w:proofErr w:type="spellStart"/>
        <w:r w:rsidR="00FA1649" w:rsidRPr="00644D4E">
          <w:rPr>
            <w:rStyle w:val="a3"/>
            <w:rFonts w:ascii="Times New Roman" w:hAnsi="Times New Roman" w:cs="Times New Roman"/>
            <w:color w:val="auto"/>
            <w:sz w:val="28"/>
          </w:rPr>
          <w:t>практич</w:t>
        </w:r>
        <w:proofErr w:type="spellEnd"/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FA1649"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ж</w:t>
        </w:r>
        <w:r w:rsidR="00FA1649" w:rsidRPr="00644D4E">
          <w:rPr>
            <w:rStyle w:val="a3"/>
            <w:rFonts w:ascii="Times New Roman" w:hAnsi="Times New Roman" w:cs="Times New Roman"/>
            <w:color w:val="auto"/>
            <w:sz w:val="28"/>
          </w:rPr>
          <w:t>урн</w:t>
        </w:r>
        <w:r w:rsidRPr="00644D4E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FA1649" w:rsidRPr="00644D4E">
          <w:rPr>
            <w:rStyle w:val="a3"/>
            <w:rFonts w:ascii="Times New Roman" w:hAnsi="Times New Roman" w:cs="Times New Roman"/>
            <w:color w:val="auto"/>
            <w:sz w:val="28"/>
          </w:rPr>
          <w:t xml:space="preserve"> Пермский аграрный вестник</w:t>
        </w:r>
      </w:hyperlink>
      <w:r w:rsidR="00FA1649" w:rsidRPr="00644D4E">
        <w:rPr>
          <w:rFonts w:ascii="Times New Roman" w:hAnsi="Times New Roman" w:cs="Times New Roman"/>
          <w:sz w:val="28"/>
        </w:rPr>
        <w:t xml:space="preserve">. – 2015. </w:t>
      </w:r>
      <w:r w:rsidRPr="00644D4E">
        <w:rPr>
          <w:rFonts w:ascii="Times New Roman" w:hAnsi="Times New Roman" w:cs="Times New Roman"/>
          <w:sz w:val="28"/>
        </w:rPr>
        <w:t>–</w:t>
      </w:r>
      <w:r w:rsidR="00FA1649" w:rsidRPr="00644D4E">
        <w:rPr>
          <w:rFonts w:ascii="Times New Roman" w:hAnsi="Times New Roman" w:cs="Times New Roman"/>
          <w:sz w:val="28"/>
        </w:rPr>
        <w:t xml:space="preserve"> № 12. – С. 33-39</w:t>
      </w:r>
      <w:r w:rsidRPr="00644D4E">
        <w:rPr>
          <w:rFonts w:ascii="Times New Roman" w:hAnsi="Times New Roman" w:cs="Times New Roman"/>
          <w:sz w:val="28"/>
        </w:rPr>
        <w:t>.</w:t>
      </w:r>
    </w:p>
    <w:p w:rsidR="00E80F81" w:rsidRPr="00644D4E" w:rsidRDefault="00E80F81" w:rsidP="00E80F8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644D4E" w:rsidRPr="00EC5FC0" w:rsidRDefault="00644D4E" w:rsidP="00644D4E">
      <w:pPr>
        <w:pStyle w:val="a4"/>
        <w:ind w:left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FA1649" w:rsidRPr="00EC5FC0" w:rsidRDefault="00FA1649" w:rsidP="00EC5FC0">
      <w:pPr>
        <w:pStyle w:val="a4"/>
        <w:ind w:firstLine="698"/>
        <w:jc w:val="both"/>
        <w:rPr>
          <w:rFonts w:ascii="Times New Roman" w:hAnsi="Times New Roman" w:cs="Times New Roman"/>
          <w:sz w:val="28"/>
        </w:rPr>
      </w:pPr>
    </w:p>
    <w:sectPr w:rsidR="00FA1649" w:rsidRPr="00EC5FC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1C" w:rsidRDefault="00DA111C" w:rsidP="00EC5FC0">
      <w:pPr>
        <w:spacing w:after="0" w:line="240" w:lineRule="auto"/>
      </w:pPr>
      <w:r>
        <w:separator/>
      </w:r>
    </w:p>
  </w:endnote>
  <w:endnote w:type="continuationSeparator" w:id="0">
    <w:p w:rsidR="00DA111C" w:rsidRDefault="00DA111C" w:rsidP="00E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71619"/>
      <w:docPartObj>
        <w:docPartGallery w:val="Page Numbers (Bottom of Page)"/>
        <w:docPartUnique/>
      </w:docPartObj>
    </w:sdtPr>
    <w:sdtContent>
      <w:p w:rsidR="00EC5FC0" w:rsidRDefault="00EC5F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6F">
          <w:rPr>
            <w:noProof/>
          </w:rPr>
          <w:t>2</w:t>
        </w:r>
        <w:r>
          <w:fldChar w:fldCharType="end"/>
        </w:r>
      </w:p>
    </w:sdtContent>
  </w:sdt>
  <w:p w:rsidR="00EC5FC0" w:rsidRDefault="00EC5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1C" w:rsidRDefault="00DA111C" w:rsidP="00EC5FC0">
      <w:pPr>
        <w:spacing w:after="0" w:line="240" w:lineRule="auto"/>
      </w:pPr>
      <w:r>
        <w:separator/>
      </w:r>
    </w:p>
  </w:footnote>
  <w:footnote w:type="continuationSeparator" w:id="0">
    <w:p w:rsidR="00DA111C" w:rsidRDefault="00DA111C" w:rsidP="00EC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42B"/>
    <w:multiLevelType w:val="hybridMultilevel"/>
    <w:tmpl w:val="2652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F"/>
    <w:rsid w:val="000A3B05"/>
    <w:rsid w:val="00126D9F"/>
    <w:rsid w:val="002856C7"/>
    <w:rsid w:val="002943E9"/>
    <w:rsid w:val="0038342E"/>
    <w:rsid w:val="00412057"/>
    <w:rsid w:val="004D1119"/>
    <w:rsid w:val="00623EF5"/>
    <w:rsid w:val="00631A7C"/>
    <w:rsid w:val="00644D4E"/>
    <w:rsid w:val="007B761A"/>
    <w:rsid w:val="009E7D93"/>
    <w:rsid w:val="00A2146F"/>
    <w:rsid w:val="00C107B6"/>
    <w:rsid w:val="00C43A12"/>
    <w:rsid w:val="00DA111C"/>
    <w:rsid w:val="00E80F81"/>
    <w:rsid w:val="00EA5D05"/>
    <w:rsid w:val="00EC5FC0"/>
    <w:rsid w:val="00EC64D1"/>
    <w:rsid w:val="00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57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4120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FC0"/>
  </w:style>
  <w:style w:type="paragraph" w:styleId="a7">
    <w:name w:val="footer"/>
    <w:basedOn w:val="a"/>
    <w:link w:val="a8"/>
    <w:uiPriority w:val="99"/>
    <w:unhideWhenUsed/>
    <w:rsid w:val="00E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FC0"/>
  </w:style>
  <w:style w:type="paragraph" w:styleId="a9">
    <w:name w:val="List Paragraph"/>
    <w:basedOn w:val="a"/>
    <w:uiPriority w:val="34"/>
    <w:qFormat/>
    <w:rsid w:val="00631A7C"/>
    <w:pPr>
      <w:ind w:left="720"/>
      <w:contextualSpacing/>
    </w:pPr>
  </w:style>
  <w:style w:type="table" w:styleId="aa">
    <w:name w:val="Table Grid"/>
    <w:basedOn w:val="a1"/>
    <w:uiPriority w:val="59"/>
    <w:rsid w:val="00A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57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4120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FC0"/>
  </w:style>
  <w:style w:type="paragraph" w:styleId="a7">
    <w:name w:val="footer"/>
    <w:basedOn w:val="a"/>
    <w:link w:val="a8"/>
    <w:uiPriority w:val="99"/>
    <w:unhideWhenUsed/>
    <w:rsid w:val="00E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FC0"/>
  </w:style>
  <w:style w:type="paragraph" w:styleId="a9">
    <w:name w:val="List Paragraph"/>
    <w:basedOn w:val="a"/>
    <w:uiPriority w:val="34"/>
    <w:qFormat/>
    <w:rsid w:val="00631A7C"/>
    <w:pPr>
      <w:ind w:left="720"/>
      <w:contextualSpacing/>
    </w:pPr>
  </w:style>
  <w:style w:type="table" w:styleId="aa">
    <w:name w:val="Table Grid"/>
    <w:basedOn w:val="a1"/>
    <w:uiPriority w:val="59"/>
    <w:rsid w:val="00A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480598" TargetMode="External"/><Relationship Id="rId18" Type="http://schemas.openxmlformats.org/officeDocument/2006/relationships/hyperlink" Target="http://elibrary.ru/title_about.asp?id=3873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31938" TargetMode="External"/><Relationship Id="rId17" Type="http://schemas.openxmlformats.org/officeDocument/2006/relationships/hyperlink" Target="http://elibrary.ru/item.asp?id=2508259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60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48317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098921" TargetMode="External"/><Relationship Id="rId10" Type="http://schemas.openxmlformats.org/officeDocument/2006/relationships/hyperlink" Target="http://elibrary.ru/title_about.asp?id=3193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831798" TargetMode="External"/><Relationship Id="rId14" Type="http://schemas.openxmlformats.org/officeDocument/2006/relationships/hyperlink" Target="http://elibrary.ru/title_about.asp?id=55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25</cp:revision>
  <dcterms:created xsi:type="dcterms:W3CDTF">2016-03-09T05:25:00Z</dcterms:created>
  <dcterms:modified xsi:type="dcterms:W3CDTF">2016-03-18T02:03:00Z</dcterms:modified>
</cp:coreProperties>
</file>