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419B1" w:rsidTr="00782127">
        <w:tc>
          <w:tcPr>
            <w:tcW w:w="828" w:type="pct"/>
            <w:hideMark/>
          </w:tcPr>
          <w:p w:rsidR="001419B1" w:rsidRDefault="001419B1" w:rsidP="0078212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102398" wp14:editId="7E326DA2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419B1" w:rsidRDefault="001419B1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419B1" w:rsidRDefault="001419B1" w:rsidP="0078212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419B1" w:rsidRPr="001419B1" w:rsidRDefault="001419B1" w:rsidP="0055063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550631" w:rsidP="005506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0850">
        <w:rPr>
          <w:rFonts w:ascii="Times New Roman" w:hAnsi="Times New Roman" w:cs="Times New Roman"/>
          <w:b/>
          <w:sz w:val="28"/>
        </w:rPr>
        <w:t>Почвоведение</w:t>
      </w:r>
    </w:p>
    <w:p w:rsidR="00E77DA5" w:rsidRPr="00F37D19" w:rsidRDefault="00E77DA5" w:rsidP="00E77D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7D19">
        <w:rPr>
          <w:rFonts w:ascii="Times New Roman" w:hAnsi="Times New Roman" w:cs="Times New Roman"/>
          <w:b/>
          <w:sz w:val="28"/>
        </w:rPr>
        <w:t>Анализ состояния и динамики свойств пахотных почв степной зоны Алтайского края</w:t>
      </w:r>
      <w:r w:rsidRPr="00F37D19">
        <w:rPr>
          <w:rFonts w:ascii="Times New Roman" w:hAnsi="Times New Roman" w:cs="Times New Roman"/>
          <w:sz w:val="28"/>
        </w:rPr>
        <w:t xml:space="preserve"> / Г. Г. Морковкин [и др.] // Вестник Алтайского гос. </w:t>
      </w:r>
      <w:proofErr w:type="spellStart"/>
      <w:r w:rsidRPr="00F37D19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F37D19">
        <w:rPr>
          <w:rFonts w:ascii="Times New Roman" w:hAnsi="Times New Roman" w:cs="Times New Roman"/>
          <w:sz w:val="28"/>
        </w:rPr>
        <w:t xml:space="preserve"> ун-та. – 2016. – № 10. – С. 30-36.</w:t>
      </w:r>
    </w:p>
    <w:p w:rsidR="00E77DA5" w:rsidRPr="003640FA" w:rsidRDefault="00E77DA5" w:rsidP="00E77D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3DED">
        <w:rPr>
          <w:rFonts w:ascii="Times New Roman" w:hAnsi="Times New Roman" w:cs="Times New Roman"/>
          <w:sz w:val="24"/>
        </w:rPr>
        <w:t xml:space="preserve">Алтайский край - важнейший сельскохозяйственный регион России, имеющий наибольшую площадь пашни. Основные пахотные угодья сосредоточены на равнинной территории степного Алтая, которая подразделяется на зоны сухой, засушливой и умеренно-засушливой степи. Преобладающими почвами пашни на данной территории являются каштановые, темно-каштановые, черноземы южные, обыкновенные и выщелоченные. Приводятся сведения о проявлении эрозионных процессов, состоянии и динамике мощности гумусового горизонта, содержания гумуса, физической глины, рассматриваются вопросы изменения структурного состояния пахотных почв. С применением математической модели выполнена сравнительная оценка уровня плодородия почв в разные периоды их сельскохозяйственного использования, существенно различающиеся по применяемым технологиям обработки. На основании приведенных данных делается вывод о том, что распашка почв степного Алтая привела к существенной трансформации ряда важнейших свойств, определяющих уровень их плодородия. </w:t>
      </w:r>
    </w:p>
    <w:p w:rsidR="00E77DA5" w:rsidRDefault="00E77DA5" w:rsidP="00E77D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0E37" w:rsidRP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0E37">
        <w:rPr>
          <w:rFonts w:ascii="Times New Roman" w:hAnsi="Times New Roman" w:cs="Times New Roman"/>
          <w:b/>
          <w:sz w:val="28"/>
        </w:rPr>
        <w:t>Биологический режим серых лесных почв при различных системах обработки под ранние зерновые культуры</w:t>
      </w:r>
      <w:r w:rsidRPr="00E70E37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70E37">
        <w:rPr>
          <w:rFonts w:ascii="Times New Roman" w:hAnsi="Times New Roman" w:cs="Times New Roman"/>
          <w:sz w:val="28"/>
        </w:rPr>
        <w:t>Миникаев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40F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640F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 xml:space="preserve">// Вестник Алтайского гос. </w:t>
      </w:r>
      <w:proofErr w:type="spellStart"/>
      <w:r w:rsidRPr="00E70E37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E70E37">
        <w:rPr>
          <w:rFonts w:ascii="Times New Roman" w:hAnsi="Times New Roman" w:cs="Times New Roman"/>
          <w:sz w:val="28"/>
        </w:rPr>
        <w:t xml:space="preserve"> ун-та. – 2016. – № 11. – С. 26-33.</w:t>
      </w:r>
    </w:p>
    <w:p w:rsidR="003F469E" w:rsidRDefault="00E70E37" w:rsidP="003F469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70E37">
        <w:rPr>
          <w:rFonts w:ascii="Times New Roman" w:hAnsi="Times New Roman" w:cs="Times New Roman"/>
          <w:sz w:val="24"/>
        </w:rPr>
        <w:t xml:space="preserve">Для изучения микробиологической активности гетеротрофов, </w:t>
      </w:r>
      <w:proofErr w:type="spellStart"/>
      <w:r w:rsidRPr="00E70E37">
        <w:rPr>
          <w:rFonts w:ascii="Times New Roman" w:hAnsi="Times New Roman" w:cs="Times New Roman"/>
          <w:sz w:val="24"/>
        </w:rPr>
        <w:t>диазатрофов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бактерий, использующих минеральные формы азота, </w:t>
      </w:r>
      <w:proofErr w:type="spellStart"/>
      <w:r w:rsidRPr="00E70E37">
        <w:rPr>
          <w:rFonts w:ascii="Times New Roman" w:hAnsi="Times New Roman" w:cs="Times New Roman"/>
          <w:sz w:val="24"/>
        </w:rPr>
        <w:t>фосфатмобилизирующих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микроорганизмов и </w:t>
      </w:r>
      <w:proofErr w:type="spellStart"/>
      <w:r w:rsidRPr="00E70E37">
        <w:rPr>
          <w:rFonts w:ascii="Times New Roman" w:hAnsi="Times New Roman" w:cs="Times New Roman"/>
          <w:sz w:val="24"/>
        </w:rPr>
        <w:t>микромицетов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в условиях серых лесных почв </w:t>
      </w:r>
      <w:proofErr w:type="spellStart"/>
      <w:r w:rsidRPr="00E70E37">
        <w:rPr>
          <w:rFonts w:ascii="Times New Roman" w:hAnsi="Times New Roman" w:cs="Times New Roman"/>
          <w:sz w:val="24"/>
        </w:rPr>
        <w:t>Предкамской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зоны Республики Татарстан проведен сравнительный анализ почвы после различных способов ее основной обработки (отвальная вспашка, поверхностная обработка, без обработки). Выделение и учет микроорганизмов проводили на элективных питательных средах по методике О.И. </w:t>
      </w:r>
      <w:proofErr w:type="spellStart"/>
      <w:r w:rsidRPr="00E70E37">
        <w:rPr>
          <w:rFonts w:ascii="Times New Roman" w:hAnsi="Times New Roman" w:cs="Times New Roman"/>
          <w:sz w:val="24"/>
        </w:rPr>
        <w:t>Колешко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С.М. Семенова. В увлажненных условиях 2009 г. перед посевом наибольшее количество гетеротрофов в слое 0-20 см наблюдали в варианте с прямым посевом - 67,3 </w:t>
      </w:r>
      <w:proofErr w:type="gramStart"/>
      <w:r w:rsidRPr="00E70E37">
        <w:rPr>
          <w:rFonts w:ascii="Times New Roman" w:hAnsi="Times New Roman" w:cs="Times New Roman"/>
          <w:sz w:val="24"/>
        </w:rPr>
        <w:t>млн</w:t>
      </w:r>
      <w:proofErr w:type="gramEnd"/>
      <w:r w:rsidRPr="00E70E37">
        <w:rPr>
          <w:rFonts w:ascii="Times New Roman" w:hAnsi="Times New Roman" w:cs="Times New Roman"/>
          <w:sz w:val="24"/>
        </w:rPr>
        <w:t xml:space="preserve"> КОЕ/г, по вспашке (контроль) - 49,7 млн КОЕ/г. К фазе полной спелости их количество уменьшилось до 56,8 и 41,2 млн КОЕ/г почвы. В засушливых условиях 2010 г. численность гетеротрофов в варианте без обработки почвы перед посевом ячменя снизилось до 59,0 </w:t>
      </w:r>
      <w:proofErr w:type="gramStart"/>
      <w:r w:rsidRPr="00E70E37">
        <w:rPr>
          <w:rFonts w:ascii="Times New Roman" w:hAnsi="Times New Roman" w:cs="Times New Roman"/>
          <w:sz w:val="24"/>
        </w:rPr>
        <w:t>млн</w:t>
      </w:r>
      <w:proofErr w:type="gramEnd"/>
      <w:r w:rsidRPr="00E70E37">
        <w:rPr>
          <w:rFonts w:ascii="Times New Roman" w:hAnsi="Times New Roman" w:cs="Times New Roman"/>
          <w:sz w:val="24"/>
        </w:rPr>
        <w:t xml:space="preserve"> КОЕ/г. К уборке количество гетеротрофов в слое 0-20 см составило 27,5 млн КОЕ/г почвы в варианте с прямой посев комплексом Сид Хок (НО+СХ). </w:t>
      </w:r>
      <w:proofErr w:type="gramStart"/>
      <w:r w:rsidRPr="00E70E37">
        <w:rPr>
          <w:rFonts w:ascii="Times New Roman" w:hAnsi="Times New Roman" w:cs="Times New Roman"/>
          <w:sz w:val="24"/>
        </w:rPr>
        <w:t xml:space="preserve">Наибольшую активность почвенной </w:t>
      </w:r>
      <w:proofErr w:type="spellStart"/>
      <w:r w:rsidRPr="00E70E37">
        <w:rPr>
          <w:rFonts w:ascii="Times New Roman" w:hAnsi="Times New Roman" w:cs="Times New Roman"/>
          <w:sz w:val="24"/>
        </w:rPr>
        <w:t>биоты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во все годы исследований наблюдали при поверхностной и нулевой обработках почвы.</w:t>
      </w:r>
      <w:proofErr w:type="gramEnd"/>
      <w:r w:rsidRPr="00E70E37">
        <w:rPr>
          <w:rFonts w:ascii="Times New Roman" w:hAnsi="Times New Roman" w:cs="Times New Roman"/>
          <w:sz w:val="24"/>
        </w:rPr>
        <w:t xml:space="preserve"> Преимущество </w:t>
      </w:r>
      <w:proofErr w:type="spellStart"/>
      <w:r w:rsidRPr="00E70E37">
        <w:rPr>
          <w:rFonts w:ascii="Times New Roman" w:hAnsi="Times New Roman" w:cs="Times New Roman"/>
          <w:sz w:val="24"/>
        </w:rPr>
        <w:t>минимализации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обработки в части улучшения активности почвенной </w:t>
      </w:r>
      <w:proofErr w:type="spellStart"/>
      <w:r w:rsidRPr="00E70E37">
        <w:rPr>
          <w:rFonts w:ascii="Times New Roman" w:hAnsi="Times New Roman" w:cs="Times New Roman"/>
          <w:sz w:val="24"/>
        </w:rPr>
        <w:t>биоты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можно связать с тремя благоприятными факторами, которые возникают при использовании такой системы, по сравнению со вспашкой на 20-22 см: сокращение проходов сельскохозяйственных машин в процессе возделывания культур, что уменьшает деформацию почвы и ее переуплотнение; положительное влияние на нижнюю часть пахотного слоя; аккумуляция корневых и пожнивных остатков в верхней половине пахотного слоя, что привело к возрастанию микробиологической активности и тенденции </w:t>
      </w:r>
      <w:proofErr w:type="spellStart"/>
      <w:r w:rsidRPr="00E70E37">
        <w:rPr>
          <w:rFonts w:ascii="Times New Roman" w:hAnsi="Times New Roman" w:cs="Times New Roman"/>
          <w:sz w:val="24"/>
        </w:rPr>
        <w:t>гумусонакопления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в этом слое. </w:t>
      </w:r>
    </w:p>
    <w:p w:rsidR="0093577E" w:rsidRPr="0093577E" w:rsidRDefault="0093577E" w:rsidP="003F4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3577E">
        <w:rPr>
          <w:rFonts w:ascii="Times New Roman" w:hAnsi="Times New Roman" w:cs="Times New Roman"/>
          <w:b/>
          <w:sz w:val="28"/>
        </w:rPr>
        <w:t xml:space="preserve">Влияние технологий возделывания на показатели </w:t>
      </w:r>
      <w:proofErr w:type="spellStart"/>
      <w:r w:rsidRPr="0093577E">
        <w:rPr>
          <w:rFonts w:ascii="Times New Roman" w:hAnsi="Times New Roman" w:cs="Times New Roman"/>
          <w:b/>
          <w:sz w:val="28"/>
        </w:rPr>
        <w:t>биоиндикации</w:t>
      </w:r>
      <w:proofErr w:type="spellEnd"/>
      <w:r w:rsidRPr="0093577E">
        <w:rPr>
          <w:rFonts w:ascii="Times New Roman" w:hAnsi="Times New Roman" w:cs="Times New Roman"/>
          <w:b/>
          <w:sz w:val="28"/>
        </w:rPr>
        <w:t xml:space="preserve"> почвы</w:t>
      </w:r>
      <w:r w:rsidRPr="0093577E">
        <w:rPr>
          <w:rFonts w:ascii="Times New Roman" w:hAnsi="Times New Roman" w:cs="Times New Roman"/>
          <w:sz w:val="28"/>
        </w:rPr>
        <w:t xml:space="preserve"> / П.</w:t>
      </w:r>
      <w:r>
        <w:rPr>
          <w:rFonts w:ascii="Times New Roman" w:hAnsi="Times New Roman" w:cs="Times New Roman"/>
          <w:sz w:val="28"/>
        </w:rPr>
        <w:t xml:space="preserve"> </w:t>
      </w:r>
      <w:r w:rsidRPr="0093577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577E">
        <w:rPr>
          <w:rFonts w:ascii="Times New Roman" w:hAnsi="Times New Roman" w:cs="Times New Roman"/>
          <w:sz w:val="28"/>
        </w:rPr>
        <w:t>Котяк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40F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640FA">
        <w:rPr>
          <w:rFonts w:ascii="Times New Roman" w:hAnsi="Times New Roman" w:cs="Times New Roman"/>
          <w:sz w:val="28"/>
        </w:rPr>
        <w:t>]</w:t>
      </w:r>
      <w:r w:rsidRPr="0093577E">
        <w:rPr>
          <w:rFonts w:ascii="Times New Roman" w:hAnsi="Times New Roman" w:cs="Times New Roman"/>
          <w:sz w:val="28"/>
        </w:rPr>
        <w:t xml:space="preserve"> // Аграрный вестник </w:t>
      </w:r>
      <w:proofErr w:type="spellStart"/>
      <w:r w:rsidRPr="0093577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93577E">
        <w:rPr>
          <w:rFonts w:ascii="Times New Roman" w:hAnsi="Times New Roman" w:cs="Times New Roman"/>
          <w:sz w:val="28"/>
        </w:rPr>
        <w:t xml:space="preserve">. – 2016. – № </w:t>
      </w:r>
      <w:r w:rsidRPr="0093577E">
        <w:rPr>
          <w:rFonts w:ascii="Times New Roman" w:hAnsi="Times New Roman" w:cs="Times New Roman"/>
          <w:sz w:val="28"/>
        </w:rPr>
        <w:lastRenderedPageBreak/>
        <w:t>4. – С. 5-10.</w:t>
      </w:r>
    </w:p>
    <w:p w:rsidR="0093577E" w:rsidRDefault="0093577E" w:rsidP="009357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577E">
        <w:rPr>
          <w:rFonts w:ascii="Times New Roman" w:hAnsi="Times New Roman" w:cs="Times New Roman"/>
          <w:sz w:val="24"/>
        </w:rPr>
        <w:t xml:space="preserve">Изучение колебания количества беспозвоночных животных в условиях Ярославской области, как объекта </w:t>
      </w:r>
      <w:proofErr w:type="spellStart"/>
      <w:r w:rsidRPr="0093577E">
        <w:rPr>
          <w:rFonts w:ascii="Times New Roman" w:hAnsi="Times New Roman" w:cs="Times New Roman"/>
          <w:sz w:val="24"/>
        </w:rPr>
        <w:t>биоиндикации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, в зависимости от биотических факторов (приемов обработки почвы, внесения удобрений, мероприятий по борьбе растений от сорняков и другие) является весьма актуальным </w:t>
      </w:r>
      <w:proofErr w:type="gramStart"/>
      <w:r w:rsidRPr="0093577E">
        <w:rPr>
          <w:rFonts w:ascii="Times New Roman" w:hAnsi="Times New Roman" w:cs="Times New Roman"/>
          <w:sz w:val="24"/>
        </w:rPr>
        <w:t>направлением</w:t>
      </w:r>
      <w:proofErr w:type="gramEnd"/>
      <w:r w:rsidRPr="0093577E">
        <w:rPr>
          <w:rFonts w:ascii="Times New Roman" w:hAnsi="Times New Roman" w:cs="Times New Roman"/>
          <w:sz w:val="24"/>
        </w:rPr>
        <w:t xml:space="preserve"> как в области науки, так и сельскохозяйственной практики. Антропогенное воздействие посредством разных систем основной обработки почвы, систем удобрений, систем защиты растений от сорняков оказывает воздействие на фауну почвы. По использованным в работе биологическим показателям в условиях Ярославской области лучшими характеристиками обладают ресурсосберегающие системы обработки, базирующиеся на поверхностных обработках, при возделывании ячменя ярового, выращиваемого по фону совместного внесения соломы с полной нормой минеральных удобрений. В этих условиях сохраняется и в некоторых случаях увеличивается количество свободноживущих нематод, </w:t>
      </w:r>
      <w:proofErr w:type="spellStart"/>
      <w:r w:rsidRPr="0093577E">
        <w:rPr>
          <w:rFonts w:ascii="Times New Roman" w:hAnsi="Times New Roman" w:cs="Times New Roman"/>
          <w:sz w:val="24"/>
        </w:rPr>
        <w:t>энхитреид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, дождевых червей, что свидетельствует об экологическом благополучии почвы при использовании изучаемых </w:t>
      </w:r>
      <w:proofErr w:type="spellStart"/>
      <w:r w:rsidRPr="0093577E">
        <w:rPr>
          <w:rFonts w:ascii="Times New Roman" w:hAnsi="Times New Roman" w:cs="Times New Roman"/>
          <w:sz w:val="24"/>
        </w:rPr>
        <w:t>агроприёмов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3577E" w:rsidRPr="0093577E" w:rsidRDefault="0093577E" w:rsidP="009357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0E37" w:rsidRP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0E37">
        <w:rPr>
          <w:rFonts w:ascii="Times New Roman" w:hAnsi="Times New Roman" w:cs="Times New Roman"/>
          <w:b/>
          <w:sz w:val="28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70E37">
        <w:rPr>
          <w:rFonts w:ascii="Times New Roman" w:hAnsi="Times New Roman" w:cs="Times New Roman"/>
          <w:b/>
          <w:sz w:val="28"/>
        </w:rPr>
        <w:t xml:space="preserve"> Е. А.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Фтор в городских почвах Приморья / Е.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E37">
        <w:rPr>
          <w:rFonts w:ascii="Times New Roman" w:hAnsi="Times New Roman" w:cs="Times New Roman"/>
          <w:sz w:val="28"/>
        </w:rPr>
        <w:t>Жарикова</w:t>
      </w:r>
      <w:proofErr w:type="spellEnd"/>
      <w:r w:rsidRPr="00E70E37">
        <w:rPr>
          <w:rFonts w:ascii="Times New Roman" w:hAnsi="Times New Roman" w:cs="Times New Roman"/>
          <w:sz w:val="28"/>
        </w:rPr>
        <w:t xml:space="preserve"> // Вестник </w:t>
      </w:r>
      <w:proofErr w:type="gramStart"/>
      <w:r w:rsidRPr="00E70E37">
        <w:rPr>
          <w:rFonts w:ascii="Times New Roman" w:hAnsi="Times New Roman" w:cs="Times New Roman"/>
          <w:sz w:val="28"/>
        </w:rPr>
        <w:t>Бурятской</w:t>
      </w:r>
      <w:proofErr w:type="gramEnd"/>
      <w:r w:rsidRPr="00E70E37">
        <w:rPr>
          <w:rFonts w:ascii="Times New Roman" w:hAnsi="Times New Roman" w:cs="Times New Roman"/>
          <w:sz w:val="28"/>
        </w:rPr>
        <w:t xml:space="preserve"> гос. с.-х. акад. им. В.Р. Филиппова. – 2016. – № 4. – С. 8-14.</w:t>
      </w:r>
    </w:p>
    <w:p w:rsid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0E37">
        <w:rPr>
          <w:rFonts w:ascii="Times New Roman" w:hAnsi="Times New Roman" w:cs="Times New Roman"/>
          <w:sz w:val="24"/>
        </w:rPr>
        <w:t>Фтор считается опасным и токсичным загрязняющим веществом. Как недостаток, так и избыток фтора способны вызвать у человека различные заболевания. Исследовано содержание и распределение фтора в городских почвах Приморья. Содержание валового фтора определено рентген-</w:t>
      </w:r>
      <w:proofErr w:type="spellStart"/>
      <w:r w:rsidRPr="00E70E37">
        <w:rPr>
          <w:rFonts w:ascii="Times New Roman" w:hAnsi="Times New Roman" w:cs="Times New Roman"/>
          <w:sz w:val="24"/>
        </w:rPr>
        <w:t>флюоресцентным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методом. Естественные почвы Владивостока представлены преимущественно буроземами, почвы Уссурийска - буроземами, подбелами </w:t>
      </w:r>
      <w:proofErr w:type="spellStart"/>
      <w:r w:rsidRPr="00E70E37">
        <w:rPr>
          <w:rFonts w:ascii="Times New Roman" w:hAnsi="Times New Roman" w:cs="Times New Roman"/>
          <w:sz w:val="24"/>
        </w:rPr>
        <w:t>темногумусовыми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и текстурно-метаморфическими глееватыми почвами. Почвы имеют кислую и слабокислую реакцию среды, содержание гумуса варьирует в широких пределах (2,13-12,74%). Городские почвы представлены </w:t>
      </w:r>
      <w:proofErr w:type="spellStart"/>
      <w:r w:rsidRPr="00E70E37">
        <w:rPr>
          <w:rFonts w:ascii="Times New Roman" w:hAnsi="Times New Roman" w:cs="Times New Roman"/>
          <w:sz w:val="24"/>
        </w:rPr>
        <w:t>урбостратифицированными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подтипами естественных почв, </w:t>
      </w:r>
      <w:proofErr w:type="spellStart"/>
      <w:r w:rsidRPr="00E70E37">
        <w:rPr>
          <w:rFonts w:ascii="Times New Roman" w:hAnsi="Times New Roman" w:cs="Times New Roman"/>
          <w:sz w:val="24"/>
        </w:rPr>
        <w:t>урбаноземами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37">
        <w:rPr>
          <w:rFonts w:ascii="Times New Roman" w:hAnsi="Times New Roman" w:cs="Times New Roman"/>
          <w:sz w:val="24"/>
        </w:rPr>
        <w:t>агроземами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37">
        <w:rPr>
          <w:rFonts w:ascii="Times New Roman" w:hAnsi="Times New Roman" w:cs="Times New Roman"/>
          <w:sz w:val="24"/>
        </w:rPr>
        <w:t>рекреаземами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70E37">
        <w:rPr>
          <w:rFonts w:ascii="Times New Roman" w:hAnsi="Times New Roman" w:cs="Times New Roman"/>
          <w:sz w:val="24"/>
        </w:rPr>
        <w:t>техноурбаноземами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. Почвы преимущественно нейтральные и щелочные. Содержание фтора в почвообразующих породах Владивостока составляет 329 мг/кг, Уссурийска - 294 мг/кг. Фоновое содержание фтора в почвах Владивостока (330 мг/кг) и Уссурийска (277 мг/кг) значительно отличается, при этом оно имеет весьма близкие значения в </w:t>
      </w:r>
      <w:proofErr w:type="spellStart"/>
      <w:r w:rsidRPr="00E70E37">
        <w:rPr>
          <w:rFonts w:ascii="Times New Roman" w:hAnsi="Times New Roman" w:cs="Times New Roman"/>
          <w:sz w:val="24"/>
        </w:rPr>
        <w:t>антропогенно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-преобразованных почвах. В поверхностных слоях большинства городских почв наблюдается аккумуляция фтора. Наибольшее содержание фтора обнаруживается в </w:t>
      </w:r>
      <w:proofErr w:type="spellStart"/>
      <w:r w:rsidRPr="00E70E37">
        <w:rPr>
          <w:rFonts w:ascii="Times New Roman" w:hAnsi="Times New Roman" w:cs="Times New Roman"/>
          <w:sz w:val="24"/>
        </w:rPr>
        <w:t>техноурбаноземах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37">
        <w:rPr>
          <w:rFonts w:ascii="Times New Roman" w:hAnsi="Times New Roman" w:cs="Times New Roman"/>
          <w:sz w:val="24"/>
        </w:rPr>
        <w:t>агроземах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37">
        <w:rPr>
          <w:rFonts w:ascii="Times New Roman" w:hAnsi="Times New Roman" w:cs="Times New Roman"/>
          <w:sz w:val="24"/>
        </w:rPr>
        <w:t>урбостратифицированных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70E37">
        <w:rPr>
          <w:rFonts w:ascii="Times New Roman" w:hAnsi="Times New Roman" w:cs="Times New Roman"/>
          <w:sz w:val="24"/>
        </w:rPr>
        <w:t>урбаноземах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что может быть связано со снижением кислотности и увеличением содержания органического вещества, а также с присутствием в почвах значительного количества строительного, бытового и промышленного мусора. Повышенное содержание фтора в </w:t>
      </w:r>
      <w:proofErr w:type="spellStart"/>
      <w:r w:rsidRPr="00E70E37">
        <w:rPr>
          <w:rFonts w:ascii="Times New Roman" w:hAnsi="Times New Roman" w:cs="Times New Roman"/>
          <w:sz w:val="24"/>
        </w:rPr>
        <w:t>агроземах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37">
        <w:rPr>
          <w:rFonts w:ascii="Times New Roman" w:hAnsi="Times New Roman" w:cs="Times New Roman"/>
          <w:sz w:val="24"/>
        </w:rPr>
        <w:t>урбостратифицированных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может быть вызвано внесением в почвы приусадебных хозяйств больших доз фосфорных удобрений, печного шлака, средств защиты растений. Наибольшая интенсивность накопления фтора наблюдается в почвах Уссурийска. В настоящее время содержание фтора в городских почвах Приморья оценивается, как допустимое. </w:t>
      </w:r>
    </w:p>
    <w:p w:rsid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469E" w:rsidRDefault="005C6AA4" w:rsidP="003F469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6AA4">
        <w:rPr>
          <w:rFonts w:ascii="Times New Roman" w:hAnsi="Times New Roman" w:cs="Times New Roman"/>
          <w:b/>
          <w:sz w:val="28"/>
          <w:szCs w:val="24"/>
        </w:rPr>
        <w:t>Иванова, Н. Н.</w:t>
      </w:r>
      <w:r w:rsidRPr="005C6AA4">
        <w:rPr>
          <w:rFonts w:ascii="Times New Roman" w:hAnsi="Times New Roman" w:cs="Times New Roman"/>
          <w:sz w:val="28"/>
          <w:szCs w:val="24"/>
        </w:rPr>
        <w:t xml:space="preserve"> Физические свойства аллювиальных почв под многолетними травами и картофелем / Н. Н. Иванова, А. А. Зубарев, В. И. // Каргин Вестник Ульяновской гос. с.-х. академии. – 2016. – № 4. – С. </w:t>
      </w:r>
      <w:r w:rsidRPr="005C6AA4">
        <w:rPr>
          <w:rFonts w:ascii="Times New Roman" w:hAnsi="Times New Roman" w:cs="Times New Roman"/>
          <w:sz w:val="28"/>
          <w:szCs w:val="24"/>
        </w:rPr>
        <w:br/>
        <w:t>24-29.</w:t>
      </w:r>
    </w:p>
    <w:p w:rsidR="003B6C12" w:rsidRPr="003640FA" w:rsidRDefault="003B6C12" w:rsidP="003F46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6C12">
        <w:rPr>
          <w:rFonts w:ascii="Times New Roman" w:hAnsi="Times New Roman" w:cs="Times New Roman"/>
          <w:b/>
          <w:bCs/>
          <w:sz w:val="28"/>
        </w:rPr>
        <w:t>Изменение плодородия лугово-бурых отбеленных по</w:t>
      </w:r>
      <w:proofErr w:type="gramStart"/>
      <w:r w:rsidRPr="003B6C12">
        <w:rPr>
          <w:rFonts w:ascii="Times New Roman" w:hAnsi="Times New Roman" w:cs="Times New Roman"/>
          <w:b/>
          <w:bCs/>
          <w:sz w:val="28"/>
        </w:rPr>
        <w:t>чв в дл</w:t>
      </w:r>
      <w:proofErr w:type="gramEnd"/>
      <w:r w:rsidRPr="003B6C12">
        <w:rPr>
          <w:rFonts w:ascii="Times New Roman" w:hAnsi="Times New Roman" w:cs="Times New Roman"/>
          <w:b/>
          <w:bCs/>
          <w:sz w:val="28"/>
        </w:rPr>
        <w:t>ительных стационарных опытах</w:t>
      </w:r>
      <w:r w:rsidRPr="003B6C12">
        <w:rPr>
          <w:rFonts w:ascii="Times New Roman" w:hAnsi="Times New Roman" w:cs="Times New Roman"/>
          <w:sz w:val="28"/>
        </w:rPr>
        <w:t xml:space="preserve"> / Р. В. </w:t>
      </w:r>
      <w:proofErr w:type="spellStart"/>
      <w:r w:rsidRPr="003B6C12">
        <w:rPr>
          <w:rFonts w:ascii="Times New Roman" w:hAnsi="Times New Roman" w:cs="Times New Roman"/>
          <w:sz w:val="28"/>
        </w:rPr>
        <w:t>Тимошинов</w:t>
      </w:r>
      <w:proofErr w:type="spellEnd"/>
      <w:r w:rsidRPr="003B6C1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B6C1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B6C12">
        <w:rPr>
          <w:rFonts w:ascii="Times New Roman" w:hAnsi="Times New Roman" w:cs="Times New Roman"/>
          <w:sz w:val="28"/>
        </w:rPr>
        <w:t>Дальневост</w:t>
      </w:r>
      <w:proofErr w:type="spellEnd"/>
      <w:r w:rsidR="00E70E37">
        <w:rPr>
          <w:rFonts w:ascii="Times New Roman" w:hAnsi="Times New Roman" w:cs="Times New Roman"/>
          <w:sz w:val="28"/>
        </w:rPr>
        <w:t>.</w:t>
      </w:r>
      <w:r w:rsidRPr="003B6C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6C12">
        <w:rPr>
          <w:rFonts w:ascii="Times New Roman" w:hAnsi="Times New Roman" w:cs="Times New Roman"/>
          <w:sz w:val="28"/>
        </w:rPr>
        <w:lastRenderedPageBreak/>
        <w:t>аграр</w:t>
      </w:r>
      <w:proofErr w:type="spellEnd"/>
      <w:r w:rsidR="00E70E37">
        <w:rPr>
          <w:rFonts w:ascii="Times New Roman" w:hAnsi="Times New Roman" w:cs="Times New Roman"/>
          <w:sz w:val="28"/>
        </w:rPr>
        <w:t>.</w:t>
      </w:r>
      <w:r w:rsidRPr="003B6C12">
        <w:rPr>
          <w:rFonts w:ascii="Times New Roman" w:hAnsi="Times New Roman" w:cs="Times New Roman"/>
          <w:sz w:val="28"/>
        </w:rPr>
        <w:t xml:space="preserve"> вестн</w:t>
      </w:r>
      <w:r w:rsidR="00E7551A">
        <w:rPr>
          <w:rFonts w:ascii="Times New Roman" w:hAnsi="Times New Roman" w:cs="Times New Roman"/>
          <w:sz w:val="28"/>
        </w:rPr>
        <w:t>ик</w:t>
      </w:r>
      <w:r w:rsidRPr="003B6C1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3B6C1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3B6C12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="004F175C">
        <w:rPr>
          <w:rFonts w:ascii="Times New Roman" w:hAnsi="Times New Roman" w:cs="Times New Roman"/>
          <w:sz w:val="28"/>
        </w:rPr>
        <w:t xml:space="preserve"> С. 28-33.</w:t>
      </w:r>
    </w:p>
    <w:p w:rsidR="003B6C12" w:rsidRPr="003B6C12" w:rsidRDefault="003B6C12" w:rsidP="004F1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6C12">
        <w:rPr>
          <w:rFonts w:ascii="Times New Roman" w:hAnsi="Times New Roman" w:cs="Times New Roman"/>
          <w:sz w:val="24"/>
        </w:rPr>
        <w:t>В статье приводится анализ изменений плодородия лугово-бурых отбеленных почв, произошедших за восемь ротаций севооборота в длительном стационарном опыте при внесении минеральных удобрений, извести и регулярном поступлении свежего органического вещества с запашкой клевера.</w:t>
      </w:r>
    </w:p>
    <w:p w:rsidR="003B6C12" w:rsidRDefault="003B6C12" w:rsidP="009808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2E14" w:rsidRPr="00422E14" w:rsidRDefault="00422E14" w:rsidP="00422E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2E14">
        <w:rPr>
          <w:rFonts w:ascii="Times New Roman" w:hAnsi="Times New Roman" w:cs="Times New Roman"/>
          <w:b/>
          <w:sz w:val="28"/>
        </w:rPr>
        <w:t>Кузнецова</w:t>
      </w:r>
      <w:r>
        <w:rPr>
          <w:rFonts w:ascii="Times New Roman" w:hAnsi="Times New Roman" w:cs="Times New Roman"/>
          <w:b/>
          <w:sz w:val="28"/>
        </w:rPr>
        <w:t>,</w:t>
      </w:r>
      <w:r w:rsidRPr="00422E14">
        <w:rPr>
          <w:rFonts w:ascii="Times New Roman" w:hAnsi="Times New Roman" w:cs="Times New Roman"/>
          <w:b/>
          <w:sz w:val="28"/>
        </w:rPr>
        <w:t xml:space="preserve"> Т. А.</w:t>
      </w:r>
      <w:r>
        <w:rPr>
          <w:rFonts w:ascii="Times New Roman" w:hAnsi="Times New Roman" w:cs="Times New Roman"/>
          <w:sz w:val="28"/>
        </w:rPr>
        <w:t xml:space="preserve"> </w:t>
      </w:r>
      <w:r w:rsidRPr="00422E14">
        <w:rPr>
          <w:rFonts w:ascii="Times New Roman" w:hAnsi="Times New Roman" w:cs="Times New Roman"/>
          <w:sz w:val="28"/>
        </w:rPr>
        <w:t>Динамика содержания нитратного азота в черноземах под капустой белокочанной / Т.</w:t>
      </w:r>
      <w:r>
        <w:rPr>
          <w:rFonts w:ascii="Times New Roman" w:hAnsi="Times New Roman" w:cs="Times New Roman"/>
          <w:sz w:val="28"/>
        </w:rPr>
        <w:t xml:space="preserve"> </w:t>
      </w:r>
      <w:r w:rsidRPr="00422E14">
        <w:rPr>
          <w:rFonts w:ascii="Times New Roman" w:hAnsi="Times New Roman" w:cs="Times New Roman"/>
          <w:sz w:val="28"/>
        </w:rPr>
        <w:t>А. Кузнецова,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422E1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22E14">
        <w:rPr>
          <w:rFonts w:ascii="Times New Roman" w:hAnsi="Times New Roman" w:cs="Times New Roman"/>
          <w:sz w:val="28"/>
        </w:rPr>
        <w:t>Гербер, С.</w:t>
      </w:r>
      <w:r>
        <w:rPr>
          <w:rFonts w:ascii="Times New Roman" w:hAnsi="Times New Roman" w:cs="Times New Roman"/>
          <w:sz w:val="28"/>
        </w:rPr>
        <w:t xml:space="preserve"> </w:t>
      </w:r>
      <w:r w:rsidRPr="00422E14">
        <w:rPr>
          <w:rFonts w:ascii="Times New Roman" w:hAnsi="Times New Roman" w:cs="Times New Roman"/>
          <w:sz w:val="28"/>
        </w:rPr>
        <w:t xml:space="preserve">И. Завалишин // Вестник Алтайского гос. </w:t>
      </w:r>
      <w:proofErr w:type="spellStart"/>
      <w:r w:rsidRPr="00422E14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422E14">
        <w:rPr>
          <w:rFonts w:ascii="Times New Roman" w:hAnsi="Times New Roman" w:cs="Times New Roman"/>
          <w:sz w:val="28"/>
        </w:rPr>
        <w:t xml:space="preserve"> ун-та. – 2016. – № 10. – С.  46-50.</w:t>
      </w:r>
    </w:p>
    <w:p w:rsidR="00422E14" w:rsidRPr="00422E14" w:rsidRDefault="00422E14" w:rsidP="00422E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2E14">
        <w:rPr>
          <w:rFonts w:ascii="Times New Roman" w:hAnsi="Times New Roman" w:cs="Times New Roman"/>
          <w:sz w:val="24"/>
        </w:rPr>
        <w:t>В результате анализа динамики содержания нитратного азота в почве было отмечено увеличение его содержания во всех вариантах, кроме контроля (без внесения удобрений). Использовались следующие удобрения: аммиачная селитра (34%), суперфосфат двойной гранулированный (42%), калий хлористый (60%), компост.</w:t>
      </w:r>
      <w:r>
        <w:rPr>
          <w:rFonts w:ascii="Times New Roman" w:hAnsi="Times New Roman" w:cs="Times New Roman"/>
          <w:sz w:val="24"/>
        </w:rPr>
        <w:t xml:space="preserve"> </w:t>
      </w:r>
      <w:r w:rsidRPr="00422E14">
        <w:rPr>
          <w:rFonts w:ascii="Times New Roman" w:hAnsi="Times New Roman" w:cs="Times New Roman"/>
          <w:sz w:val="24"/>
        </w:rPr>
        <w:t xml:space="preserve">Урожайность капусты белокочанной увеличивалась в период с 1964 по 2009 гг. В 2014 г. наблюдается снижение урожайности в связи с неблагоприятными погодными условиями (количество осадков превысило среднемноголетнюю норму). В период с 1964 по 2014 гг. наблюдается более интенсивное увеличение урожайности капусты белокочанной в вариантах с внесением удобрений, чем в контрольном варианте. </w:t>
      </w:r>
    </w:p>
    <w:p w:rsidR="00422E14" w:rsidRPr="003935D2" w:rsidRDefault="00422E14" w:rsidP="003935D2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714F42" w:rsidRPr="000C3B92" w:rsidRDefault="00714F42" w:rsidP="00714F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C3B92">
        <w:rPr>
          <w:rFonts w:ascii="Times New Roman" w:hAnsi="Times New Roman" w:cs="Times New Roman"/>
          <w:b/>
          <w:sz w:val="28"/>
          <w:szCs w:val="24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0C3B92">
        <w:rPr>
          <w:rFonts w:ascii="Times New Roman" w:hAnsi="Times New Roman" w:cs="Times New Roman"/>
          <w:b/>
          <w:sz w:val="28"/>
          <w:szCs w:val="24"/>
        </w:rPr>
        <w:t xml:space="preserve"> А.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B92">
        <w:rPr>
          <w:rFonts w:ascii="Times New Roman" w:hAnsi="Times New Roman" w:cs="Times New Roman"/>
          <w:sz w:val="28"/>
          <w:szCs w:val="24"/>
        </w:rPr>
        <w:t>Влияние мульчирующих материалов на суточные изменения температуры почвы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B92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C3B92">
        <w:rPr>
          <w:rFonts w:ascii="Times New Roman" w:hAnsi="Times New Roman" w:cs="Times New Roman"/>
          <w:sz w:val="28"/>
          <w:szCs w:val="24"/>
        </w:rPr>
        <w:t>Латыпова</w:t>
      </w:r>
      <w:proofErr w:type="spellEnd"/>
      <w:r w:rsidRPr="000C3B92">
        <w:rPr>
          <w:rFonts w:ascii="Times New Roman" w:hAnsi="Times New Roman" w:cs="Times New Roman"/>
          <w:sz w:val="28"/>
          <w:szCs w:val="24"/>
        </w:rPr>
        <w:t>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B92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0C3B92">
        <w:rPr>
          <w:rFonts w:ascii="Times New Roman" w:hAnsi="Times New Roman" w:cs="Times New Roman"/>
          <w:sz w:val="28"/>
          <w:szCs w:val="24"/>
        </w:rPr>
        <w:t>Соромотина</w:t>
      </w:r>
      <w:proofErr w:type="spellEnd"/>
      <w:r w:rsidRPr="000C3B92">
        <w:rPr>
          <w:rFonts w:ascii="Times New Roman" w:hAnsi="Times New Roman" w:cs="Times New Roman"/>
          <w:sz w:val="28"/>
          <w:szCs w:val="24"/>
        </w:rPr>
        <w:t xml:space="preserve">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  <w:szCs w:val="24"/>
        </w:rPr>
        <w:t>.</w:t>
      </w:r>
      <w:r w:rsidRPr="000C3B92">
        <w:rPr>
          <w:rFonts w:ascii="Times New Roman" w:hAnsi="Times New Roman" w:cs="Times New Roman"/>
          <w:sz w:val="28"/>
          <w:szCs w:val="24"/>
        </w:rPr>
        <w:t xml:space="preserve"> вестник. – 2016. – № 14. – С. 54-60.</w:t>
      </w:r>
    </w:p>
    <w:p w:rsidR="00714F42" w:rsidRDefault="00714F42" w:rsidP="00714F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B92">
        <w:rPr>
          <w:rFonts w:ascii="Times New Roman" w:hAnsi="Times New Roman" w:cs="Times New Roman"/>
          <w:sz w:val="24"/>
          <w:szCs w:val="24"/>
        </w:rPr>
        <w:t>Исследования проводили в УНЦ «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Липогорье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» Пермской ГСХА в 2011-2014 гг. В качестве мульчирующего материала использовали следующие виды: без мульчи (контроль); торф; пленка полиэтиленовая прозрачная 120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ГОСТ 103-54; пленка полиэтиленовая черная 120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 xml:space="preserve"> ОСТ 103-54; укрывной материал белый (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Spantex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>) ТУ 839001 - 75 - 748288-2005 N 60; укрывной материал черный (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Spantex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>) ТУ 839001 - 75 -74 - 8288- 2005 N 60. Наложение пленок и укрывных материалов сплошное, толщина торфа 4 см. Температуру почвы измеряли почвенным термометром в солнечный и пасмурный дни, на глубине 10,20,30 см, через четыре часа - в 7 час</w:t>
      </w:r>
      <w:proofErr w:type="gramStart"/>
      <w:r w:rsidRPr="000C3B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>11 час., 15 час., 19 час., 22 час. В течение вегетации анализировали по 10 солнечных и пасмурных дней. В результате трехлетних исследований установлено, что при покрытии почвы различными мульчирующими материалами она лучше прогревалась, и температурный режим складывался более благоприятный. Среднесуточная температура почвы на глубине 10-30 см варьировала по вариантам опыта в течение дня от 14,6</w:t>
      </w:r>
      <w:proofErr w:type="gramStart"/>
      <w:r w:rsidRPr="000C3B9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 xml:space="preserve"> до 22,5°С - в солнечный день, от 13,5°С до 19,1°С - в пасмурный. Сильнее почва прогревалась под пленкой полиэтиленовой прозрачной и укрывным белым материалом в солнечные дни. В пасмурные дни различия по вариантам были меньшими. </w:t>
      </w:r>
    </w:p>
    <w:p w:rsidR="00714F42" w:rsidRDefault="00714F42" w:rsidP="00714F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DF9" w:rsidRDefault="00F76DF9" w:rsidP="00F76D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DF9">
        <w:rPr>
          <w:rFonts w:ascii="Times New Roman" w:hAnsi="Times New Roman" w:cs="Times New Roman"/>
          <w:b/>
          <w:sz w:val="28"/>
          <w:szCs w:val="28"/>
        </w:rPr>
        <w:t>Линкина</w:t>
      </w:r>
      <w:proofErr w:type="spellEnd"/>
      <w:r w:rsidRPr="00F76DF9">
        <w:rPr>
          <w:rFonts w:ascii="Times New Roman" w:hAnsi="Times New Roman" w:cs="Times New Roman"/>
          <w:b/>
          <w:sz w:val="28"/>
          <w:szCs w:val="28"/>
        </w:rPr>
        <w:t>,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F9">
        <w:rPr>
          <w:rFonts w:ascii="Times New Roman" w:hAnsi="Times New Roman" w:cs="Times New Roman"/>
          <w:sz w:val="28"/>
          <w:szCs w:val="28"/>
        </w:rPr>
        <w:t xml:space="preserve">Влияние соотношения </w:t>
      </w:r>
      <w:proofErr w:type="spellStart"/>
      <w:r w:rsidRPr="00F76DF9">
        <w:rPr>
          <w:rFonts w:ascii="Times New Roman" w:hAnsi="Times New Roman" w:cs="Times New Roman"/>
          <w:sz w:val="28"/>
          <w:szCs w:val="28"/>
        </w:rPr>
        <w:t>средостабилизирующих</w:t>
      </w:r>
      <w:proofErr w:type="spellEnd"/>
      <w:r w:rsidRPr="00F76DF9">
        <w:rPr>
          <w:rFonts w:ascii="Times New Roman" w:hAnsi="Times New Roman" w:cs="Times New Roman"/>
          <w:sz w:val="28"/>
          <w:szCs w:val="28"/>
        </w:rPr>
        <w:t xml:space="preserve"> и дестабилизирующих земельных угодий на </w:t>
      </w:r>
      <w:proofErr w:type="spellStart"/>
      <w:r w:rsidRPr="00F76DF9">
        <w:rPr>
          <w:rFonts w:ascii="Times New Roman" w:hAnsi="Times New Roman" w:cs="Times New Roman"/>
          <w:sz w:val="28"/>
          <w:szCs w:val="28"/>
        </w:rPr>
        <w:t>порогоустойчивость</w:t>
      </w:r>
      <w:proofErr w:type="spellEnd"/>
      <w:r w:rsidRPr="00F7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F9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F76DF9">
        <w:rPr>
          <w:rFonts w:ascii="Times New Roman" w:hAnsi="Times New Roman" w:cs="Times New Roman"/>
          <w:sz w:val="28"/>
          <w:szCs w:val="28"/>
        </w:rPr>
        <w:t xml:space="preserve"> и плодородие почв</w:t>
      </w:r>
      <w:r w:rsidRPr="0046007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Линкина</w:t>
      </w:r>
      <w:proofErr w:type="spellEnd"/>
      <w:r w:rsidRPr="00460073">
        <w:rPr>
          <w:rFonts w:ascii="Times New Roman" w:hAnsi="Times New Roman" w:cs="Times New Roman"/>
          <w:sz w:val="28"/>
          <w:szCs w:val="28"/>
        </w:rPr>
        <w:t>,</w:t>
      </w:r>
      <w:r w:rsidRPr="00F76DF9"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Pr="0046007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Недикова</w:t>
      </w:r>
      <w:proofErr w:type="spellEnd"/>
      <w:r w:rsidRPr="00460073">
        <w:rPr>
          <w:rFonts w:ascii="Times New Roman" w:hAnsi="Times New Roman" w:cs="Times New Roman"/>
          <w:sz w:val="28"/>
          <w:szCs w:val="28"/>
        </w:rPr>
        <w:t xml:space="preserve"> // Вестник Воронежского гос. </w:t>
      </w:r>
      <w:proofErr w:type="spellStart"/>
      <w:r w:rsidRPr="0046007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  <w:szCs w:val="28"/>
        </w:rPr>
        <w:t>.</w:t>
      </w:r>
      <w:r w:rsidRPr="00460073">
        <w:rPr>
          <w:rFonts w:ascii="Times New Roman" w:hAnsi="Times New Roman" w:cs="Times New Roman"/>
          <w:sz w:val="28"/>
          <w:szCs w:val="28"/>
        </w:rPr>
        <w:t xml:space="preserve"> ун-та . – 2016. – № 2.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73">
        <w:rPr>
          <w:rFonts w:ascii="Times New Roman" w:hAnsi="Times New Roman" w:cs="Times New Roman"/>
          <w:sz w:val="28"/>
          <w:szCs w:val="28"/>
        </w:rPr>
        <w:t>60-65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DF9" w:rsidRPr="000C3B92" w:rsidRDefault="00F76DF9" w:rsidP="00714F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69E" w:rsidRDefault="00836333" w:rsidP="003F4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C3B92">
        <w:rPr>
          <w:rFonts w:ascii="Times New Roman" w:hAnsi="Times New Roman" w:cs="Times New Roman"/>
          <w:b/>
          <w:sz w:val="28"/>
          <w:szCs w:val="24"/>
        </w:rPr>
        <w:t>Макаров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0C3B92">
        <w:rPr>
          <w:rFonts w:ascii="Times New Roman" w:hAnsi="Times New Roman" w:cs="Times New Roman"/>
          <w:b/>
          <w:sz w:val="28"/>
          <w:szCs w:val="24"/>
        </w:rPr>
        <w:t xml:space="preserve"> В. И.</w:t>
      </w:r>
      <w:r w:rsidRPr="000C3B92">
        <w:rPr>
          <w:rFonts w:ascii="Times New Roman" w:hAnsi="Times New Roman" w:cs="Times New Roman"/>
          <w:sz w:val="28"/>
          <w:szCs w:val="24"/>
        </w:rPr>
        <w:t xml:space="preserve"> Влияние </w:t>
      </w:r>
      <w:proofErr w:type="spellStart"/>
      <w:r w:rsidRPr="000C3B92">
        <w:rPr>
          <w:rFonts w:ascii="Times New Roman" w:hAnsi="Times New Roman" w:cs="Times New Roman"/>
          <w:sz w:val="28"/>
          <w:szCs w:val="24"/>
        </w:rPr>
        <w:t>нитратсодержащих</w:t>
      </w:r>
      <w:proofErr w:type="spellEnd"/>
      <w:r w:rsidRPr="000C3B92">
        <w:rPr>
          <w:rFonts w:ascii="Times New Roman" w:hAnsi="Times New Roman" w:cs="Times New Roman"/>
          <w:sz w:val="28"/>
          <w:szCs w:val="24"/>
        </w:rPr>
        <w:t xml:space="preserve"> удобрений на кислотно-щелочное состояние </w:t>
      </w:r>
      <w:proofErr w:type="spellStart"/>
      <w:r w:rsidRPr="000C3B92">
        <w:rPr>
          <w:rFonts w:ascii="Times New Roman" w:hAnsi="Times New Roman" w:cs="Times New Roman"/>
          <w:sz w:val="28"/>
          <w:szCs w:val="24"/>
        </w:rPr>
        <w:t>агродерново</w:t>
      </w:r>
      <w:proofErr w:type="spellEnd"/>
      <w:r w:rsidRPr="000C3B92">
        <w:rPr>
          <w:rFonts w:ascii="Times New Roman" w:hAnsi="Times New Roman" w:cs="Times New Roman"/>
          <w:sz w:val="28"/>
          <w:szCs w:val="24"/>
        </w:rPr>
        <w:t>-подзолистой супесчаной почвы и состав лизиметрических вод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B92">
        <w:rPr>
          <w:rFonts w:ascii="Times New Roman" w:hAnsi="Times New Roman" w:cs="Times New Roman"/>
          <w:sz w:val="28"/>
          <w:szCs w:val="24"/>
        </w:rPr>
        <w:t xml:space="preserve">И. Макаров // Научно-практический журнал Пермский </w:t>
      </w:r>
      <w:proofErr w:type="spellStart"/>
      <w:r w:rsidRPr="000C3B9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  <w:szCs w:val="24"/>
        </w:rPr>
        <w:t>.</w:t>
      </w:r>
      <w:r w:rsidRPr="000C3B92">
        <w:rPr>
          <w:rFonts w:ascii="Times New Roman" w:hAnsi="Times New Roman" w:cs="Times New Roman"/>
          <w:sz w:val="28"/>
          <w:szCs w:val="24"/>
        </w:rPr>
        <w:t xml:space="preserve"> вестник. – 2016. – № 14. – С. 66-72.</w:t>
      </w:r>
    </w:p>
    <w:p w:rsidR="00836333" w:rsidRDefault="00836333" w:rsidP="003F4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0C3B92">
        <w:rPr>
          <w:rFonts w:ascii="Times New Roman" w:hAnsi="Times New Roman" w:cs="Times New Roman"/>
          <w:sz w:val="24"/>
          <w:szCs w:val="24"/>
        </w:rPr>
        <w:t xml:space="preserve">вегетационных опытах, проводимых на территории Удмуртской республики в 2014-2015 гг., изучали влияние нитрата натрия (NaNO3) и аммиачной селитры (NH4NO3) на кислотность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агродерново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-подзолистой супесчаной почвы и состав лизиметрических вод. В эксперименте моделировали промывной водный режим и разную периодичность внесения удобрений годовой дозы удобрений 0,3 г N/кг почвы (4-х и 12-разовую) на двух фонах (без растений и бархатцы отклоненные). В парующих дерново-подзолистых супесчаных почвах в условиях промывного режима нитрат натрия не изменяет их кислотно-щелочное состояние. Использование аммиачной селитры приводит к повышению потенциальной кислотности почвы на 1,27-1,47 ед. </w:t>
      </w:r>
      <w:proofErr w:type="spellStart"/>
      <w:proofErr w:type="gramStart"/>
      <w:r w:rsidRPr="000C3B92">
        <w:rPr>
          <w:rFonts w:ascii="Times New Roman" w:hAnsi="Times New Roman" w:cs="Times New Roman"/>
          <w:sz w:val="24"/>
          <w:szCs w:val="24"/>
        </w:rPr>
        <w:t>рН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, 3,12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/100 г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. При этом норматив подкисления NH4NO3 составляет 780 кг СаСО3/100 кг азота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агрохимиката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. Выращивание бархатцев отклоненных при 4-разовом использовании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сопровождается «физиологической щелочностью» нитрата натрия 95 кг СаСО3/100 кг N и «физиологической кислотностью» аммиачной селитры 180 кг СаСО3/100 кг N. С повышением частоты внесения удобрений до 12 раз за вегетационный период снижается эффект «физиологической щелочности» у NaNO3, и «физиологической кислотности» - у NH4NO3. При использовании натриевой селитры для регулирования питания растений подщелачивание почв происходит не только из-за «физиологической щелочности», но и «биохимической щелочности». Она является результатом биологической денитрификации в почве с участием NaNO3 и легкогидролизуемого органического вещества. Использование высоких разовых доз нитрата натрия и аммиачной селитры сопровождается вымыванием из легких дерново-подзолистых почв ионов нитратов, кальция и магния. Увеличение частоты внесения азотных удобрений (12 раз за вегетационный период) снижает концентрацию этих ионов в лизиметрических водах в несколько раз. </w:t>
      </w:r>
    </w:p>
    <w:p w:rsidR="00836333" w:rsidRPr="000C3B92" w:rsidRDefault="00836333" w:rsidP="008363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761" w:rsidRPr="00383DED" w:rsidRDefault="006B3761" w:rsidP="006B37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3DED">
        <w:rPr>
          <w:rFonts w:ascii="Times New Roman" w:hAnsi="Times New Roman" w:cs="Times New Roman"/>
          <w:b/>
          <w:sz w:val="28"/>
        </w:rPr>
        <w:t>Макарычев, С. В.</w:t>
      </w:r>
      <w:r w:rsidRPr="00383DED">
        <w:rPr>
          <w:rFonts w:ascii="Times New Roman" w:hAnsi="Times New Roman" w:cs="Times New Roman"/>
          <w:sz w:val="28"/>
        </w:rPr>
        <w:t xml:space="preserve"> Особенности агрофизических свойств чернозема выщелоченного при возделывании бахчевых культур / С. В. Макарычев // Вестник Алтайского гос. </w:t>
      </w:r>
      <w:proofErr w:type="spellStart"/>
      <w:r w:rsidRPr="00383DED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383DED">
        <w:rPr>
          <w:rFonts w:ascii="Times New Roman" w:hAnsi="Times New Roman" w:cs="Times New Roman"/>
          <w:sz w:val="28"/>
        </w:rPr>
        <w:t xml:space="preserve"> ун-та. – 2016. – № 10. – С. 36-40.</w:t>
      </w:r>
    </w:p>
    <w:p w:rsidR="006B3761" w:rsidRPr="003640FA" w:rsidRDefault="006B3761" w:rsidP="006B37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3DED">
        <w:rPr>
          <w:rFonts w:ascii="Times New Roman" w:hAnsi="Times New Roman" w:cs="Times New Roman"/>
          <w:sz w:val="24"/>
        </w:rPr>
        <w:t xml:space="preserve">Овощи имеют большое значение в питании человека. Достаточно ценными в этом отношении являются бахчевые культуры. Они весьма требовательны к условиям произрастания, особенно к агрофизическим свойствам почвы. Почвы исследованных участков представлены черноземами выщелоченными среднемощными </w:t>
      </w:r>
      <w:proofErr w:type="spellStart"/>
      <w:r w:rsidRPr="00383DED">
        <w:rPr>
          <w:rFonts w:ascii="Times New Roman" w:hAnsi="Times New Roman" w:cs="Times New Roman"/>
          <w:sz w:val="24"/>
        </w:rPr>
        <w:t>малогумусными</w:t>
      </w:r>
      <w:proofErr w:type="spellEnd"/>
      <w:r w:rsidRPr="00383DED">
        <w:rPr>
          <w:rFonts w:ascii="Times New Roman" w:hAnsi="Times New Roman" w:cs="Times New Roman"/>
          <w:sz w:val="24"/>
        </w:rPr>
        <w:t xml:space="preserve"> среднесуглинистыми. В почвенном профиле содержится значительная доля крупной пыли, особенно в переходных горизонтах АВ и ВС. Количество песчаных фракций возрастает с глубиной и достигает максимума в почвообразующей породе. Максимальное значение плотности возрастает с глубиной. В гумусово-аккумулятивном горизонте она колеблется в пределах 1,32-1,39 г/см3. Величина общей </w:t>
      </w:r>
      <w:proofErr w:type="spellStart"/>
      <w:r w:rsidRPr="00383DED">
        <w:rPr>
          <w:rFonts w:ascii="Times New Roman" w:hAnsi="Times New Roman" w:cs="Times New Roman"/>
          <w:sz w:val="24"/>
        </w:rPr>
        <w:t>порозности</w:t>
      </w:r>
      <w:proofErr w:type="spellEnd"/>
      <w:r w:rsidRPr="00383DED">
        <w:rPr>
          <w:rFonts w:ascii="Times New Roman" w:hAnsi="Times New Roman" w:cs="Times New Roman"/>
          <w:sz w:val="24"/>
        </w:rPr>
        <w:t xml:space="preserve"> (47-54%) обеспечивает </w:t>
      </w:r>
      <w:proofErr w:type="gramStart"/>
      <w:r w:rsidRPr="00383DED">
        <w:rPr>
          <w:rFonts w:ascii="Times New Roman" w:hAnsi="Times New Roman" w:cs="Times New Roman"/>
          <w:sz w:val="24"/>
        </w:rPr>
        <w:t>высокое</w:t>
      </w:r>
      <w:proofErr w:type="gramEnd"/>
      <w:r w:rsidRPr="00383D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4"/>
        </w:rPr>
        <w:t>воздухообеспечение</w:t>
      </w:r>
      <w:proofErr w:type="spellEnd"/>
      <w:r w:rsidRPr="00383DED">
        <w:rPr>
          <w:rFonts w:ascii="Times New Roman" w:hAnsi="Times New Roman" w:cs="Times New Roman"/>
          <w:sz w:val="24"/>
        </w:rPr>
        <w:t xml:space="preserve"> и хорошую </w:t>
      </w:r>
      <w:proofErr w:type="spellStart"/>
      <w:r w:rsidRPr="00383DED">
        <w:rPr>
          <w:rFonts w:ascii="Times New Roman" w:hAnsi="Times New Roman" w:cs="Times New Roman"/>
          <w:sz w:val="24"/>
        </w:rPr>
        <w:t>аэрируемость</w:t>
      </w:r>
      <w:proofErr w:type="spellEnd"/>
      <w:r w:rsidRPr="00383DED">
        <w:rPr>
          <w:rFonts w:ascii="Times New Roman" w:hAnsi="Times New Roman" w:cs="Times New Roman"/>
          <w:sz w:val="24"/>
        </w:rPr>
        <w:t xml:space="preserve"> почвенного профиля. Наибольшее содержание органического вещества имеет место в пахотном слое и составляет в среднем 5%. Реакция почвенного раствора не превышает 7. Сумма поглощенных оснований в корнеобитаемом слое почвы не превышает 20,5 мг-</w:t>
      </w:r>
      <w:proofErr w:type="spellStart"/>
      <w:r w:rsidRPr="00383DED">
        <w:rPr>
          <w:rFonts w:ascii="Times New Roman" w:hAnsi="Times New Roman" w:cs="Times New Roman"/>
          <w:sz w:val="24"/>
        </w:rPr>
        <w:t>экв</w:t>
      </w:r>
      <w:proofErr w:type="spellEnd"/>
      <w:r w:rsidRPr="00383DED">
        <w:rPr>
          <w:rFonts w:ascii="Times New Roman" w:hAnsi="Times New Roman" w:cs="Times New Roman"/>
          <w:sz w:val="24"/>
        </w:rPr>
        <w:t xml:space="preserve">/100 г почвы. В составе катионов преобладает кальций. В целом агрофизические и физико-химические свойства весьма благоприятны для возделываний </w:t>
      </w:r>
      <w:proofErr w:type="gramStart"/>
      <w:r w:rsidRPr="00383DED">
        <w:rPr>
          <w:rFonts w:ascii="Times New Roman" w:hAnsi="Times New Roman" w:cs="Times New Roman"/>
          <w:sz w:val="24"/>
        </w:rPr>
        <w:t>в</w:t>
      </w:r>
      <w:proofErr w:type="gramEnd"/>
      <w:r w:rsidRPr="00383DED">
        <w:rPr>
          <w:rFonts w:ascii="Times New Roman" w:hAnsi="Times New Roman" w:cs="Times New Roman"/>
          <w:sz w:val="24"/>
        </w:rPr>
        <w:t xml:space="preserve"> Алтайском </w:t>
      </w:r>
      <w:proofErr w:type="spellStart"/>
      <w:r w:rsidRPr="00383DED">
        <w:rPr>
          <w:rFonts w:ascii="Times New Roman" w:hAnsi="Times New Roman" w:cs="Times New Roman"/>
          <w:sz w:val="24"/>
        </w:rPr>
        <w:t>Приобье</w:t>
      </w:r>
      <w:proofErr w:type="spellEnd"/>
      <w:r w:rsidRPr="00383DED">
        <w:rPr>
          <w:rFonts w:ascii="Times New Roman" w:hAnsi="Times New Roman" w:cs="Times New Roman"/>
          <w:sz w:val="24"/>
        </w:rPr>
        <w:t xml:space="preserve"> бахчевых культур. </w:t>
      </w:r>
    </w:p>
    <w:p w:rsidR="0093577E" w:rsidRPr="003640FA" w:rsidRDefault="0093577E" w:rsidP="006B37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0850" w:rsidRDefault="00980850" w:rsidP="00422E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0850">
        <w:rPr>
          <w:rFonts w:ascii="Times New Roman" w:hAnsi="Times New Roman" w:cs="Times New Roman"/>
          <w:b/>
          <w:bCs/>
          <w:sz w:val="28"/>
        </w:rPr>
        <w:t>Молодкин</w:t>
      </w:r>
      <w:proofErr w:type="spellEnd"/>
      <w:r w:rsidRPr="00980850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0850">
        <w:rPr>
          <w:rFonts w:ascii="Times New Roman" w:hAnsi="Times New Roman" w:cs="Times New Roman"/>
          <w:sz w:val="28"/>
        </w:rPr>
        <w:t xml:space="preserve">Плодородие пахотных почв Кировской области / В. Н. </w:t>
      </w:r>
      <w:proofErr w:type="spellStart"/>
      <w:r w:rsidRPr="00980850">
        <w:rPr>
          <w:rFonts w:ascii="Times New Roman" w:hAnsi="Times New Roman" w:cs="Times New Roman"/>
          <w:sz w:val="28"/>
        </w:rPr>
        <w:t>Молодкин</w:t>
      </w:r>
      <w:proofErr w:type="spellEnd"/>
      <w:r w:rsidRPr="00980850">
        <w:rPr>
          <w:rFonts w:ascii="Times New Roman" w:hAnsi="Times New Roman" w:cs="Times New Roman"/>
          <w:sz w:val="28"/>
        </w:rPr>
        <w:t>, А. С. Бусыгин</w:t>
      </w:r>
      <w:r>
        <w:rPr>
          <w:rFonts w:ascii="Times New Roman" w:hAnsi="Times New Roman" w:cs="Times New Roman"/>
          <w:sz w:val="28"/>
        </w:rPr>
        <w:t xml:space="preserve"> </w:t>
      </w:r>
      <w:r w:rsidRPr="00980850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980850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80850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 С. 16-18.</w:t>
      </w:r>
    </w:p>
    <w:p w:rsidR="00980850" w:rsidRPr="00E70E37" w:rsidRDefault="00980850" w:rsidP="009808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70E37" w:rsidRPr="00E70E37" w:rsidRDefault="00E70E37" w:rsidP="003F4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0E37">
        <w:rPr>
          <w:rFonts w:ascii="Times New Roman" w:hAnsi="Times New Roman" w:cs="Times New Roman"/>
          <w:b/>
          <w:sz w:val="28"/>
        </w:rPr>
        <w:t>Мыслыва</w:t>
      </w:r>
      <w:proofErr w:type="spellEnd"/>
      <w:r w:rsidRPr="00980850">
        <w:rPr>
          <w:rFonts w:ascii="Times New Roman" w:hAnsi="Times New Roman" w:cs="Times New Roman"/>
          <w:b/>
          <w:bCs/>
          <w:sz w:val="28"/>
        </w:rPr>
        <w:t>,</w:t>
      </w:r>
      <w:r w:rsidRPr="00E70E37">
        <w:rPr>
          <w:rFonts w:ascii="Times New Roman" w:hAnsi="Times New Roman" w:cs="Times New Roman"/>
          <w:b/>
          <w:sz w:val="28"/>
        </w:rPr>
        <w:t xml:space="preserve"> Т. Н.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 xml:space="preserve">Влияние моно- и полиметаллического загрязнения на </w:t>
      </w:r>
      <w:proofErr w:type="spellStart"/>
      <w:r w:rsidRPr="00E70E37">
        <w:rPr>
          <w:rFonts w:ascii="Times New Roman" w:hAnsi="Times New Roman" w:cs="Times New Roman"/>
          <w:sz w:val="28"/>
        </w:rPr>
        <w:t>фитотоксичность</w:t>
      </w:r>
      <w:proofErr w:type="spellEnd"/>
      <w:r w:rsidRPr="00E70E37">
        <w:rPr>
          <w:rFonts w:ascii="Times New Roman" w:hAnsi="Times New Roman" w:cs="Times New Roman"/>
          <w:sz w:val="28"/>
        </w:rPr>
        <w:t xml:space="preserve"> серой оподзоленной почвы для представителей семейства </w:t>
      </w:r>
      <w:proofErr w:type="spellStart"/>
      <w:r w:rsidRPr="00E70E37">
        <w:rPr>
          <w:rFonts w:ascii="Times New Roman" w:hAnsi="Times New Roman" w:cs="Times New Roman"/>
          <w:sz w:val="28"/>
        </w:rPr>
        <w:t>Fabaceae</w:t>
      </w:r>
      <w:proofErr w:type="spellEnd"/>
      <w:r w:rsidRPr="00E70E37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0E37">
        <w:rPr>
          <w:rFonts w:ascii="Times New Roman" w:hAnsi="Times New Roman" w:cs="Times New Roman"/>
          <w:sz w:val="28"/>
        </w:rPr>
        <w:t>Мыслыва</w:t>
      </w:r>
      <w:proofErr w:type="spellEnd"/>
      <w:r w:rsidRPr="00E70E37">
        <w:rPr>
          <w:rFonts w:ascii="Times New Roman" w:hAnsi="Times New Roman" w:cs="Times New Roman"/>
          <w:sz w:val="28"/>
        </w:rPr>
        <w:t xml:space="preserve"> // Вестник Брянской гос. с.-х. академии. – 2016. – </w:t>
      </w:r>
      <w:r w:rsidRPr="00E70E37">
        <w:rPr>
          <w:rFonts w:ascii="Times New Roman" w:hAnsi="Times New Roman" w:cs="Times New Roman"/>
          <w:sz w:val="28"/>
        </w:rPr>
        <w:lastRenderedPageBreak/>
        <w:t>№ 6. – С. 3-9.</w:t>
      </w:r>
    </w:p>
    <w:p w:rsid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70E37">
        <w:rPr>
          <w:rFonts w:ascii="Times New Roman" w:hAnsi="Times New Roman" w:cs="Times New Roman"/>
          <w:sz w:val="24"/>
        </w:rPr>
        <w:t xml:space="preserve">Оценено влияние моно- и полиметаллического загрязнения </w:t>
      </w:r>
      <w:proofErr w:type="spellStart"/>
      <w:r w:rsidRPr="00E70E37">
        <w:rPr>
          <w:rFonts w:ascii="Times New Roman" w:hAnsi="Times New Roman" w:cs="Times New Roman"/>
          <w:sz w:val="24"/>
        </w:rPr>
        <w:t>Cu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37">
        <w:rPr>
          <w:rFonts w:ascii="Times New Roman" w:hAnsi="Times New Roman" w:cs="Times New Roman"/>
          <w:sz w:val="24"/>
        </w:rPr>
        <w:t>Pb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37">
        <w:rPr>
          <w:rFonts w:ascii="Times New Roman" w:hAnsi="Times New Roman" w:cs="Times New Roman"/>
          <w:sz w:val="24"/>
        </w:rPr>
        <w:t>Cd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70E37">
        <w:rPr>
          <w:rFonts w:ascii="Times New Roman" w:hAnsi="Times New Roman" w:cs="Times New Roman"/>
          <w:sz w:val="24"/>
        </w:rPr>
        <w:t>Zn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E70E37">
        <w:rPr>
          <w:rFonts w:ascii="Times New Roman" w:hAnsi="Times New Roman" w:cs="Times New Roman"/>
          <w:sz w:val="24"/>
        </w:rPr>
        <w:t>концентрацииях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эквивалентных 1, 5, 10 и 15 ПДК каждого, на </w:t>
      </w:r>
      <w:proofErr w:type="spellStart"/>
      <w:r w:rsidRPr="00E70E37">
        <w:rPr>
          <w:rFonts w:ascii="Times New Roman" w:hAnsi="Times New Roman" w:cs="Times New Roman"/>
          <w:sz w:val="24"/>
        </w:rPr>
        <w:t>фитотоксичность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серой оподзоленной почвы для представителей семейства </w:t>
      </w:r>
      <w:proofErr w:type="spellStart"/>
      <w:r w:rsidRPr="00E70E37">
        <w:rPr>
          <w:rFonts w:ascii="Times New Roman" w:hAnsi="Times New Roman" w:cs="Times New Roman"/>
          <w:sz w:val="24"/>
        </w:rPr>
        <w:t>Fabaceae</w:t>
      </w:r>
      <w:proofErr w:type="spellEnd"/>
      <w:r w:rsidRPr="00E70E37">
        <w:rPr>
          <w:rFonts w:ascii="Times New Roman" w:hAnsi="Times New Roman" w:cs="Times New Roman"/>
          <w:sz w:val="24"/>
        </w:rPr>
        <w:t>.</w:t>
      </w:r>
      <w:proofErr w:type="gramEnd"/>
      <w:r w:rsidRPr="00E70E37">
        <w:rPr>
          <w:rFonts w:ascii="Times New Roman" w:hAnsi="Times New Roman" w:cs="Times New Roman"/>
          <w:sz w:val="24"/>
        </w:rPr>
        <w:t xml:space="preserve"> Установлено, что сильная токсичность почвы для представителей этого семейства проявляется при концентрации загрязнителей на уровне 10-15 ПДК, а для фасоли обыкновенной </w:t>
      </w:r>
      <w:proofErr w:type="spellStart"/>
      <w:r w:rsidRPr="00E70E37">
        <w:rPr>
          <w:rFonts w:ascii="Times New Roman" w:hAnsi="Times New Roman" w:cs="Times New Roman"/>
          <w:sz w:val="24"/>
        </w:rPr>
        <w:t>сильнотоксичным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является </w:t>
      </w:r>
      <w:proofErr w:type="spellStart"/>
      <w:r w:rsidRPr="00E70E37">
        <w:rPr>
          <w:rFonts w:ascii="Times New Roman" w:hAnsi="Times New Roman" w:cs="Times New Roman"/>
          <w:sz w:val="24"/>
        </w:rPr>
        <w:t>полиэлементное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загрязнение, эквивалентное 5 ПДК. Даже низкие (на уровне 1 ПДК) концентрации </w:t>
      </w:r>
      <w:proofErr w:type="spellStart"/>
      <w:r w:rsidRPr="00E70E37">
        <w:rPr>
          <w:rFonts w:ascii="Times New Roman" w:hAnsi="Times New Roman" w:cs="Times New Roman"/>
          <w:sz w:val="24"/>
        </w:rPr>
        <w:t>полютантов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при условии их совместного внесения вызывают снижение интенсивности роста бобовых растений. По толерантности к </w:t>
      </w:r>
      <w:proofErr w:type="spellStart"/>
      <w:r w:rsidRPr="00E70E37">
        <w:rPr>
          <w:rFonts w:ascii="Times New Roman" w:hAnsi="Times New Roman" w:cs="Times New Roman"/>
          <w:sz w:val="24"/>
        </w:rPr>
        <w:t>полиэлементному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загрязнению представители семейства </w:t>
      </w:r>
      <w:proofErr w:type="spellStart"/>
      <w:r w:rsidRPr="00E70E37">
        <w:rPr>
          <w:rFonts w:ascii="Times New Roman" w:hAnsi="Times New Roman" w:cs="Times New Roman"/>
          <w:sz w:val="24"/>
        </w:rPr>
        <w:t>Fabaceae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размещаются в следующий убывающий ряд: фасоль обыкновенная &gt; люпин желтый &gt; соя &gt; нут. Относительно малотоксичным для представителей исследуемого ботанического семейства является </w:t>
      </w:r>
      <w:proofErr w:type="spellStart"/>
      <w:r w:rsidRPr="00E70E37">
        <w:rPr>
          <w:rFonts w:ascii="Times New Roman" w:hAnsi="Times New Roman" w:cs="Times New Roman"/>
          <w:sz w:val="24"/>
        </w:rPr>
        <w:t>Pb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37">
        <w:rPr>
          <w:rFonts w:ascii="Times New Roman" w:hAnsi="Times New Roman" w:cs="Times New Roman"/>
          <w:sz w:val="24"/>
        </w:rPr>
        <w:t>Cd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занимает промежуточное положение, а </w:t>
      </w:r>
      <w:proofErr w:type="spellStart"/>
      <w:r w:rsidRPr="00E70E37">
        <w:rPr>
          <w:rFonts w:ascii="Times New Roman" w:hAnsi="Times New Roman" w:cs="Times New Roman"/>
          <w:sz w:val="24"/>
        </w:rPr>
        <w:t>Cu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70E37">
        <w:rPr>
          <w:rFonts w:ascii="Times New Roman" w:hAnsi="Times New Roman" w:cs="Times New Roman"/>
          <w:sz w:val="24"/>
        </w:rPr>
        <w:t>Zn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наиболее сильно проявляют свои токсические свойства. </w:t>
      </w:r>
    </w:p>
    <w:p w:rsidR="00E70E37" w:rsidRP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3280" w:rsidRPr="00783280" w:rsidRDefault="00783280" w:rsidP="007832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3280">
        <w:rPr>
          <w:rFonts w:ascii="Times New Roman" w:hAnsi="Times New Roman" w:cs="Times New Roman"/>
          <w:b/>
          <w:sz w:val="28"/>
        </w:rPr>
        <w:t>Пахомов, А. А.</w:t>
      </w:r>
      <w:r w:rsidRPr="00783280">
        <w:rPr>
          <w:rFonts w:ascii="Times New Roman" w:hAnsi="Times New Roman" w:cs="Times New Roman"/>
          <w:sz w:val="28"/>
        </w:rPr>
        <w:t xml:space="preserve"> Мониторинг нарушенных земель и основные диагностические показатели </w:t>
      </w:r>
      <w:proofErr w:type="spellStart"/>
      <w:r w:rsidRPr="00783280">
        <w:rPr>
          <w:rFonts w:ascii="Times New Roman" w:hAnsi="Times New Roman" w:cs="Times New Roman"/>
          <w:sz w:val="28"/>
        </w:rPr>
        <w:t>деградационных</w:t>
      </w:r>
      <w:proofErr w:type="spellEnd"/>
      <w:r w:rsidRPr="00783280">
        <w:rPr>
          <w:rFonts w:ascii="Times New Roman" w:hAnsi="Times New Roman" w:cs="Times New Roman"/>
          <w:sz w:val="28"/>
        </w:rPr>
        <w:t xml:space="preserve"> явлений на орошаемых черноземах / А. А. Пахомов // Вестник Алтайского гос. </w:t>
      </w:r>
      <w:proofErr w:type="spellStart"/>
      <w:r w:rsidRPr="00783280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783280">
        <w:rPr>
          <w:rFonts w:ascii="Times New Roman" w:hAnsi="Times New Roman" w:cs="Times New Roman"/>
          <w:sz w:val="28"/>
        </w:rPr>
        <w:t xml:space="preserve"> ун-та. – 2016. – № 10. – С. 41-45.</w:t>
      </w:r>
    </w:p>
    <w:p w:rsidR="00783280" w:rsidRPr="00783280" w:rsidRDefault="00783280" w:rsidP="007832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3280">
        <w:rPr>
          <w:rFonts w:ascii="Times New Roman" w:hAnsi="Times New Roman" w:cs="Times New Roman"/>
          <w:sz w:val="24"/>
        </w:rPr>
        <w:t xml:space="preserve">Целью исследований являлось уточнение закономерностей эрозионного смыва почвы при поливе по бороздам в зависимости от расхода поливной струи, уклона и длины борозд. Объектом исследований являлся ирригационный смыв при поливе по бороздам. Методика исследований включала постановку лабораторных и лабораторно-полевых опытов. Лабораторные исследования проводились на образцах почвы, извлеченных из слоя почвы 0-30 см. Полевые опыты проводились на полях в июне-сентябре 2013-2015 гг. в условиях полива по бороздам в </w:t>
      </w:r>
      <w:proofErr w:type="spellStart"/>
      <w:r w:rsidRPr="00783280">
        <w:rPr>
          <w:rFonts w:ascii="Times New Roman" w:hAnsi="Times New Roman" w:cs="Times New Roman"/>
          <w:sz w:val="24"/>
        </w:rPr>
        <w:t>Городищенском</w:t>
      </w:r>
      <w:proofErr w:type="spellEnd"/>
      <w:r w:rsidRPr="00783280">
        <w:rPr>
          <w:rFonts w:ascii="Times New Roman" w:hAnsi="Times New Roman" w:cs="Times New Roman"/>
          <w:sz w:val="24"/>
        </w:rPr>
        <w:t xml:space="preserve"> районе Волгоградской области. В результате лабораторных опытов при расходах 0,1; 0,3; 0,6 л/с изменение смыва происходит в 1,5-3,0 раза. В полевых опытах, так же как и в лабораторных, характерно четкое возрастание смываемого слоя почвы по мере увеличения уклона поливных борозд. При увеличении расхода поливных струй с 0,1 до 1,8 л/c и при уклонах от 0,018 до 0,03 размывы и смывы приобретают катастрофические размеры. Отмечено, что при уклонах 0,03 увеличение расхода поливной струи в 10 раз увеличивает смыв почвы в 28-32 раза, увеличивает плотность сложения пахотного слоя почвы до 1,32 т/м3, разрушает агрегатный состав почвы (снижение </w:t>
      </w:r>
      <w:proofErr w:type="spellStart"/>
      <w:r w:rsidRPr="00783280">
        <w:rPr>
          <w:rFonts w:ascii="Times New Roman" w:hAnsi="Times New Roman" w:cs="Times New Roman"/>
          <w:sz w:val="24"/>
        </w:rPr>
        <w:t>водопрочности</w:t>
      </w:r>
      <w:proofErr w:type="spellEnd"/>
      <w:r w:rsidRPr="00783280">
        <w:rPr>
          <w:rFonts w:ascii="Times New Roman" w:hAnsi="Times New Roman" w:cs="Times New Roman"/>
          <w:sz w:val="24"/>
        </w:rPr>
        <w:t xml:space="preserve"> до 21,45% и структурности до 44,19%). При уклонах 0,018 увеличение расхода воды в борозде в 10 раз увеличивает ирригационный смыв в 20-25 раз, а при уклонах 0,002 увеличение смыва достигает в 15-18 раз. Увеличение уклона в 3 раза (0,006-0,09) при расходе воды 0,1 л/</w:t>
      </w:r>
      <w:proofErr w:type="gramStart"/>
      <w:r w:rsidRPr="00783280">
        <w:rPr>
          <w:rFonts w:ascii="Times New Roman" w:hAnsi="Times New Roman" w:cs="Times New Roman"/>
          <w:sz w:val="24"/>
        </w:rPr>
        <w:t>с увеличивает</w:t>
      </w:r>
      <w:proofErr w:type="gramEnd"/>
      <w:r w:rsidRPr="00783280">
        <w:rPr>
          <w:rFonts w:ascii="Times New Roman" w:hAnsi="Times New Roman" w:cs="Times New Roman"/>
          <w:sz w:val="24"/>
        </w:rPr>
        <w:t xml:space="preserve"> смыв в 1,1 раза, при расходе 1,2 л/с - в 3,3 раза, а при расходе 1,8 л/с - в 3,6 раза. </w:t>
      </w:r>
    </w:p>
    <w:p w:rsidR="00783280" w:rsidRDefault="00783280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0E37" w:rsidRPr="0048744D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3577E">
        <w:rPr>
          <w:rFonts w:ascii="Times New Roman" w:hAnsi="Times New Roman" w:cs="Times New Roman"/>
          <w:b/>
          <w:sz w:val="28"/>
        </w:rPr>
        <w:t>Показатели плодородия черноземов под влиянием длительного применения различных обработок почвы и удобрений</w:t>
      </w:r>
      <w:r w:rsidRPr="00E70E37">
        <w:rPr>
          <w:rFonts w:ascii="Times New Roman" w:hAnsi="Times New Roman" w:cs="Times New Roman"/>
          <w:sz w:val="28"/>
        </w:rPr>
        <w:t xml:space="preserve"> / </w:t>
      </w:r>
      <w:r w:rsidR="0093577E" w:rsidRPr="00E70E37">
        <w:rPr>
          <w:rFonts w:ascii="Times New Roman" w:hAnsi="Times New Roman" w:cs="Times New Roman"/>
          <w:sz w:val="28"/>
        </w:rPr>
        <w:t>Т.</w:t>
      </w:r>
      <w:r w:rsidR="0093577E">
        <w:rPr>
          <w:rFonts w:ascii="Times New Roman" w:hAnsi="Times New Roman" w:cs="Times New Roman"/>
          <w:sz w:val="28"/>
        </w:rPr>
        <w:t xml:space="preserve"> </w:t>
      </w:r>
      <w:r w:rsidR="0093577E" w:rsidRPr="00E70E37">
        <w:rPr>
          <w:rFonts w:ascii="Times New Roman" w:hAnsi="Times New Roman" w:cs="Times New Roman"/>
          <w:sz w:val="28"/>
        </w:rPr>
        <w:t>А.</w:t>
      </w:r>
      <w:r w:rsidR="0093577E"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Трофимова</w:t>
      </w:r>
      <w:r w:rsidR="0093577E">
        <w:rPr>
          <w:rFonts w:ascii="Times New Roman" w:hAnsi="Times New Roman" w:cs="Times New Roman"/>
          <w:sz w:val="28"/>
        </w:rPr>
        <w:t xml:space="preserve"> </w:t>
      </w:r>
      <w:r w:rsidR="0093577E" w:rsidRPr="003640FA">
        <w:rPr>
          <w:rFonts w:ascii="Times New Roman" w:hAnsi="Times New Roman" w:cs="Times New Roman"/>
          <w:sz w:val="28"/>
        </w:rPr>
        <w:t>[</w:t>
      </w:r>
      <w:r w:rsidR="0093577E">
        <w:rPr>
          <w:rFonts w:ascii="Times New Roman" w:hAnsi="Times New Roman" w:cs="Times New Roman"/>
          <w:sz w:val="28"/>
        </w:rPr>
        <w:t>и др.</w:t>
      </w:r>
      <w:r w:rsidR="0093577E" w:rsidRPr="003640FA">
        <w:rPr>
          <w:rFonts w:ascii="Times New Roman" w:hAnsi="Times New Roman" w:cs="Times New Roman"/>
          <w:sz w:val="28"/>
        </w:rPr>
        <w:t>]</w:t>
      </w:r>
      <w:r w:rsidRPr="00E70E37">
        <w:rPr>
          <w:rFonts w:ascii="Times New Roman" w:hAnsi="Times New Roman" w:cs="Times New Roman"/>
          <w:sz w:val="28"/>
        </w:rPr>
        <w:t xml:space="preserve"> // Вестник Воронежского гос. </w:t>
      </w:r>
      <w:proofErr w:type="spellStart"/>
      <w:r w:rsidRPr="00E70E37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E70E37">
        <w:rPr>
          <w:rFonts w:ascii="Times New Roman" w:hAnsi="Times New Roman" w:cs="Times New Roman"/>
          <w:sz w:val="28"/>
        </w:rPr>
        <w:t xml:space="preserve"> ун-та. – 2016. – № 3. – С. 32-39</w:t>
      </w:r>
      <w:r w:rsidR="0048744D">
        <w:rPr>
          <w:rFonts w:ascii="Times New Roman" w:hAnsi="Times New Roman" w:cs="Times New Roman"/>
          <w:sz w:val="28"/>
        </w:rPr>
        <w:t>.</w:t>
      </w:r>
    </w:p>
    <w:p w:rsidR="0093577E" w:rsidRPr="003640FA" w:rsidRDefault="0093577E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3C9C" w:rsidRPr="00383DED" w:rsidRDefault="00303C9C" w:rsidP="00303C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6EA4">
        <w:rPr>
          <w:rFonts w:ascii="Times New Roman" w:hAnsi="Times New Roman" w:cs="Times New Roman"/>
          <w:b/>
          <w:sz w:val="28"/>
          <w:szCs w:val="24"/>
        </w:rPr>
        <w:t>Постников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26EA4">
        <w:rPr>
          <w:rFonts w:ascii="Times New Roman" w:hAnsi="Times New Roman" w:cs="Times New Roman"/>
          <w:b/>
          <w:sz w:val="28"/>
          <w:szCs w:val="24"/>
        </w:rPr>
        <w:t xml:space="preserve"> П.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6EA4">
        <w:rPr>
          <w:rFonts w:ascii="Times New Roman" w:hAnsi="Times New Roman" w:cs="Times New Roman"/>
          <w:sz w:val="28"/>
          <w:szCs w:val="24"/>
        </w:rPr>
        <w:t>Сохранение плодородия темно-серой почвы при использовании биологических факторов в севооборотах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Постников,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Попова,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Васина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C26EA4">
        <w:rPr>
          <w:rFonts w:ascii="Times New Roman" w:hAnsi="Times New Roman" w:cs="Times New Roman"/>
          <w:sz w:val="28"/>
          <w:szCs w:val="24"/>
        </w:rPr>
        <w:t>АПК России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Т. 23. </w:t>
      </w:r>
      <w:r w:rsidRPr="00C26EA4">
        <w:rPr>
          <w:rFonts w:ascii="Times New Roman" w:hAnsi="Times New Roman" w:cs="Times New Roman"/>
          <w:sz w:val="28"/>
          <w:szCs w:val="24"/>
        </w:rPr>
        <w:t>№ 5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943-947.</w:t>
      </w:r>
    </w:p>
    <w:p w:rsidR="00303C9C" w:rsidRPr="00F83767" w:rsidRDefault="00303C9C" w:rsidP="00303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37" w:rsidRPr="00E70E37" w:rsidRDefault="00E70E37" w:rsidP="003F4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70E37">
        <w:rPr>
          <w:rFonts w:ascii="Times New Roman" w:hAnsi="Times New Roman" w:cs="Times New Roman"/>
          <w:b/>
          <w:sz w:val="28"/>
        </w:rPr>
        <w:t>Приемы повышения содержания органического вещества почвы и продуктивности полевых севооборотов Нижнего Поволжья</w:t>
      </w:r>
      <w:r w:rsidRPr="00E70E3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Беленков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3640F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640FA">
        <w:rPr>
          <w:rFonts w:ascii="Times New Roman" w:hAnsi="Times New Roman" w:cs="Times New Roman"/>
          <w:sz w:val="28"/>
        </w:rPr>
        <w:t>]</w:t>
      </w:r>
      <w:r w:rsidRPr="00E70E37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Pr="00E70E37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E70E37">
        <w:rPr>
          <w:rFonts w:ascii="Times New Roman" w:hAnsi="Times New Roman" w:cs="Times New Roman"/>
          <w:sz w:val="28"/>
        </w:rPr>
        <w:t xml:space="preserve"> ун-та. – 2016. – № 12. – С. </w:t>
      </w:r>
      <w:r w:rsidRPr="00E70E37">
        <w:rPr>
          <w:rFonts w:ascii="Times New Roman" w:hAnsi="Times New Roman" w:cs="Times New Roman"/>
          <w:sz w:val="28"/>
        </w:rPr>
        <w:lastRenderedPageBreak/>
        <w:t>5-11.</w:t>
      </w:r>
    </w:p>
    <w:p w:rsid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0E37">
        <w:rPr>
          <w:rFonts w:ascii="Times New Roman" w:hAnsi="Times New Roman" w:cs="Times New Roman"/>
          <w:sz w:val="24"/>
        </w:rPr>
        <w:t xml:space="preserve">Оптимальный подбор предшественников и приемов </w:t>
      </w:r>
      <w:proofErr w:type="spellStart"/>
      <w:r w:rsidRPr="00E70E37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позволяет увеличить возврат органического вещества в почву, повысить урожайность зерновых культур и продуктивность севооборотов. </w:t>
      </w:r>
      <w:proofErr w:type="gramStart"/>
      <w:r w:rsidRPr="00E70E37">
        <w:rPr>
          <w:rFonts w:ascii="Times New Roman" w:hAnsi="Times New Roman" w:cs="Times New Roman"/>
          <w:sz w:val="24"/>
        </w:rPr>
        <w:t xml:space="preserve">Изучали полевые севообороты: 1) пар черный - озимая пшеница - сорго на зерно - овес (контроль); 2) пар </w:t>
      </w:r>
      <w:proofErr w:type="spellStart"/>
      <w:r w:rsidRPr="00E70E37">
        <w:rPr>
          <w:rFonts w:ascii="Times New Roman" w:hAnsi="Times New Roman" w:cs="Times New Roman"/>
          <w:sz w:val="24"/>
        </w:rPr>
        <w:t>сидеральный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(озимая рожь на </w:t>
      </w:r>
      <w:proofErr w:type="spellStart"/>
      <w:r w:rsidRPr="00E70E37">
        <w:rPr>
          <w:rFonts w:ascii="Times New Roman" w:hAnsi="Times New Roman" w:cs="Times New Roman"/>
          <w:sz w:val="24"/>
        </w:rPr>
        <w:t>сидерат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) - озимая пшеница - сорго на зерно - овес; 3) пар </w:t>
      </w:r>
      <w:proofErr w:type="spellStart"/>
      <w:r w:rsidRPr="00E70E37">
        <w:rPr>
          <w:rFonts w:ascii="Times New Roman" w:hAnsi="Times New Roman" w:cs="Times New Roman"/>
          <w:sz w:val="24"/>
        </w:rPr>
        <w:t>сидеральный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(рыжик на </w:t>
      </w:r>
      <w:proofErr w:type="spellStart"/>
      <w:r w:rsidRPr="00E70E37">
        <w:rPr>
          <w:rFonts w:ascii="Times New Roman" w:hAnsi="Times New Roman" w:cs="Times New Roman"/>
          <w:sz w:val="24"/>
        </w:rPr>
        <w:t>сидерат</w:t>
      </w:r>
      <w:proofErr w:type="spellEnd"/>
      <w:r w:rsidRPr="00E70E37">
        <w:rPr>
          <w:rFonts w:ascii="Times New Roman" w:hAnsi="Times New Roman" w:cs="Times New Roman"/>
          <w:sz w:val="24"/>
        </w:rPr>
        <w:t>) - озимая пшеница - сорго на зерно - нут - сафлор - овес; 4) горох - озимая пшеница - нут - сафлор - горох - сорго на зерно - нут - овес.</w:t>
      </w:r>
      <w:proofErr w:type="gramEnd"/>
      <w:r w:rsidRPr="00E70E37">
        <w:rPr>
          <w:rFonts w:ascii="Times New Roman" w:hAnsi="Times New Roman" w:cs="Times New Roman"/>
          <w:sz w:val="24"/>
        </w:rPr>
        <w:t xml:space="preserve"> Почва - светло-каштановая. Сумма среднегодовых осадков 339,7 мм. В контроле солома и листостебельная масса убирались с поля. В остальных севооборотах вся нетоварная часть заделывалась в верхний слой почвы. Самый высокий положительный баланс органического вещества обеспечивается у сорго по предшественнику озимая пшеница в шестипольном севообороте +3,69 т/га. Во всех </w:t>
      </w:r>
      <w:proofErr w:type="spellStart"/>
      <w:r w:rsidRPr="00E70E37">
        <w:rPr>
          <w:rFonts w:ascii="Times New Roman" w:hAnsi="Times New Roman" w:cs="Times New Roman"/>
          <w:sz w:val="24"/>
        </w:rPr>
        <w:t>биологизированных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севооборотах обеспечивается положительный баланс органического вещества, самый высокий отмечается в четырехпольном с озимой рожью на </w:t>
      </w:r>
      <w:proofErr w:type="spellStart"/>
      <w:r w:rsidRPr="00E70E37">
        <w:rPr>
          <w:rFonts w:ascii="Times New Roman" w:hAnsi="Times New Roman" w:cs="Times New Roman"/>
          <w:sz w:val="24"/>
        </w:rPr>
        <w:t>сидерат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+3,33 т/га. Самой урожайной культурой является сорго - 2,61-2,87 т/га. Наибольшая урожайность озимой пшеницы обеспечивается при возделывании по </w:t>
      </w:r>
      <w:proofErr w:type="spellStart"/>
      <w:r w:rsidRPr="00E70E37">
        <w:rPr>
          <w:rFonts w:ascii="Times New Roman" w:hAnsi="Times New Roman" w:cs="Times New Roman"/>
          <w:sz w:val="24"/>
        </w:rPr>
        <w:t>сидеральному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пару - 2,12 т/га. Самая высокая урожайность овса отмечается при выращивании в четырехпольном севообороте по сорго - 2,48 т/га. Самый высокий выход зерна с 1 га севооборотной площади обеспечивается в зернопаропропашном четырехпольном севообороте - 1,87 т/га. Для повышения продуктивности полевых севооборотов и плодородия почв необходимо внедрять четырехпольный полевой зернопаропропашной </w:t>
      </w:r>
      <w:proofErr w:type="spellStart"/>
      <w:r w:rsidRPr="00E70E37">
        <w:rPr>
          <w:rFonts w:ascii="Times New Roman" w:hAnsi="Times New Roman" w:cs="Times New Roman"/>
          <w:sz w:val="24"/>
        </w:rPr>
        <w:t>сидеральный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37">
        <w:rPr>
          <w:rFonts w:ascii="Times New Roman" w:hAnsi="Times New Roman" w:cs="Times New Roman"/>
          <w:sz w:val="24"/>
        </w:rPr>
        <w:t>биологизированный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севооборот с запашкой в почву </w:t>
      </w:r>
      <w:proofErr w:type="spellStart"/>
      <w:r w:rsidRPr="00E70E37">
        <w:rPr>
          <w:rFonts w:ascii="Times New Roman" w:hAnsi="Times New Roman" w:cs="Times New Roman"/>
          <w:sz w:val="24"/>
        </w:rPr>
        <w:t>сидеральной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массы озимой ржи и нетоварной части полевых культур. Областью применения рекомендаций является сухостепная зона почв Нижнего Поволжья. </w:t>
      </w:r>
    </w:p>
    <w:p w:rsidR="0093577E" w:rsidRDefault="0093577E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0E37" w:rsidRP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0E37">
        <w:rPr>
          <w:rFonts w:ascii="Times New Roman" w:hAnsi="Times New Roman" w:cs="Times New Roman"/>
          <w:b/>
          <w:sz w:val="28"/>
        </w:rPr>
        <w:t>Пузанов</w:t>
      </w:r>
      <w:r>
        <w:rPr>
          <w:rFonts w:ascii="Times New Roman" w:hAnsi="Times New Roman" w:cs="Times New Roman"/>
          <w:b/>
          <w:sz w:val="28"/>
        </w:rPr>
        <w:t>,</w:t>
      </w:r>
      <w:r w:rsidRPr="00E70E37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 xml:space="preserve">К оценке возможного воздействия пуска </w:t>
      </w:r>
      <w:proofErr w:type="spellStart"/>
      <w:r w:rsidRPr="00E70E37">
        <w:rPr>
          <w:rFonts w:ascii="Times New Roman" w:hAnsi="Times New Roman" w:cs="Times New Roman"/>
          <w:sz w:val="28"/>
        </w:rPr>
        <w:t>Рн</w:t>
      </w:r>
      <w:proofErr w:type="spellEnd"/>
      <w:r w:rsidRPr="00E70E37">
        <w:rPr>
          <w:rFonts w:ascii="Times New Roman" w:hAnsi="Times New Roman" w:cs="Times New Roman"/>
          <w:sz w:val="28"/>
        </w:rPr>
        <w:t xml:space="preserve"> Союз-2.1а с космодрома «Восточный» на свойства и элементный химический состав почв РП 985 / А.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В. Пузанов,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>Н. Балыкин, А.</w:t>
      </w:r>
      <w:r>
        <w:rPr>
          <w:rFonts w:ascii="Times New Roman" w:hAnsi="Times New Roman" w:cs="Times New Roman"/>
          <w:sz w:val="28"/>
        </w:rPr>
        <w:t xml:space="preserve"> </w:t>
      </w:r>
      <w:r w:rsidRPr="00E70E3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70E37">
        <w:rPr>
          <w:rFonts w:ascii="Times New Roman" w:hAnsi="Times New Roman" w:cs="Times New Roman"/>
          <w:sz w:val="28"/>
        </w:rPr>
        <w:t>Савеленок</w:t>
      </w:r>
      <w:proofErr w:type="spellEnd"/>
      <w:r w:rsidRPr="00E70E37">
        <w:rPr>
          <w:rFonts w:ascii="Times New Roman" w:hAnsi="Times New Roman" w:cs="Times New Roman"/>
          <w:sz w:val="28"/>
        </w:rPr>
        <w:t xml:space="preserve"> // Вестник Алтайского гос. </w:t>
      </w:r>
      <w:proofErr w:type="spellStart"/>
      <w:r w:rsidRPr="00E70E37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E70E37">
        <w:rPr>
          <w:rFonts w:ascii="Times New Roman" w:hAnsi="Times New Roman" w:cs="Times New Roman"/>
          <w:sz w:val="28"/>
        </w:rPr>
        <w:t xml:space="preserve"> ун-та. – 2016. – № 12. – С. 69-74.</w:t>
      </w:r>
    </w:p>
    <w:p w:rsidR="00E70E37" w:rsidRPr="00E70E37" w:rsidRDefault="00E70E37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0E37">
        <w:rPr>
          <w:rFonts w:ascii="Times New Roman" w:hAnsi="Times New Roman" w:cs="Times New Roman"/>
          <w:sz w:val="24"/>
        </w:rPr>
        <w:t>Сотрудниками Института водных и экологических проблем СО РАН совместно со специалистами центра эксплуатации объектов наземной космической инфраструктуры выполнен комплекс мероприятий по экологическому сопровождению пуска на космодроме и в районах падения ОЧ РН Союз-2.1а, в том числе в РП 985. Исследованы поверхностные горизонты (0-5 см) мерзлотно-таежных и болотных почв. Гранулометрический состав их легко- и среднесуглинистый, реже - супесчаный и тяжелосуглинистый. Реакция почвенного раствора меняется в диапазоне от 4,1 до 6,8 единиц рН. Обилие органики различной степени разложения обусловливает высокие значения емкости катионного обмена (до 115,2 мг-</w:t>
      </w:r>
      <w:proofErr w:type="spellStart"/>
      <w:r w:rsidRPr="00E70E37">
        <w:rPr>
          <w:rFonts w:ascii="Times New Roman" w:hAnsi="Times New Roman" w:cs="Times New Roman"/>
          <w:sz w:val="24"/>
        </w:rPr>
        <w:t>экв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/100 г почвы) и общего азота (до 8,35%). Высокие значения концентраций нитратов (85,4 мг/кг) и нитритов (4,8 мг/кг) обнаружены только в пробе, извлеченной из-под фрагмента </w:t>
      </w:r>
      <w:proofErr w:type="spellStart"/>
      <w:r w:rsidRPr="00E70E37">
        <w:rPr>
          <w:rFonts w:ascii="Times New Roman" w:hAnsi="Times New Roman" w:cs="Times New Roman"/>
          <w:sz w:val="24"/>
        </w:rPr>
        <w:t>торового</w:t>
      </w:r>
      <w:proofErr w:type="spellEnd"/>
      <w:r w:rsidRPr="00E70E37">
        <w:rPr>
          <w:rFonts w:ascii="Times New Roman" w:hAnsi="Times New Roman" w:cs="Times New Roman"/>
          <w:sz w:val="24"/>
        </w:rPr>
        <w:t xml:space="preserve"> бака, что связано, скорее всего, со свежим (вероятно, прошлогодним) пирогенным воздействием на месте его обнаружения. Большинство почв характеризуются пониженным содержанием калия, кальция и никеля. В единичных точках отмечены повышенные концентрации марганца, цинка и кадмия. В целом, химический состав и свойства поверхностных горизонтов почв в РП 985 соответствуют природно-климатическим условиям региона и отражают фоновую ландшафтно-геохимическую обстановку, характерную для незагрязненных территорий. Негативное воздействие падающих фрагментов РН Союз 2.1а, связанное с механическим повреждением поверхности почв и возможным привнесением соединений тяжелых металлов (особенно, кадмия), имеет локальный характер и не несет угроз для нормального функционирования природных комплексов и здоровья человека. </w:t>
      </w:r>
    </w:p>
    <w:p w:rsidR="00E70E37" w:rsidRPr="00E70E37" w:rsidRDefault="00E70E37" w:rsidP="009808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05D6D" w:rsidRDefault="00705D6D" w:rsidP="005442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7C02">
        <w:rPr>
          <w:rFonts w:ascii="Times New Roman" w:hAnsi="Times New Roman" w:cs="Times New Roman"/>
          <w:b/>
          <w:sz w:val="28"/>
        </w:rPr>
        <w:lastRenderedPageBreak/>
        <w:t>Сорбция аммонийного азота почвами и грунтами различного гранулометрического состава</w:t>
      </w:r>
      <w:r w:rsidRPr="00C67C02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C67C0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67C02">
        <w:rPr>
          <w:rFonts w:ascii="Times New Roman" w:hAnsi="Times New Roman" w:cs="Times New Roman"/>
          <w:sz w:val="28"/>
        </w:rPr>
        <w:t>Афанасьев</w:t>
      </w:r>
      <w:r>
        <w:rPr>
          <w:rFonts w:ascii="Times New Roman" w:hAnsi="Times New Roman" w:cs="Times New Roman"/>
          <w:sz w:val="28"/>
        </w:rPr>
        <w:t xml:space="preserve"> </w:t>
      </w:r>
      <w:r w:rsidRPr="00705D6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05D6D">
        <w:rPr>
          <w:rFonts w:ascii="Times New Roman" w:hAnsi="Times New Roman" w:cs="Times New Roman"/>
          <w:sz w:val="28"/>
        </w:rPr>
        <w:t>]</w:t>
      </w:r>
      <w:r w:rsidRPr="00C67C02">
        <w:rPr>
          <w:rFonts w:ascii="Times New Roman" w:hAnsi="Times New Roman" w:cs="Times New Roman"/>
          <w:sz w:val="28"/>
        </w:rPr>
        <w:t xml:space="preserve"> // Проблемы агрохимии и экологии. – 2016. – № 3. – С. 26-29.</w:t>
      </w:r>
    </w:p>
    <w:p w:rsidR="00705D6D" w:rsidRPr="00705D6D" w:rsidRDefault="00705D6D" w:rsidP="005442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425F" w:rsidRPr="004322D5" w:rsidRDefault="0054425F" w:rsidP="00544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b/>
          <w:sz w:val="28"/>
          <w:szCs w:val="28"/>
        </w:rPr>
        <w:t>Суровцева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4DA7">
        <w:rPr>
          <w:rFonts w:ascii="Times New Roman" w:hAnsi="Times New Roman" w:cs="Times New Roman"/>
          <w:b/>
          <w:sz w:val="28"/>
          <w:szCs w:val="28"/>
        </w:rPr>
        <w:t xml:space="preserve"> Ю. С.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3A4DA7">
        <w:rPr>
          <w:rFonts w:ascii="Times New Roman" w:hAnsi="Times New Roman" w:cs="Times New Roman"/>
          <w:sz w:val="28"/>
          <w:szCs w:val="28"/>
        </w:rPr>
        <w:t>Роль различных систем обработки и растительных остатков в регулировании баланса гумуса и элементов питания почвы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С. Суровцева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114-117.</w:t>
      </w:r>
    </w:p>
    <w:p w:rsidR="0054425F" w:rsidRPr="003A4DA7" w:rsidRDefault="0054425F" w:rsidP="005442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4DA7">
        <w:rPr>
          <w:rFonts w:ascii="Times New Roman" w:hAnsi="Times New Roman" w:cs="Times New Roman"/>
          <w:sz w:val="24"/>
          <w:szCs w:val="28"/>
        </w:rPr>
        <w:t>Установлено, что поступление растительных остатков в почву за 3 года в процессе освоения залежи обеспечивает положительный баланс гумуса (в процентах к массе) и элементов питания (мг/кг) по всем вариантам системы обработки почвы. При определении валового содержания гумуса (т/га) и элементов питания (</w:t>
      </w:r>
      <w:proofErr w:type="gramStart"/>
      <w:r w:rsidRPr="003A4DA7">
        <w:rPr>
          <w:rFonts w:ascii="Times New Roman" w:hAnsi="Times New Roman" w:cs="Times New Roman"/>
          <w:sz w:val="24"/>
          <w:szCs w:val="28"/>
        </w:rPr>
        <w:t>кг</w:t>
      </w:r>
      <w:proofErr w:type="gramEnd"/>
      <w:r w:rsidRPr="003A4DA7">
        <w:rPr>
          <w:rFonts w:ascii="Times New Roman" w:hAnsi="Times New Roman" w:cs="Times New Roman"/>
          <w:sz w:val="24"/>
          <w:szCs w:val="28"/>
        </w:rPr>
        <w:t>/га) при различных системах обработки почвы, складывающихся во времени, наблюдается дефицит органического вещества и подвижных соединений фосфора и калия почвы.</w:t>
      </w:r>
    </w:p>
    <w:p w:rsidR="0054425F" w:rsidRPr="003A4DA7" w:rsidRDefault="0054425F" w:rsidP="005442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0850" w:rsidRPr="0093577E" w:rsidRDefault="00980850" w:rsidP="00E70E37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980850">
        <w:rPr>
          <w:rFonts w:ascii="Times New Roman" w:hAnsi="Times New Roman" w:cs="Times New Roman"/>
          <w:b/>
          <w:bCs/>
          <w:sz w:val="28"/>
        </w:rPr>
        <w:t>Ториков</w:t>
      </w:r>
      <w:proofErr w:type="spellEnd"/>
      <w:r w:rsidRPr="00980850">
        <w:rPr>
          <w:rFonts w:ascii="Times New Roman" w:hAnsi="Times New Roman" w:cs="Times New Roman"/>
          <w:b/>
          <w:bCs/>
          <w:sz w:val="28"/>
        </w:rPr>
        <w:t xml:space="preserve">, В. Е. </w:t>
      </w:r>
      <w:r w:rsidRPr="00980850">
        <w:rPr>
          <w:rFonts w:ascii="Times New Roman" w:hAnsi="Times New Roman" w:cs="Times New Roman"/>
          <w:sz w:val="28"/>
        </w:rPr>
        <w:t xml:space="preserve">О физических параметрах суглинистой почвы / В. Е. </w:t>
      </w:r>
      <w:proofErr w:type="spellStart"/>
      <w:r w:rsidRPr="00980850">
        <w:rPr>
          <w:rFonts w:ascii="Times New Roman" w:hAnsi="Times New Roman" w:cs="Times New Roman"/>
          <w:sz w:val="28"/>
        </w:rPr>
        <w:t>Ториков</w:t>
      </w:r>
      <w:proofErr w:type="spellEnd"/>
      <w:r w:rsidRPr="00980850">
        <w:rPr>
          <w:rFonts w:ascii="Times New Roman" w:hAnsi="Times New Roman" w:cs="Times New Roman"/>
          <w:sz w:val="28"/>
        </w:rPr>
        <w:t xml:space="preserve">, С. И. Старовойтов, Н. Н. </w:t>
      </w:r>
      <w:proofErr w:type="spellStart"/>
      <w:r w:rsidRPr="00980850">
        <w:rPr>
          <w:rFonts w:ascii="Times New Roman" w:hAnsi="Times New Roman" w:cs="Times New Roman"/>
          <w:sz w:val="28"/>
        </w:rPr>
        <w:t>Чемисов</w:t>
      </w:r>
      <w:proofErr w:type="spellEnd"/>
      <w:r w:rsidRPr="00980850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980850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80850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</w:t>
      </w:r>
      <w:r w:rsidRPr="00980850">
        <w:rPr>
          <w:rFonts w:ascii="Times New Roman" w:hAnsi="Times New Roman" w:cs="Times New Roman"/>
          <w:sz w:val="28"/>
        </w:rPr>
        <w:t xml:space="preserve"> С. 19-21. </w:t>
      </w:r>
    </w:p>
    <w:p w:rsidR="00980850" w:rsidRDefault="00B550F0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50F0">
        <w:rPr>
          <w:rFonts w:ascii="Times New Roman" w:hAnsi="Times New Roman" w:cs="Times New Roman"/>
          <w:sz w:val="24"/>
        </w:rPr>
        <w:t>Установлена зависимость основных физических характеристик (модуль упругости первого рода, коэффициент динамической вязкости, предел прочности на растяжение и сжатие, твердость, высота падения, соответствующая началу разрушения почвенного образца, угол внешнего трения</w:t>
      </w:r>
      <w:r>
        <w:rPr>
          <w:rFonts w:ascii="Times New Roman" w:hAnsi="Times New Roman" w:cs="Times New Roman"/>
          <w:sz w:val="24"/>
        </w:rPr>
        <w:t>)</w:t>
      </w:r>
      <w:r w:rsidRPr="00B550F0">
        <w:rPr>
          <w:rFonts w:ascii="Times New Roman" w:hAnsi="Times New Roman" w:cs="Times New Roman"/>
          <w:sz w:val="24"/>
        </w:rPr>
        <w:t>.</w:t>
      </w:r>
    </w:p>
    <w:p w:rsidR="00B550F0" w:rsidRPr="003935D2" w:rsidRDefault="00B550F0" w:rsidP="00CA52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5204" w:rsidRPr="00CA5204" w:rsidRDefault="00CA5204" w:rsidP="00CA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5204">
        <w:rPr>
          <w:rFonts w:ascii="Times New Roman" w:hAnsi="Times New Roman" w:cs="Times New Roman"/>
          <w:b/>
          <w:sz w:val="28"/>
          <w:szCs w:val="24"/>
        </w:rPr>
        <w:t>Феоктистова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A5204">
        <w:rPr>
          <w:rFonts w:ascii="Times New Roman" w:hAnsi="Times New Roman" w:cs="Times New Roman"/>
          <w:b/>
          <w:sz w:val="28"/>
          <w:szCs w:val="24"/>
        </w:rPr>
        <w:t xml:space="preserve"> Н.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444DF" w:rsidRPr="00BB354B">
        <w:rPr>
          <w:rFonts w:ascii="Times New Roman" w:hAnsi="Times New Roman" w:cs="Times New Roman"/>
          <w:sz w:val="28"/>
          <w:szCs w:val="24"/>
        </w:rPr>
        <w:t xml:space="preserve">Оптимизация </w:t>
      </w:r>
      <w:proofErr w:type="gramStart"/>
      <w:r w:rsidR="007444DF" w:rsidRPr="00BB354B">
        <w:rPr>
          <w:rFonts w:ascii="Times New Roman" w:hAnsi="Times New Roman" w:cs="Times New Roman"/>
          <w:sz w:val="28"/>
          <w:szCs w:val="24"/>
        </w:rPr>
        <w:t>методики постановки реакции нарастания титра фага</w:t>
      </w:r>
      <w:proofErr w:type="gramEnd"/>
      <w:r w:rsidR="007444DF" w:rsidRPr="00BB354B">
        <w:rPr>
          <w:rFonts w:ascii="Times New Roman" w:hAnsi="Times New Roman" w:cs="Times New Roman"/>
          <w:sz w:val="28"/>
          <w:szCs w:val="24"/>
        </w:rPr>
        <w:t xml:space="preserve"> для Индикации </w:t>
      </w:r>
      <w:proofErr w:type="spellStart"/>
      <w:r w:rsidRPr="00BB354B">
        <w:rPr>
          <w:rFonts w:ascii="Times New Roman" w:hAnsi="Times New Roman" w:cs="Times New Roman"/>
          <w:sz w:val="28"/>
          <w:szCs w:val="24"/>
        </w:rPr>
        <w:t>B</w:t>
      </w:r>
      <w:r w:rsidR="007444DF" w:rsidRPr="00BB354B">
        <w:rPr>
          <w:rFonts w:ascii="Times New Roman" w:hAnsi="Times New Roman" w:cs="Times New Roman"/>
          <w:sz w:val="28"/>
          <w:szCs w:val="24"/>
        </w:rPr>
        <w:t>acillus</w:t>
      </w:r>
      <w:proofErr w:type="spellEnd"/>
      <w:r w:rsidR="007444DF" w:rsidRPr="00BB354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444DF" w:rsidRPr="00BB354B">
        <w:rPr>
          <w:rFonts w:ascii="Times New Roman" w:hAnsi="Times New Roman" w:cs="Times New Roman"/>
          <w:sz w:val="28"/>
          <w:szCs w:val="24"/>
        </w:rPr>
        <w:t>anthracis</w:t>
      </w:r>
      <w:proofErr w:type="spellEnd"/>
      <w:r w:rsidR="007444DF" w:rsidRPr="00BB354B">
        <w:rPr>
          <w:rFonts w:ascii="Times New Roman" w:hAnsi="Times New Roman" w:cs="Times New Roman"/>
          <w:sz w:val="28"/>
          <w:szCs w:val="24"/>
        </w:rPr>
        <w:t xml:space="preserve"> в пробах почвы</w:t>
      </w:r>
      <w:r w:rsidRPr="00CA5204">
        <w:rPr>
          <w:rFonts w:ascii="Times New Roman" w:hAnsi="Times New Roman" w:cs="Times New Roman"/>
          <w:sz w:val="28"/>
          <w:szCs w:val="24"/>
        </w:rPr>
        <w:t xml:space="preserve">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5204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5204">
        <w:rPr>
          <w:rFonts w:ascii="Times New Roman" w:hAnsi="Times New Roman" w:cs="Times New Roman"/>
          <w:sz w:val="28"/>
          <w:szCs w:val="24"/>
        </w:rPr>
        <w:t>Феоктистова,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5204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5204">
        <w:rPr>
          <w:rFonts w:ascii="Times New Roman" w:hAnsi="Times New Roman" w:cs="Times New Roman"/>
          <w:sz w:val="28"/>
          <w:szCs w:val="24"/>
        </w:rPr>
        <w:t>Золотухин,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5204">
        <w:rPr>
          <w:rFonts w:ascii="Times New Roman" w:hAnsi="Times New Roman" w:cs="Times New Roman"/>
          <w:sz w:val="28"/>
          <w:szCs w:val="24"/>
        </w:rPr>
        <w:t>А. Васильев // Вестник Ульяновской гос. с.-х. академии. – 2016. – № 4. – С. 86-91.</w:t>
      </w:r>
    </w:p>
    <w:p w:rsidR="00CA5204" w:rsidRPr="00CA5204" w:rsidRDefault="00CA5204" w:rsidP="00CA52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5174" w:rsidRPr="001F5174" w:rsidRDefault="001F5174" w:rsidP="001F5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5174">
        <w:rPr>
          <w:rFonts w:ascii="Times New Roman" w:hAnsi="Times New Roman" w:cs="Times New Roman"/>
          <w:b/>
          <w:sz w:val="28"/>
        </w:rPr>
        <w:t>Хайдуков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F5174">
        <w:rPr>
          <w:rFonts w:ascii="Times New Roman" w:hAnsi="Times New Roman" w:cs="Times New Roman"/>
          <w:b/>
          <w:sz w:val="28"/>
        </w:rPr>
        <w:t xml:space="preserve"> К. П.</w:t>
      </w:r>
      <w:r>
        <w:rPr>
          <w:rFonts w:ascii="Times New Roman" w:hAnsi="Times New Roman" w:cs="Times New Roman"/>
          <w:sz w:val="28"/>
        </w:rPr>
        <w:t xml:space="preserve"> </w:t>
      </w:r>
      <w:r w:rsidRPr="001F5174">
        <w:rPr>
          <w:rFonts w:ascii="Times New Roman" w:hAnsi="Times New Roman" w:cs="Times New Roman"/>
          <w:sz w:val="28"/>
        </w:rPr>
        <w:t>Изменение гумусового состояния дерново-подзолистой легкосуглинистой почвы при длительном применении различных систем удобрения / К.</w:t>
      </w:r>
      <w:r>
        <w:rPr>
          <w:rFonts w:ascii="Times New Roman" w:hAnsi="Times New Roman" w:cs="Times New Roman"/>
          <w:sz w:val="28"/>
        </w:rPr>
        <w:t xml:space="preserve"> </w:t>
      </w:r>
      <w:r w:rsidRPr="001F5174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1F5174">
        <w:rPr>
          <w:rFonts w:ascii="Times New Roman" w:hAnsi="Times New Roman" w:cs="Times New Roman"/>
          <w:sz w:val="28"/>
        </w:rPr>
        <w:t>Хайдуков</w:t>
      </w:r>
      <w:proofErr w:type="spellEnd"/>
      <w:r w:rsidRPr="001F5174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1F5174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1F5174">
        <w:rPr>
          <w:rFonts w:ascii="Times New Roman" w:hAnsi="Times New Roman" w:cs="Times New Roman"/>
          <w:sz w:val="28"/>
        </w:rPr>
        <w:t>Шевцова,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1F5174">
        <w:rPr>
          <w:rFonts w:ascii="Times New Roman" w:hAnsi="Times New Roman" w:cs="Times New Roman"/>
          <w:sz w:val="28"/>
        </w:rPr>
        <w:t>Н. Кузьменко // Проблемы агрохимии и экологии. – 2016. – № 3. – С. 22-25.</w:t>
      </w:r>
    </w:p>
    <w:p w:rsidR="001F5174" w:rsidRDefault="001F5174" w:rsidP="0093577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93577E" w:rsidRPr="003640FA" w:rsidRDefault="0093577E" w:rsidP="0093577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3577E">
        <w:rPr>
          <w:rFonts w:ascii="Times New Roman" w:hAnsi="Times New Roman" w:cs="Times New Roman"/>
          <w:b/>
          <w:sz w:val="28"/>
        </w:rPr>
        <w:t>Хижняк</w:t>
      </w:r>
      <w:r>
        <w:rPr>
          <w:rFonts w:ascii="Times New Roman" w:hAnsi="Times New Roman" w:cs="Times New Roman"/>
          <w:b/>
          <w:sz w:val="28"/>
        </w:rPr>
        <w:t>,</w:t>
      </w:r>
      <w:r w:rsidRPr="0093577E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 xml:space="preserve"> </w:t>
      </w:r>
      <w:r w:rsidRPr="0093577E">
        <w:rPr>
          <w:rFonts w:ascii="Times New Roman" w:hAnsi="Times New Roman" w:cs="Times New Roman"/>
          <w:sz w:val="28"/>
        </w:rPr>
        <w:t xml:space="preserve">Фитосанитарные свойства </w:t>
      </w:r>
      <w:proofErr w:type="spellStart"/>
      <w:r w:rsidRPr="0093577E">
        <w:rPr>
          <w:rFonts w:ascii="Times New Roman" w:hAnsi="Times New Roman" w:cs="Times New Roman"/>
          <w:sz w:val="28"/>
        </w:rPr>
        <w:t>почвоподобного</w:t>
      </w:r>
      <w:proofErr w:type="spellEnd"/>
      <w:r w:rsidRPr="0093577E">
        <w:rPr>
          <w:rFonts w:ascii="Times New Roman" w:hAnsi="Times New Roman" w:cs="Times New Roman"/>
          <w:sz w:val="28"/>
        </w:rPr>
        <w:t xml:space="preserve"> субстрата / С.</w:t>
      </w:r>
      <w:r>
        <w:rPr>
          <w:rFonts w:ascii="Times New Roman" w:hAnsi="Times New Roman" w:cs="Times New Roman"/>
          <w:sz w:val="28"/>
        </w:rPr>
        <w:t xml:space="preserve"> </w:t>
      </w:r>
      <w:r w:rsidRPr="0093577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3577E">
        <w:rPr>
          <w:rFonts w:ascii="Times New Roman" w:hAnsi="Times New Roman" w:cs="Times New Roman"/>
          <w:sz w:val="28"/>
        </w:rPr>
        <w:t>Хижняк, Н.</w:t>
      </w:r>
      <w:r>
        <w:rPr>
          <w:rFonts w:ascii="Times New Roman" w:hAnsi="Times New Roman" w:cs="Times New Roman"/>
          <w:sz w:val="28"/>
        </w:rPr>
        <w:t xml:space="preserve"> </w:t>
      </w:r>
      <w:r w:rsidRPr="0093577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3577E">
        <w:rPr>
          <w:rFonts w:ascii="Times New Roman" w:hAnsi="Times New Roman" w:cs="Times New Roman"/>
          <w:sz w:val="28"/>
        </w:rPr>
        <w:t>Мануковский</w:t>
      </w:r>
      <w:proofErr w:type="spellEnd"/>
      <w:r w:rsidRPr="0093577E">
        <w:rPr>
          <w:rFonts w:ascii="Times New Roman" w:hAnsi="Times New Roman" w:cs="Times New Roman"/>
          <w:sz w:val="28"/>
        </w:rPr>
        <w:t xml:space="preserve"> // Вестник Красноярского гос. </w:t>
      </w:r>
      <w:proofErr w:type="spellStart"/>
      <w:r w:rsidRPr="0093577E">
        <w:rPr>
          <w:rFonts w:ascii="Times New Roman" w:hAnsi="Times New Roman" w:cs="Times New Roman"/>
          <w:sz w:val="28"/>
        </w:rPr>
        <w:t>аграр</w:t>
      </w:r>
      <w:proofErr w:type="spellEnd"/>
      <w:r w:rsidR="00E7551A">
        <w:rPr>
          <w:rFonts w:ascii="Times New Roman" w:hAnsi="Times New Roman" w:cs="Times New Roman"/>
          <w:sz w:val="28"/>
        </w:rPr>
        <w:t>.</w:t>
      </w:r>
      <w:r w:rsidRPr="0093577E">
        <w:rPr>
          <w:rFonts w:ascii="Times New Roman" w:hAnsi="Times New Roman" w:cs="Times New Roman"/>
          <w:sz w:val="28"/>
        </w:rPr>
        <w:t xml:space="preserve"> ун-та. – 2016. – № 11. – С. 90-96.</w:t>
      </w:r>
    </w:p>
    <w:p w:rsidR="0093577E" w:rsidRDefault="0093577E" w:rsidP="003F469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3577E">
        <w:rPr>
          <w:rFonts w:ascii="Times New Roman" w:hAnsi="Times New Roman" w:cs="Times New Roman"/>
          <w:sz w:val="24"/>
        </w:rPr>
        <w:t xml:space="preserve">Изучена способность </w:t>
      </w:r>
      <w:proofErr w:type="spellStart"/>
      <w:r w:rsidRPr="0093577E">
        <w:rPr>
          <w:rFonts w:ascii="Times New Roman" w:hAnsi="Times New Roman" w:cs="Times New Roman"/>
          <w:sz w:val="24"/>
        </w:rPr>
        <w:t>почвоподобного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субстрата (ППС), полученного путем </w:t>
      </w:r>
      <w:proofErr w:type="spellStart"/>
      <w:r w:rsidRPr="0093577E">
        <w:rPr>
          <w:rFonts w:ascii="Times New Roman" w:hAnsi="Times New Roman" w:cs="Times New Roman"/>
          <w:sz w:val="24"/>
        </w:rPr>
        <w:t>биоконвер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-сии пшеничной соломы, подавлять прорастание конидий </w:t>
      </w:r>
      <w:proofErr w:type="spellStart"/>
      <w:r w:rsidRPr="0093577E">
        <w:rPr>
          <w:rFonts w:ascii="Times New Roman" w:hAnsi="Times New Roman" w:cs="Times New Roman"/>
          <w:sz w:val="24"/>
        </w:rPr>
        <w:t>Bipolaris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77E">
        <w:rPr>
          <w:rFonts w:ascii="Times New Roman" w:hAnsi="Times New Roman" w:cs="Times New Roman"/>
          <w:sz w:val="24"/>
        </w:rPr>
        <w:t>sorokiniana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3577E">
        <w:rPr>
          <w:rFonts w:ascii="Times New Roman" w:hAnsi="Times New Roman" w:cs="Times New Roman"/>
          <w:sz w:val="24"/>
        </w:rPr>
        <w:t>Alternaria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77E">
        <w:rPr>
          <w:rFonts w:ascii="Times New Roman" w:hAnsi="Times New Roman" w:cs="Times New Roman"/>
          <w:sz w:val="24"/>
        </w:rPr>
        <w:t>sp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. В исследовании использовали три образца ППС: 1) свежеприготовленный ППС, 2) ППС, который был использован в качестве субстрата для выращивания </w:t>
      </w:r>
      <w:proofErr w:type="spellStart"/>
      <w:r w:rsidRPr="0093577E">
        <w:rPr>
          <w:rFonts w:ascii="Times New Roman" w:hAnsi="Times New Roman" w:cs="Times New Roman"/>
          <w:sz w:val="24"/>
        </w:rPr>
        <w:t>Cyperus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77E">
        <w:rPr>
          <w:rFonts w:ascii="Times New Roman" w:hAnsi="Times New Roman" w:cs="Times New Roman"/>
          <w:sz w:val="24"/>
        </w:rPr>
        <w:t>esculentus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3577E">
        <w:rPr>
          <w:rFonts w:ascii="Times New Roman" w:hAnsi="Times New Roman" w:cs="Times New Roman"/>
          <w:sz w:val="24"/>
        </w:rPr>
        <w:t>Stellaria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77E">
        <w:rPr>
          <w:rFonts w:ascii="Times New Roman" w:hAnsi="Times New Roman" w:cs="Times New Roman"/>
          <w:sz w:val="24"/>
        </w:rPr>
        <w:t>media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в течение 30 дней, 3) ППС, который был использован в качестве субстрата для </w:t>
      </w:r>
      <w:proofErr w:type="spellStart"/>
      <w:r w:rsidRPr="0093577E">
        <w:rPr>
          <w:rFonts w:ascii="Times New Roman" w:hAnsi="Times New Roman" w:cs="Times New Roman"/>
          <w:sz w:val="24"/>
        </w:rPr>
        <w:t>Triticum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577E">
        <w:rPr>
          <w:rFonts w:ascii="Times New Roman" w:hAnsi="Times New Roman" w:cs="Times New Roman"/>
          <w:sz w:val="24"/>
        </w:rPr>
        <w:t>aestivum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в течение 2.5 генераций. Было установлено, что водные экстракты всех образцов статистически значимо подавляют прорастание конидий. Уровень подавления варьировал от 60,6 до 100 % (полное подавление) в зависимости от образца ППС и рода гриба. Добавление 2 % сахарозы в качестве индуктора прорастания увеличило прорастание </w:t>
      </w:r>
      <w:proofErr w:type="gramStart"/>
      <w:r w:rsidRPr="0093577E">
        <w:rPr>
          <w:rFonts w:ascii="Times New Roman" w:hAnsi="Times New Roman" w:cs="Times New Roman"/>
          <w:sz w:val="24"/>
        </w:rPr>
        <w:t>конидий</w:t>
      </w:r>
      <w:proofErr w:type="gramEnd"/>
      <w:r w:rsidRPr="0093577E">
        <w:rPr>
          <w:rFonts w:ascii="Times New Roman" w:hAnsi="Times New Roman" w:cs="Times New Roman"/>
          <w:sz w:val="24"/>
        </w:rPr>
        <w:t xml:space="preserve"> как в контроле, так и в экс-трактах ППС на 10,7-47,1 процентных пункта. Тем не менее, статистически значимое подавление прорастания конидий (на 21,7-63,8 % в зависимости от образца ППС и рода гриба) наблюдалось и в </w:t>
      </w:r>
      <w:bookmarkStart w:id="0" w:name="_GoBack"/>
      <w:bookmarkEnd w:id="0"/>
      <w:r w:rsidRPr="0093577E">
        <w:rPr>
          <w:rFonts w:ascii="Times New Roman" w:hAnsi="Times New Roman" w:cs="Times New Roman"/>
          <w:sz w:val="24"/>
        </w:rPr>
        <w:lastRenderedPageBreak/>
        <w:t xml:space="preserve">присутствии сахарозы. По сумме результатов максимальная </w:t>
      </w:r>
      <w:proofErr w:type="spellStart"/>
      <w:r w:rsidRPr="0093577E">
        <w:rPr>
          <w:rFonts w:ascii="Times New Roman" w:hAnsi="Times New Roman" w:cs="Times New Roman"/>
          <w:sz w:val="24"/>
        </w:rPr>
        <w:t>антифунгальная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активность наблюдалась в образце 3 (среднее подавление прорастания конидий - 80,9 %), минимальная активность - в образце 1 (среднее подавление прорастания конидий - 57,3 %). Увеличение </w:t>
      </w:r>
      <w:proofErr w:type="spellStart"/>
      <w:r w:rsidRPr="0093577E">
        <w:rPr>
          <w:rFonts w:ascii="Times New Roman" w:hAnsi="Times New Roman" w:cs="Times New Roman"/>
          <w:sz w:val="24"/>
        </w:rPr>
        <w:t>антифунгальной</w:t>
      </w:r>
      <w:proofErr w:type="spellEnd"/>
      <w:r w:rsidRPr="0093577E">
        <w:rPr>
          <w:rFonts w:ascii="Times New Roman" w:hAnsi="Times New Roman" w:cs="Times New Roman"/>
          <w:sz w:val="24"/>
        </w:rPr>
        <w:t xml:space="preserve"> активности ППС после выращивания растений можно объяснить развитием на основе корневых выделений микробного сообщества, подавляющего рост фитопатогенных грибов. </w:t>
      </w:r>
    </w:p>
    <w:p w:rsidR="0093577E" w:rsidRPr="0093577E" w:rsidRDefault="0093577E" w:rsidP="009357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0631" w:rsidRPr="00550631" w:rsidRDefault="00550631" w:rsidP="00E70E37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550631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550631">
        <w:rPr>
          <w:rFonts w:ascii="Times New Roman" w:hAnsi="Times New Roman" w:cs="Times New Roman"/>
          <w:b/>
          <w:bCs/>
          <w:sz w:val="28"/>
        </w:rPr>
        <w:t xml:space="preserve">, П. А. </w:t>
      </w:r>
      <w:r w:rsidRPr="00550631">
        <w:rPr>
          <w:rFonts w:ascii="Times New Roman" w:hAnsi="Times New Roman" w:cs="Times New Roman"/>
          <w:sz w:val="28"/>
        </w:rPr>
        <w:t xml:space="preserve">Мониторинг плодородия Самарской области / П. А. </w:t>
      </w:r>
      <w:proofErr w:type="spellStart"/>
      <w:r w:rsidRPr="00550631">
        <w:rPr>
          <w:rFonts w:ascii="Times New Roman" w:hAnsi="Times New Roman" w:cs="Times New Roman"/>
          <w:sz w:val="28"/>
        </w:rPr>
        <w:t>Чекмарев</w:t>
      </w:r>
      <w:proofErr w:type="spellEnd"/>
      <w:r w:rsidRPr="00550631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550631">
        <w:rPr>
          <w:rFonts w:ascii="Times New Roman" w:hAnsi="Times New Roman" w:cs="Times New Roman"/>
          <w:sz w:val="28"/>
        </w:rPr>
        <w:t>Обущенко</w:t>
      </w:r>
      <w:proofErr w:type="spellEnd"/>
      <w:r w:rsidRPr="00550631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550631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550631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</w:t>
      </w:r>
      <w:r w:rsidRPr="00550631">
        <w:rPr>
          <w:rFonts w:ascii="Times New Roman" w:hAnsi="Times New Roman" w:cs="Times New Roman"/>
          <w:sz w:val="28"/>
        </w:rPr>
        <w:t xml:space="preserve"> С. 12-15. </w:t>
      </w:r>
    </w:p>
    <w:p w:rsidR="00550631" w:rsidRDefault="00E07DF1" w:rsidP="00E70E3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7DF1">
        <w:rPr>
          <w:rFonts w:ascii="Times New Roman" w:hAnsi="Times New Roman" w:cs="Times New Roman"/>
          <w:sz w:val="24"/>
        </w:rPr>
        <w:t>Проведена оценка плодородия почвы пахотных земель Самарской области и изучена динамика основных ее показателей.</w:t>
      </w:r>
    </w:p>
    <w:p w:rsidR="00DD233A" w:rsidRDefault="00DD23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640FA" w:rsidRDefault="003640FA" w:rsidP="003640F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640FA">
        <w:rPr>
          <w:rFonts w:ascii="Times New Roman" w:hAnsi="Times New Roman" w:cs="Times New Roman"/>
          <w:b/>
          <w:sz w:val="28"/>
        </w:rPr>
        <w:t>Чистотин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640FA">
        <w:rPr>
          <w:rFonts w:ascii="Times New Roman" w:hAnsi="Times New Roman" w:cs="Times New Roman"/>
          <w:b/>
          <w:sz w:val="28"/>
        </w:rPr>
        <w:t xml:space="preserve"> М. В.</w:t>
      </w:r>
      <w:r w:rsidRPr="003640FA">
        <w:rPr>
          <w:rFonts w:ascii="Times New Roman" w:hAnsi="Times New Roman" w:cs="Times New Roman"/>
          <w:sz w:val="28"/>
        </w:rPr>
        <w:t xml:space="preserve"> Динамика дыхания </w:t>
      </w:r>
      <w:proofErr w:type="spellStart"/>
      <w:r w:rsidRPr="003640FA">
        <w:rPr>
          <w:rFonts w:ascii="Times New Roman" w:hAnsi="Times New Roman" w:cs="Times New Roman"/>
          <w:sz w:val="28"/>
        </w:rPr>
        <w:t>агродерново</w:t>
      </w:r>
      <w:proofErr w:type="spellEnd"/>
      <w:r w:rsidRPr="003640FA">
        <w:rPr>
          <w:rFonts w:ascii="Times New Roman" w:hAnsi="Times New Roman" w:cs="Times New Roman"/>
          <w:sz w:val="28"/>
        </w:rPr>
        <w:t>-подзолистой почвы в зависимости от содержания органического вещества и метеорологических факторов / М.</w:t>
      </w:r>
      <w:r>
        <w:rPr>
          <w:rFonts w:ascii="Times New Roman" w:hAnsi="Times New Roman" w:cs="Times New Roman"/>
          <w:sz w:val="28"/>
        </w:rPr>
        <w:t xml:space="preserve"> </w:t>
      </w:r>
      <w:r w:rsidRPr="003640F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40FA">
        <w:rPr>
          <w:rFonts w:ascii="Times New Roman" w:hAnsi="Times New Roman" w:cs="Times New Roman"/>
          <w:sz w:val="28"/>
        </w:rPr>
        <w:t>Чистотин</w:t>
      </w:r>
      <w:proofErr w:type="spellEnd"/>
      <w:r w:rsidRPr="003640F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3640F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3640FA">
        <w:rPr>
          <w:rFonts w:ascii="Times New Roman" w:hAnsi="Times New Roman" w:cs="Times New Roman"/>
          <w:sz w:val="28"/>
        </w:rPr>
        <w:t>Сафонов // Проблемы агрохимии и экологии. – 2016. – № 3. – С. 52-58.</w:t>
      </w:r>
    </w:p>
    <w:p w:rsidR="003935D2" w:rsidRPr="00F37D19" w:rsidRDefault="003935D2" w:rsidP="003640F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40FA" w:rsidRPr="003935D2" w:rsidRDefault="0093577E" w:rsidP="003935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935D2">
        <w:rPr>
          <w:rFonts w:ascii="Times New Roman" w:hAnsi="Times New Roman" w:cs="Times New Roman"/>
          <w:sz w:val="28"/>
        </w:rPr>
        <w:t>Составитель: Л. М. Бабанина</w:t>
      </w:r>
    </w:p>
    <w:p w:rsidR="003640FA" w:rsidRDefault="003640FA" w:rsidP="006E169F">
      <w:pPr>
        <w:pStyle w:val="a9"/>
        <w:rPr>
          <w:sz w:val="28"/>
        </w:rPr>
      </w:pPr>
    </w:p>
    <w:sectPr w:rsidR="003640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1E" w:rsidRDefault="00B0131E" w:rsidP="00E70E37">
      <w:pPr>
        <w:spacing w:after="0" w:line="240" w:lineRule="auto"/>
      </w:pPr>
      <w:r>
        <w:separator/>
      </w:r>
    </w:p>
  </w:endnote>
  <w:endnote w:type="continuationSeparator" w:id="0">
    <w:p w:rsidR="00B0131E" w:rsidRDefault="00B0131E" w:rsidP="00E7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362956"/>
      <w:docPartObj>
        <w:docPartGallery w:val="Page Numbers (Bottom of Page)"/>
        <w:docPartUnique/>
      </w:docPartObj>
    </w:sdtPr>
    <w:sdtEndPr/>
    <w:sdtContent>
      <w:p w:rsidR="00E70E37" w:rsidRDefault="00E70E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9E">
          <w:rPr>
            <w:noProof/>
          </w:rPr>
          <w:t>8</w:t>
        </w:r>
        <w:r>
          <w:fldChar w:fldCharType="end"/>
        </w:r>
      </w:p>
    </w:sdtContent>
  </w:sdt>
  <w:p w:rsidR="00E70E37" w:rsidRDefault="00E70E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1E" w:rsidRDefault="00B0131E" w:rsidP="00E70E37">
      <w:pPr>
        <w:spacing w:after="0" w:line="240" w:lineRule="auto"/>
      </w:pPr>
      <w:r>
        <w:separator/>
      </w:r>
    </w:p>
  </w:footnote>
  <w:footnote w:type="continuationSeparator" w:id="0">
    <w:p w:rsidR="00B0131E" w:rsidRDefault="00B0131E" w:rsidP="00E70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AC"/>
    <w:rsid w:val="001419B1"/>
    <w:rsid w:val="001F4DBF"/>
    <w:rsid w:val="001F5174"/>
    <w:rsid w:val="002424D5"/>
    <w:rsid w:val="002A5249"/>
    <w:rsid w:val="002D0B86"/>
    <w:rsid w:val="00303C9C"/>
    <w:rsid w:val="003546A0"/>
    <w:rsid w:val="003640FA"/>
    <w:rsid w:val="0038342E"/>
    <w:rsid w:val="003935D2"/>
    <w:rsid w:val="003B6C12"/>
    <w:rsid w:val="003F469E"/>
    <w:rsid w:val="00422E14"/>
    <w:rsid w:val="0048178B"/>
    <w:rsid w:val="0048744D"/>
    <w:rsid w:val="00494753"/>
    <w:rsid w:val="004B25C5"/>
    <w:rsid w:val="004F175C"/>
    <w:rsid w:val="005313F0"/>
    <w:rsid w:val="0054425F"/>
    <w:rsid w:val="00550631"/>
    <w:rsid w:val="005506AC"/>
    <w:rsid w:val="005538B8"/>
    <w:rsid w:val="005C6AA4"/>
    <w:rsid w:val="006971E2"/>
    <w:rsid w:val="006B3761"/>
    <w:rsid w:val="006E169F"/>
    <w:rsid w:val="00705D6D"/>
    <w:rsid w:val="00714F42"/>
    <w:rsid w:val="00730CB1"/>
    <w:rsid w:val="00742D49"/>
    <w:rsid w:val="007444DF"/>
    <w:rsid w:val="00783280"/>
    <w:rsid w:val="0083194E"/>
    <w:rsid w:val="00836333"/>
    <w:rsid w:val="009119E7"/>
    <w:rsid w:val="0093577E"/>
    <w:rsid w:val="00947679"/>
    <w:rsid w:val="009555FA"/>
    <w:rsid w:val="00980850"/>
    <w:rsid w:val="009E7D93"/>
    <w:rsid w:val="00A4560B"/>
    <w:rsid w:val="00AD22F8"/>
    <w:rsid w:val="00B0131E"/>
    <w:rsid w:val="00B550F0"/>
    <w:rsid w:val="00BA3582"/>
    <w:rsid w:val="00BB18AC"/>
    <w:rsid w:val="00BB354B"/>
    <w:rsid w:val="00BC540C"/>
    <w:rsid w:val="00C107B6"/>
    <w:rsid w:val="00CA5204"/>
    <w:rsid w:val="00DD233A"/>
    <w:rsid w:val="00DF36FE"/>
    <w:rsid w:val="00E07DF1"/>
    <w:rsid w:val="00E70E37"/>
    <w:rsid w:val="00E7551A"/>
    <w:rsid w:val="00E77DA5"/>
    <w:rsid w:val="00EB2982"/>
    <w:rsid w:val="00EF0F54"/>
    <w:rsid w:val="00F37D19"/>
    <w:rsid w:val="00F76DF9"/>
    <w:rsid w:val="00FB0B18"/>
    <w:rsid w:val="00FB21AA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9B1"/>
  </w:style>
  <w:style w:type="table" w:styleId="a6">
    <w:name w:val="Table Grid"/>
    <w:basedOn w:val="a1"/>
    <w:uiPriority w:val="59"/>
    <w:rsid w:val="0014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9B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475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E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0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9B1"/>
  </w:style>
  <w:style w:type="table" w:styleId="a6">
    <w:name w:val="Table Grid"/>
    <w:basedOn w:val="a1"/>
    <w:uiPriority w:val="59"/>
    <w:rsid w:val="0014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9B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D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4753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E7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65</cp:revision>
  <dcterms:created xsi:type="dcterms:W3CDTF">2016-12-16T06:34:00Z</dcterms:created>
  <dcterms:modified xsi:type="dcterms:W3CDTF">2017-03-17T07:41:00Z</dcterms:modified>
</cp:coreProperties>
</file>