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A4D0D" w:rsidTr="00564CD2">
        <w:tc>
          <w:tcPr>
            <w:tcW w:w="828" w:type="pct"/>
          </w:tcPr>
          <w:p w:rsidR="007A4D0D" w:rsidRDefault="007A4D0D" w:rsidP="007B73E6">
            <w:pPr>
              <w:pStyle w:val="a4"/>
              <w:ind w:firstLine="709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2F58D8" wp14:editId="7170407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A4D0D" w:rsidRPr="00E81F2B" w:rsidRDefault="007A4D0D" w:rsidP="007B73E6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A4D0D" w:rsidRDefault="007A4D0D" w:rsidP="007B73E6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A4D0D" w:rsidRPr="00172A82" w:rsidRDefault="007A4D0D" w:rsidP="007B73E6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7A4D0D" w:rsidRPr="007B73E6" w:rsidRDefault="007A4D0D" w:rsidP="007B7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7B73E6">
        <w:rPr>
          <w:rFonts w:ascii="Times New Roman" w:hAnsi="Times New Roman" w:cs="Times New Roman"/>
          <w:b/>
          <w:bCs/>
          <w:sz w:val="32"/>
        </w:rPr>
        <w:t>Почвоведение</w:t>
      </w:r>
    </w:p>
    <w:p w:rsidR="007F2FC7" w:rsidRDefault="00044BB2" w:rsidP="007B73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44BB2">
        <w:rPr>
          <w:rFonts w:ascii="Times New Roman" w:hAnsi="Times New Roman" w:cs="Times New Roman"/>
          <w:b/>
          <w:bCs/>
          <w:sz w:val="28"/>
        </w:rPr>
        <w:t xml:space="preserve">Бабаева, М. А. </w:t>
      </w:r>
      <w:r w:rsidRPr="00044BB2">
        <w:rPr>
          <w:rFonts w:ascii="Times New Roman" w:hAnsi="Times New Roman" w:cs="Times New Roman"/>
          <w:sz w:val="28"/>
        </w:rPr>
        <w:t>Содержание гумусовых веществ в разных гранулометрических фракциях почвы / М. А. Бабаева // Вестник Российской академии сельскохозяйственных наук. - 201</w:t>
      </w:r>
      <w:r w:rsidR="007A4D0D">
        <w:rPr>
          <w:rFonts w:ascii="Times New Roman" w:hAnsi="Times New Roman" w:cs="Times New Roman"/>
          <w:sz w:val="28"/>
        </w:rPr>
        <w:t>3. - № 6. - С. 32-35. - 3 табл.</w:t>
      </w:r>
    </w:p>
    <w:p w:rsidR="007A4D0D" w:rsidRPr="007B73E6" w:rsidRDefault="007A4D0D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14BD" w:rsidRPr="00A214BD" w:rsidRDefault="00A214BD" w:rsidP="007B73E6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A214BD">
        <w:rPr>
          <w:rFonts w:ascii="Times New Roman" w:hAnsi="Times New Roman" w:cs="Times New Roman"/>
          <w:b/>
          <w:bCs/>
          <w:sz w:val="28"/>
        </w:rPr>
        <w:t>Биккинина</w:t>
      </w:r>
      <w:proofErr w:type="spellEnd"/>
      <w:r w:rsidRPr="00A214BD">
        <w:rPr>
          <w:rFonts w:ascii="Times New Roman" w:hAnsi="Times New Roman" w:cs="Times New Roman"/>
          <w:b/>
          <w:bCs/>
          <w:sz w:val="28"/>
        </w:rPr>
        <w:t>, Л. М.-Х.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14BD">
        <w:rPr>
          <w:rFonts w:ascii="Times New Roman" w:hAnsi="Times New Roman" w:cs="Times New Roman"/>
          <w:sz w:val="28"/>
        </w:rPr>
        <w:t xml:space="preserve">Влияние применения местной доломитовой муки на структурно-агрегатное состояние выщелоченного чернозема / </w:t>
      </w:r>
      <w:proofErr w:type="spellStart"/>
      <w:r w:rsidRPr="00A214BD">
        <w:rPr>
          <w:rFonts w:ascii="Times New Roman" w:hAnsi="Times New Roman" w:cs="Times New Roman"/>
          <w:sz w:val="28"/>
        </w:rPr>
        <w:t>Биккинина</w:t>
      </w:r>
      <w:proofErr w:type="spellEnd"/>
      <w:r w:rsidRPr="00A214BD">
        <w:rPr>
          <w:rFonts w:ascii="Times New Roman" w:hAnsi="Times New Roman" w:cs="Times New Roman"/>
          <w:sz w:val="28"/>
        </w:rPr>
        <w:t xml:space="preserve"> Л. М.-Х., Ш. А. Алиев</w:t>
      </w:r>
      <w:r>
        <w:rPr>
          <w:rFonts w:ascii="Times New Roman" w:hAnsi="Times New Roman" w:cs="Times New Roman"/>
          <w:sz w:val="28"/>
        </w:rPr>
        <w:t xml:space="preserve"> </w:t>
      </w:r>
      <w:r w:rsidRPr="00A214BD">
        <w:rPr>
          <w:rFonts w:ascii="Times New Roman" w:hAnsi="Times New Roman" w:cs="Times New Roman"/>
          <w:sz w:val="28"/>
        </w:rPr>
        <w:t>// Достижения науки и техники АПК. - 2</w:t>
      </w:r>
      <w:r>
        <w:rPr>
          <w:rFonts w:ascii="Times New Roman" w:hAnsi="Times New Roman" w:cs="Times New Roman"/>
          <w:sz w:val="28"/>
        </w:rPr>
        <w:t>014. - № 3. - С. 15-16. - табл.</w:t>
      </w:r>
    </w:p>
    <w:p w:rsidR="00A214BD" w:rsidRPr="007B73E6" w:rsidRDefault="00A214BD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73E6">
        <w:rPr>
          <w:rFonts w:ascii="Times New Roman" w:hAnsi="Times New Roman" w:cs="Times New Roman"/>
          <w:sz w:val="24"/>
        </w:rPr>
        <w:t xml:space="preserve">Авторами проведены исследования по изучению влияния различных способов известкования доломитовой мукой на структурно-агрегатный состав выщелоченного чернозема на базе стационарного полевого опыта. Установлено, что применение местной доломитовой муки, способствовало улучшению структуры почвы и повышению </w:t>
      </w:r>
      <w:proofErr w:type="spellStart"/>
      <w:r w:rsidRPr="007B73E6">
        <w:rPr>
          <w:rFonts w:ascii="Times New Roman" w:hAnsi="Times New Roman" w:cs="Times New Roman"/>
          <w:sz w:val="24"/>
        </w:rPr>
        <w:t>водопрочности</w:t>
      </w:r>
      <w:proofErr w:type="spellEnd"/>
      <w:r w:rsidRPr="007B73E6">
        <w:rPr>
          <w:rFonts w:ascii="Times New Roman" w:hAnsi="Times New Roman" w:cs="Times New Roman"/>
          <w:sz w:val="24"/>
        </w:rPr>
        <w:t xml:space="preserve"> ее агрегатов. Под влиянием известкования произошло снижение содержания малоценных в агрономическом отношении структурных отдельностей. Поверхностная заделка доломитовой муки способствовала увеличению доли наиболее </w:t>
      </w:r>
      <w:proofErr w:type="spellStart"/>
      <w:r w:rsidRPr="007B73E6">
        <w:rPr>
          <w:rFonts w:ascii="Times New Roman" w:hAnsi="Times New Roman" w:cs="Times New Roman"/>
          <w:sz w:val="24"/>
        </w:rPr>
        <w:t>агрномически</w:t>
      </w:r>
      <w:proofErr w:type="spellEnd"/>
      <w:r w:rsidRPr="007B73E6">
        <w:rPr>
          <w:rFonts w:ascii="Times New Roman" w:hAnsi="Times New Roman" w:cs="Times New Roman"/>
          <w:sz w:val="24"/>
        </w:rPr>
        <w:t xml:space="preserve"> ценных агрегатов в верхнем слое почвы. Коэффициент структурности выщелоченного чернозема в указанном варианте опыта в горизонте 0...10 см составил 2,1,0... 20 см - 1,9, а при заделке известкового материала под плуг - 1,6 и 2,1 соответственно.</w:t>
      </w:r>
    </w:p>
    <w:p w:rsidR="00A214BD" w:rsidRPr="007B73E6" w:rsidRDefault="00A214BD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76EB5" w:rsidRPr="00676EB5" w:rsidRDefault="00676EB5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6EB5">
        <w:rPr>
          <w:rFonts w:ascii="Times New Roman" w:hAnsi="Times New Roman" w:cs="Times New Roman"/>
          <w:b/>
          <w:bCs/>
          <w:sz w:val="28"/>
        </w:rPr>
        <w:t>Большаков, Д.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6EB5">
        <w:rPr>
          <w:rFonts w:ascii="Times New Roman" w:hAnsi="Times New Roman" w:cs="Times New Roman"/>
          <w:sz w:val="28"/>
        </w:rPr>
        <w:t xml:space="preserve">Опыт сочетания </w:t>
      </w:r>
      <w:proofErr w:type="spellStart"/>
      <w:r w:rsidRPr="00676EB5">
        <w:rPr>
          <w:rFonts w:ascii="Times New Roman" w:hAnsi="Times New Roman" w:cs="Times New Roman"/>
          <w:sz w:val="28"/>
        </w:rPr>
        <w:t>пробоподготовки</w:t>
      </w:r>
      <w:proofErr w:type="spellEnd"/>
      <w:r w:rsidRPr="00676E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6EB5">
        <w:rPr>
          <w:rFonts w:ascii="Times New Roman" w:hAnsi="Times New Roman" w:cs="Times New Roman"/>
          <w:sz w:val="28"/>
        </w:rPr>
        <w:t>QuEChERSb</w:t>
      </w:r>
      <w:proofErr w:type="spellEnd"/>
      <w:r w:rsidRPr="00676EB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76EB5">
        <w:rPr>
          <w:rFonts w:ascii="Times New Roman" w:hAnsi="Times New Roman" w:cs="Times New Roman"/>
          <w:sz w:val="28"/>
        </w:rPr>
        <w:t>мицеллярной</w:t>
      </w:r>
      <w:proofErr w:type="spellEnd"/>
      <w:r w:rsidRPr="00676EB5">
        <w:rPr>
          <w:rFonts w:ascii="Times New Roman" w:hAnsi="Times New Roman" w:cs="Times New Roman"/>
          <w:sz w:val="28"/>
        </w:rPr>
        <w:t xml:space="preserve"> электрокинетической хроматографии при определении пестицидов в почве / Д. С. Большаков, В. Г. </w:t>
      </w:r>
      <w:proofErr w:type="spellStart"/>
      <w:r w:rsidRPr="00676EB5">
        <w:rPr>
          <w:rFonts w:ascii="Times New Roman" w:hAnsi="Times New Roman" w:cs="Times New Roman"/>
          <w:sz w:val="28"/>
        </w:rPr>
        <w:t>Амелин</w:t>
      </w:r>
      <w:proofErr w:type="spellEnd"/>
      <w:r w:rsidRPr="00676EB5">
        <w:rPr>
          <w:rFonts w:ascii="Times New Roman" w:hAnsi="Times New Roman" w:cs="Times New Roman"/>
          <w:sz w:val="28"/>
        </w:rPr>
        <w:t>, А. В. Третьяков</w:t>
      </w:r>
      <w:r>
        <w:rPr>
          <w:rFonts w:ascii="Times New Roman" w:hAnsi="Times New Roman" w:cs="Times New Roman"/>
          <w:sz w:val="28"/>
        </w:rPr>
        <w:t xml:space="preserve"> </w:t>
      </w:r>
      <w:r w:rsidRPr="00676EB5">
        <w:rPr>
          <w:rFonts w:ascii="Times New Roman" w:hAnsi="Times New Roman" w:cs="Times New Roman"/>
          <w:sz w:val="28"/>
        </w:rPr>
        <w:t>// Агрохимия. - 2014. - № 2</w:t>
      </w:r>
      <w:r>
        <w:rPr>
          <w:rFonts w:ascii="Times New Roman" w:hAnsi="Times New Roman" w:cs="Times New Roman"/>
          <w:sz w:val="28"/>
        </w:rPr>
        <w:t>. - С. 81-91. - 4 табл., 5 рис.</w:t>
      </w:r>
    </w:p>
    <w:p w:rsidR="00676EB5" w:rsidRPr="007B73E6" w:rsidRDefault="00676EB5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73E6">
        <w:rPr>
          <w:rFonts w:ascii="Times New Roman" w:hAnsi="Times New Roman" w:cs="Times New Roman"/>
          <w:sz w:val="24"/>
        </w:rPr>
        <w:t xml:space="preserve">Предложен метод </w:t>
      </w:r>
      <w:proofErr w:type="spellStart"/>
      <w:r w:rsidRPr="007B73E6">
        <w:rPr>
          <w:rFonts w:ascii="Times New Roman" w:hAnsi="Times New Roman" w:cs="Times New Roman"/>
          <w:sz w:val="24"/>
        </w:rPr>
        <w:t>мицеллярной</w:t>
      </w:r>
      <w:proofErr w:type="spellEnd"/>
      <w:r w:rsidRPr="007B73E6">
        <w:rPr>
          <w:rFonts w:ascii="Times New Roman" w:hAnsi="Times New Roman" w:cs="Times New Roman"/>
          <w:sz w:val="24"/>
        </w:rPr>
        <w:t xml:space="preserve"> электрокинетической хроматографии для электрофоретического разделения и определения в почве 23-х полярных </w:t>
      </w:r>
      <w:proofErr w:type="spellStart"/>
      <w:r w:rsidRPr="007B73E6">
        <w:rPr>
          <w:rFonts w:ascii="Times New Roman" w:hAnsi="Times New Roman" w:cs="Times New Roman"/>
          <w:sz w:val="24"/>
        </w:rPr>
        <w:t>петсицидов</w:t>
      </w:r>
      <w:proofErr w:type="spellEnd"/>
      <w:r w:rsidRPr="007B73E6">
        <w:rPr>
          <w:rFonts w:ascii="Times New Roman" w:hAnsi="Times New Roman" w:cs="Times New Roman"/>
          <w:sz w:val="24"/>
        </w:rPr>
        <w:t>, наиболее части используемых в сельском хозяйстве (</w:t>
      </w:r>
      <w:proofErr w:type="spellStart"/>
      <w:r w:rsidRPr="007B73E6">
        <w:rPr>
          <w:rFonts w:ascii="Times New Roman" w:hAnsi="Times New Roman" w:cs="Times New Roman"/>
          <w:sz w:val="24"/>
        </w:rPr>
        <w:t>феноксикарбоновых</w:t>
      </w:r>
      <w:proofErr w:type="spellEnd"/>
      <w:r w:rsidRPr="007B73E6">
        <w:rPr>
          <w:rFonts w:ascii="Times New Roman" w:hAnsi="Times New Roman" w:cs="Times New Roman"/>
          <w:sz w:val="24"/>
        </w:rPr>
        <w:t xml:space="preserve"> кислот, </w:t>
      </w:r>
      <w:proofErr w:type="spellStart"/>
      <w:r w:rsidRPr="007B73E6">
        <w:rPr>
          <w:rFonts w:ascii="Times New Roman" w:hAnsi="Times New Roman" w:cs="Times New Roman"/>
          <w:sz w:val="24"/>
        </w:rPr>
        <w:t>неоникотиноидов</w:t>
      </w:r>
      <w:proofErr w:type="spellEnd"/>
      <w:r w:rsidRPr="007B73E6">
        <w:rPr>
          <w:rFonts w:ascii="Times New Roman" w:hAnsi="Times New Roman" w:cs="Times New Roman"/>
          <w:sz w:val="24"/>
        </w:rPr>
        <w:t>, сим-</w:t>
      </w:r>
      <w:proofErr w:type="spellStart"/>
      <w:r w:rsidRPr="007B73E6">
        <w:rPr>
          <w:rFonts w:ascii="Times New Roman" w:hAnsi="Times New Roman" w:cs="Times New Roman"/>
          <w:sz w:val="24"/>
        </w:rPr>
        <w:t>триазинов</w:t>
      </w:r>
      <w:proofErr w:type="spellEnd"/>
      <w:r w:rsidRPr="007B73E6">
        <w:rPr>
          <w:rFonts w:ascii="Times New Roman" w:hAnsi="Times New Roman" w:cs="Times New Roman"/>
          <w:sz w:val="24"/>
        </w:rPr>
        <w:t xml:space="preserve">, фосфорорганических </w:t>
      </w:r>
      <w:proofErr w:type="spellStart"/>
      <w:r w:rsidRPr="007B73E6">
        <w:rPr>
          <w:rFonts w:ascii="Times New Roman" w:hAnsi="Times New Roman" w:cs="Times New Roman"/>
          <w:sz w:val="24"/>
        </w:rPr>
        <w:t>соединенйи</w:t>
      </w:r>
      <w:proofErr w:type="spellEnd"/>
      <w:r w:rsidRPr="007B73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3E6">
        <w:rPr>
          <w:rFonts w:ascii="Times New Roman" w:hAnsi="Times New Roman" w:cs="Times New Roman"/>
          <w:sz w:val="24"/>
        </w:rPr>
        <w:t>карбаматов</w:t>
      </w:r>
      <w:proofErr w:type="spellEnd"/>
      <w:r w:rsidRPr="007B73E6">
        <w:rPr>
          <w:rFonts w:ascii="Times New Roman" w:hAnsi="Times New Roman" w:cs="Times New Roman"/>
          <w:sz w:val="24"/>
        </w:rPr>
        <w:t xml:space="preserve">, производных </w:t>
      </w:r>
      <w:proofErr w:type="spellStart"/>
      <w:r w:rsidRPr="007B73E6">
        <w:rPr>
          <w:rFonts w:ascii="Times New Roman" w:hAnsi="Times New Roman" w:cs="Times New Roman"/>
          <w:sz w:val="24"/>
        </w:rPr>
        <w:t>триазола</w:t>
      </w:r>
      <w:proofErr w:type="spellEnd"/>
      <w:r w:rsidRPr="007B73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3E6">
        <w:rPr>
          <w:rFonts w:ascii="Times New Roman" w:hAnsi="Times New Roman" w:cs="Times New Roman"/>
          <w:sz w:val="24"/>
        </w:rPr>
        <w:t>триазинона</w:t>
      </w:r>
      <w:proofErr w:type="spellEnd"/>
      <w:r w:rsidRPr="007B73E6">
        <w:rPr>
          <w:rFonts w:ascii="Times New Roman" w:hAnsi="Times New Roman" w:cs="Times New Roman"/>
          <w:sz w:val="24"/>
        </w:rPr>
        <w:t xml:space="preserve">, имидазола, </w:t>
      </w:r>
      <w:proofErr w:type="spellStart"/>
      <w:r w:rsidRPr="007B73E6">
        <w:rPr>
          <w:rFonts w:ascii="Times New Roman" w:hAnsi="Times New Roman" w:cs="Times New Roman"/>
          <w:sz w:val="24"/>
        </w:rPr>
        <w:t>бензимидазола</w:t>
      </w:r>
      <w:proofErr w:type="spellEnd"/>
      <w:r w:rsidRPr="007B73E6">
        <w:rPr>
          <w:rFonts w:ascii="Times New Roman" w:hAnsi="Times New Roman" w:cs="Times New Roman"/>
          <w:sz w:val="24"/>
        </w:rPr>
        <w:t xml:space="preserve"> и мочевины). Использован быстрый, эффективный для оператора прием </w:t>
      </w:r>
      <w:proofErr w:type="spellStart"/>
      <w:r w:rsidRPr="007B73E6">
        <w:rPr>
          <w:rFonts w:ascii="Times New Roman" w:hAnsi="Times New Roman" w:cs="Times New Roman"/>
          <w:sz w:val="24"/>
        </w:rPr>
        <w:t>пробоподготовки</w:t>
      </w:r>
      <w:proofErr w:type="spellEnd"/>
      <w:r w:rsidRPr="007B7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3E6">
        <w:rPr>
          <w:rFonts w:ascii="Times New Roman" w:hAnsi="Times New Roman" w:cs="Times New Roman"/>
          <w:sz w:val="24"/>
        </w:rPr>
        <w:t>QuEChERSb</w:t>
      </w:r>
      <w:proofErr w:type="spellEnd"/>
      <w:r w:rsidRPr="007B73E6">
        <w:rPr>
          <w:rFonts w:ascii="Times New Roman" w:hAnsi="Times New Roman" w:cs="Times New Roman"/>
          <w:sz w:val="24"/>
        </w:rPr>
        <w:t>. Пределы определения пестицидов в почве с учетом концентрирования и степеней извлечения составили от 0,01 до 0,4 мг/кг.</w:t>
      </w:r>
    </w:p>
    <w:p w:rsidR="00676EB5" w:rsidRPr="007B73E6" w:rsidRDefault="00676EB5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7FC1" w:rsidRPr="00172A82" w:rsidRDefault="008C7FC1" w:rsidP="007B73E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53F68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spellStart"/>
      <w:r w:rsidRPr="00B53F68">
        <w:rPr>
          <w:rFonts w:ascii="Times New Roman" w:hAnsi="Times New Roman" w:cs="Times New Roman"/>
          <w:b/>
          <w:bCs/>
          <w:sz w:val="28"/>
        </w:rPr>
        <w:t>наноструктурированной</w:t>
      </w:r>
      <w:proofErr w:type="spellEnd"/>
      <w:r w:rsidRPr="00B53F68">
        <w:rPr>
          <w:rFonts w:ascii="Times New Roman" w:hAnsi="Times New Roman" w:cs="Times New Roman"/>
          <w:b/>
          <w:bCs/>
          <w:sz w:val="28"/>
        </w:rPr>
        <w:t xml:space="preserve"> водно-фосфоритной суспензии на биологическую активность и агрохимические показатели почвы при выращивании кукурузы на зеленую массу</w:t>
      </w:r>
      <w:r w:rsidRPr="00B53F68">
        <w:rPr>
          <w:rFonts w:ascii="Times New Roman" w:hAnsi="Times New Roman" w:cs="Times New Roman"/>
          <w:sz w:val="28"/>
        </w:rPr>
        <w:t xml:space="preserve"> / Н. Ш. </w:t>
      </w:r>
      <w:proofErr w:type="spellStart"/>
      <w:r w:rsidRPr="00B53F68">
        <w:rPr>
          <w:rFonts w:ascii="Times New Roman" w:hAnsi="Times New Roman" w:cs="Times New Roman"/>
          <w:sz w:val="28"/>
        </w:rPr>
        <w:t>Хисамутдинов</w:t>
      </w:r>
      <w:proofErr w:type="spellEnd"/>
      <w:r w:rsidRPr="00B53F6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53F68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3. - С. 23-25. - 2 табл.</w:t>
      </w:r>
    </w:p>
    <w:p w:rsidR="008C7FC1" w:rsidRPr="00B53F68" w:rsidRDefault="008C7FC1" w:rsidP="007B73E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53F68">
        <w:rPr>
          <w:rFonts w:ascii="Times New Roman" w:hAnsi="Times New Roman" w:cs="Times New Roman"/>
          <w:bCs/>
          <w:sz w:val="24"/>
          <w:szCs w:val="28"/>
        </w:rPr>
        <w:t xml:space="preserve">В статье проанализированы результаты исследований влияния различных доз и способов применения </w:t>
      </w:r>
      <w:proofErr w:type="spellStart"/>
      <w:r w:rsidRPr="00B53F68">
        <w:rPr>
          <w:rFonts w:ascii="Times New Roman" w:hAnsi="Times New Roman" w:cs="Times New Roman"/>
          <w:bCs/>
          <w:sz w:val="24"/>
          <w:szCs w:val="28"/>
        </w:rPr>
        <w:t>наноструктурированной</w:t>
      </w:r>
      <w:proofErr w:type="spellEnd"/>
      <w:r w:rsidRPr="00B53F68">
        <w:rPr>
          <w:rFonts w:ascii="Times New Roman" w:hAnsi="Times New Roman" w:cs="Times New Roman"/>
          <w:bCs/>
          <w:sz w:val="24"/>
          <w:szCs w:val="28"/>
        </w:rPr>
        <w:t xml:space="preserve"> водно-фосфоритной суспензии (НВФС) на биологическую активность и агрохимические показатели серой лесной среднесуглинистой почвы. Установлено</w:t>
      </w:r>
      <w:r>
        <w:rPr>
          <w:rFonts w:ascii="Times New Roman" w:hAnsi="Times New Roman" w:cs="Times New Roman"/>
          <w:bCs/>
          <w:sz w:val="24"/>
          <w:szCs w:val="28"/>
        </w:rPr>
        <w:t>,</w:t>
      </w:r>
      <w:r w:rsidRPr="00B53F68">
        <w:rPr>
          <w:rFonts w:ascii="Times New Roman" w:hAnsi="Times New Roman" w:cs="Times New Roman"/>
          <w:bCs/>
          <w:sz w:val="24"/>
          <w:szCs w:val="28"/>
        </w:rPr>
        <w:t xml:space="preserve"> что применение НВФС в различных дозах и разыми способами оказало стимулирующее действие на биологическую активность почвы, а также способствовало повышению содержания подвижного фосфора, по срав</w:t>
      </w:r>
      <w:r>
        <w:rPr>
          <w:rFonts w:ascii="Times New Roman" w:hAnsi="Times New Roman" w:cs="Times New Roman"/>
          <w:bCs/>
          <w:sz w:val="24"/>
          <w:szCs w:val="28"/>
        </w:rPr>
        <w:t>н</w:t>
      </w:r>
      <w:r w:rsidRPr="00B53F68">
        <w:rPr>
          <w:rFonts w:ascii="Times New Roman" w:hAnsi="Times New Roman" w:cs="Times New Roman"/>
          <w:bCs/>
          <w:sz w:val="24"/>
          <w:szCs w:val="28"/>
        </w:rPr>
        <w:t>ению с фоном, на 14,6 %, обменного калия - на 5,1 %, суммы погл</w:t>
      </w:r>
      <w:r>
        <w:rPr>
          <w:rFonts w:ascii="Times New Roman" w:hAnsi="Times New Roman" w:cs="Times New Roman"/>
          <w:bCs/>
          <w:sz w:val="24"/>
          <w:szCs w:val="28"/>
        </w:rPr>
        <w:t>о</w:t>
      </w:r>
      <w:r w:rsidRPr="00B53F68">
        <w:rPr>
          <w:rFonts w:ascii="Times New Roman" w:hAnsi="Times New Roman" w:cs="Times New Roman"/>
          <w:bCs/>
          <w:sz w:val="24"/>
          <w:szCs w:val="28"/>
        </w:rPr>
        <w:t>щенных оснований - 12,8 %, снизило гидролитическую и обменную кислотности почвенного раствора.</w:t>
      </w:r>
    </w:p>
    <w:p w:rsidR="003855E0" w:rsidRPr="00172A82" w:rsidRDefault="003855E0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55E0">
        <w:rPr>
          <w:rFonts w:ascii="Times New Roman" w:hAnsi="Times New Roman" w:cs="Times New Roman"/>
          <w:b/>
          <w:bCs/>
          <w:sz w:val="28"/>
        </w:rPr>
        <w:lastRenderedPageBreak/>
        <w:t>Влияние севооборота и системы удобрения на фосфатный режим чернозема выщелоченного</w:t>
      </w:r>
      <w:r w:rsidRPr="003855E0">
        <w:rPr>
          <w:rFonts w:ascii="Times New Roman" w:hAnsi="Times New Roman" w:cs="Times New Roman"/>
          <w:sz w:val="28"/>
        </w:rPr>
        <w:t xml:space="preserve"> / Я. П. </w:t>
      </w:r>
      <w:proofErr w:type="spellStart"/>
      <w:r w:rsidRPr="003855E0">
        <w:rPr>
          <w:rFonts w:ascii="Times New Roman" w:hAnsi="Times New Roman" w:cs="Times New Roman"/>
          <w:sz w:val="28"/>
        </w:rPr>
        <w:t>Цвей</w:t>
      </w:r>
      <w:proofErr w:type="spellEnd"/>
      <w:r w:rsidRPr="003855E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855E0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2. - С. 17-20. - 3 табл.</w:t>
      </w:r>
    </w:p>
    <w:p w:rsidR="003855E0" w:rsidRPr="007B73E6" w:rsidRDefault="003855E0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73E6">
        <w:rPr>
          <w:rFonts w:ascii="Times New Roman" w:hAnsi="Times New Roman" w:cs="Times New Roman"/>
          <w:sz w:val="24"/>
        </w:rPr>
        <w:t>Исследовано влияние длительного применения удобрений и структуры зерносвекловичного севооборота на фосфатный режим чернозема выщелоченного. В течение II и IV ротаций наилучший фосфатный режим почвы создавался при органоминеральных системах удобрения. Анализ фракционного состава фосфора почвы подтвердил тесную взаимосвязь между его формами и установил особенности трансформации фосфора при длительном использовании удобрений.</w:t>
      </w:r>
    </w:p>
    <w:p w:rsidR="003855E0" w:rsidRPr="007B73E6" w:rsidRDefault="003855E0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65A5" w:rsidRPr="004D65A5" w:rsidRDefault="004D65A5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D65A5">
        <w:rPr>
          <w:rFonts w:ascii="Times New Roman" w:hAnsi="Times New Roman" w:cs="Times New Roman"/>
          <w:b/>
          <w:bCs/>
          <w:sz w:val="28"/>
        </w:rPr>
        <w:t>Водяницкий</w:t>
      </w:r>
      <w:proofErr w:type="spellEnd"/>
      <w:r w:rsidRPr="004D65A5">
        <w:rPr>
          <w:rFonts w:ascii="Times New Roman" w:hAnsi="Times New Roman" w:cs="Times New Roman"/>
          <w:b/>
          <w:bCs/>
          <w:sz w:val="28"/>
        </w:rPr>
        <w:t>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65A5">
        <w:rPr>
          <w:rFonts w:ascii="Times New Roman" w:hAnsi="Times New Roman" w:cs="Times New Roman"/>
          <w:sz w:val="28"/>
        </w:rPr>
        <w:t xml:space="preserve">Учет геохимических особенностей территории и погодных условий при нормировании тяжелых металлов в почвах / Ю. Н. </w:t>
      </w:r>
      <w:proofErr w:type="spellStart"/>
      <w:r w:rsidRPr="004D65A5">
        <w:rPr>
          <w:rFonts w:ascii="Times New Roman" w:hAnsi="Times New Roman" w:cs="Times New Roman"/>
          <w:sz w:val="28"/>
        </w:rPr>
        <w:t>Водяницкий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D65A5">
        <w:rPr>
          <w:rFonts w:ascii="Times New Roman" w:hAnsi="Times New Roman" w:cs="Times New Roman"/>
          <w:sz w:val="28"/>
        </w:rPr>
        <w:t>// Агрохимия. - 2014. - № 2. - С. 66-72</w:t>
      </w:r>
    </w:p>
    <w:p w:rsidR="004D65A5" w:rsidRPr="007B73E6" w:rsidRDefault="004D65A5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27E5" w:rsidRPr="00172A82" w:rsidRDefault="00F927E5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27E5">
        <w:rPr>
          <w:rFonts w:ascii="Times New Roman" w:hAnsi="Times New Roman" w:cs="Times New Roman"/>
          <w:b/>
          <w:bCs/>
          <w:sz w:val="28"/>
        </w:rPr>
        <w:t>Володина, Т.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27E5">
        <w:rPr>
          <w:rFonts w:ascii="Times New Roman" w:hAnsi="Times New Roman" w:cs="Times New Roman"/>
          <w:sz w:val="28"/>
        </w:rPr>
        <w:t>Влияние различных систем удобрения на физико-химические и агрофизические показатели дерново-подзолистой почвы в условиях Северо-Запада России / Т. И. Володина, Г. А. Романов, А. Н. Левченкова</w:t>
      </w:r>
      <w:r>
        <w:rPr>
          <w:rFonts w:ascii="Times New Roman" w:hAnsi="Times New Roman" w:cs="Times New Roman"/>
          <w:sz w:val="28"/>
        </w:rPr>
        <w:t xml:space="preserve"> </w:t>
      </w:r>
      <w:r w:rsidRPr="00F927E5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3. - С. 12-21. - 8 табл.</w:t>
      </w:r>
    </w:p>
    <w:p w:rsidR="00F927E5" w:rsidRPr="00F927E5" w:rsidRDefault="00F927E5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27E5">
        <w:rPr>
          <w:rFonts w:ascii="Times New Roman" w:hAnsi="Times New Roman" w:cs="Times New Roman"/>
          <w:sz w:val="24"/>
        </w:rPr>
        <w:t>Представлены результаты исследований в длительных полевых опытах по изучению влияния различных систем удобрения на кислотно-основные и физические свойства дерново-слабоподзолистой легкосуглинистой и супесчаной почв. Установлена высокая эффективность воздействия органических удобрений на агрохимические и физико-химические свойства дерново-подзолистых по</w:t>
      </w:r>
      <w:proofErr w:type="gramStart"/>
      <w:r w:rsidRPr="00F927E5">
        <w:rPr>
          <w:rFonts w:ascii="Times New Roman" w:hAnsi="Times New Roman" w:cs="Times New Roman"/>
          <w:sz w:val="24"/>
        </w:rPr>
        <w:t>чв в пл</w:t>
      </w:r>
      <w:proofErr w:type="gramEnd"/>
      <w:r w:rsidRPr="00F927E5">
        <w:rPr>
          <w:rFonts w:ascii="Times New Roman" w:hAnsi="Times New Roman" w:cs="Times New Roman"/>
          <w:sz w:val="24"/>
        </w:rPr>
        <w:t>одосменных севооборотах.</w:t>
      </w:r>
    </w:p>
    <w:p w:rsidR="00F927E5" w:rsidRPr="007B73E6" w:rsidRDefault="00F927E5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4D0D" w:rsidRPr="00172A82" w:rsidRDefault="007A4D0D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4D0D">
        <w:rPr>
          <w:rFonts w:ascii="Times New Roman" w:hAnsi="Times New Roman" w:cs="Times New Roman"/>
          <w:b/>
          <w:bCs/>
          <w:sz w:val="28"/>
        </w:rPr>
        <w:t>Еремин, Д.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4D0D">
        <w:rPr>
          <w:rFonts w:ascii="Times New Roman" w:hAnsi="Times New Roman" w:cs="Times New Roman"/>
          <w:sz w:val="28"/>
        </w:rPr>
        <w:t xml:space="preserve">Стабилизация </w:t>
      </w:r>
      <w:proofErr w:type="spellStart"/>
      <w:r w:rsidRPr="007A4D0D">
        <w:rPr>
          <w:rFonts w:ascii="Times New Roman" w:hAnsi="Times New Roman" w:cs="Times New Roman"/>
          <w:sz w:val="28"/>
        </w:rPr>
        <w:t>гумусного</w:t>
      </w:r>
      <w:proofErr w:type="spellEnd"/>
      <w:r w:rsidRPr="007A4D0D">
        <w:rPr>
          <w:rFonts w:ascii="Times New Roman" w:hAnsi="Times New Roman" w:cs="Times New Roman"/>
          <w:sz w:val="28"/>
        </w:rPr>
        <w:t xml:space="preserve"> состояния пахотных черноземов лесостепной зоны Зауралья / Д. И. Еремин</w:t>
      </w:r>
      <w:r>
        <w:rPr>
          <w:rFonts w:ascii="Times New Roman" w:hAnsi="Times New Roman" w:cs="Times New Roman"/>
          <w:sz w:val="28"/>
        </w:rPr>
        <w:t xml:space="preserve"> </w:t>
      </w:r>
      <w:r w:rsidRPr="007A4D0D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1. - С. 29-31. - 4 табл.</w:t>
      </w:r>
      <w:bookmarkStart w:id="0" w:name="_GoBack"/>
      <w:bookmarkEnd w:id="0"/>
    </w:p>
    <w:p w:rsidR="007A4D0D" w:rsidRDefault="007A4D0D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4D0D">
        <w:rPr>
          <w:rFonts w:ascii="Times New Roman" w:hAnsi="Times New Roman" w:cs="Times New Roman"/>
          <w:sz w:val="24"/>
        </w:rPr>
        <w:t xml:space="preserve">Даны результаты многолетних исследований по </w:t>
      </w:r>
      <w:proofErr w:type="spellStart"/>
      <w:r w:rsidRPr="007A4D0D">
        <w:rPr>
          <w:rFonts w:ascii="Times New Roman" w:hAnsi="Times New Roman" w:cs="Times New Roman"/>
          <w:sz w:val="24"/>
        </w:rPr>
        <w:t>гумусообразованию</w:t>
      </w:r>
      <w:proofErr w:type="spellEnd"/>
      <w:r w:rsidRPr="007A4D0D">
        <w:rPr>
          <w:rFonts w:ascii="Times New Roman" w:hAnsi="Times New Roman" w:cs="Times New Roman"/>
          <w:sz w:val="24"/>
        </w:rPr>
        <w:t xml:space="preserve"> на фоне возрастающих доз минеральных удобрений. Установлено, что запашка измельченной соломы зерновых культур, выращенных при внесении минеральных удобрений, позволяет стабилизировать </w:t>
      </w:r>
      <w:proofErr w:type="spellStart"/>
      <w:r w:rsidRPr="007A4D0D">
        <w:rPr>
          <w:rFonts w:ascii="Times New Roman" w:hAnsi="Times New Roman" w:cs="Times New Roman"/>
          <w:sz w:val="24"/>
        </w:rPr>
        <w:t>гумусное</w:t>
      </w:r>
      <w:proofErr w:type="spellEnd"/>
      <w:r w:rsidRPr="007A4D0D">
        <w:rPr>
          <w:rFonts w:ascii="Times New Roman" w:hAnsi="Times New Roman" w:cs="Times New Roman"/>
          <w:sz w:val="24"/>
        </w:rPr>
        <w:t xml:space="preserve"> состояние чернозема выщелоченного.</w:t>
      </w:r>
    </w:p>
    <w:p w:rsidR="006A69E4" w:rsidRDefault="006A69E4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27A8" w:rsidRDefault="008627A8" w:rsidP="007B73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27A8">
        <w:rPr>
          <w:rFonts w:ascii="Times New Roman" w:hAnsi="Times New Roman" w:cs="Times New Roman"/>
          <w:b/>
          <w:bCs/>
          <w:sz w:val="28"/>
        </w:rPr>
        <w:t>Литвинович</w:t>
      </w:r>
      <w:proofErr w:type="spellEnd"/>
      <w:r w:rsidRPr="008627A8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27A8">
        <w:rPr>
          <w:rFonts w:ascii="Times New Roman" w:hAnsi="Times New Roman" w:cs="Times New Roman"/>
          <w:sz w:val="28"/>
        </w:rPr>
        <w:t xml:space="preserve">Трансформация гумуса дерново-подзолистой супесчаной почвы при известковании </w:t>
      </w:r>
      <w:proofErr w:type="spellStart"/>
      <w:r w:rsidRPr="008627A8">
        <w:rPr>
          <w:rFonts w:ascii="Times New Roman" w:hAnsi="Times New Roman" w:cs="Times New Roman"/>
          <w:sz w:val="28"/>
        </w:rPr>
        <w:t>мелиорантом</w:t>
      </w:r>
      <w:proofErr w:type="spellEnd"/>
      <w:r w:rsidRPr="008627A8">
        <w:rPr>
          <w:rFonts w:ascii="Times New Roman" w:hAnsi="Times New Roman" w:cs="Times New Roman"/>
          <w:sz w:val="28"/>
        </w:rPr>
        <w:t xml:space="preserve"> карбонатной природы / А. В. </w:t>
      </w:r>
      <w:proofErr w:type="spellStart"/>
      <w:r w:rsidRPr="008627A8">
        <w:rPr>
          <w:rFonts w:ascii="Times New Roman" w:hAnsi="Times New Roman" w:cs="Times New Roman"/>
          <w:sz w:val="28"/>
        </w:rPr>
        <w:t>Литвинович</w:t>
      </w:r>
      <w:proofErr w:type="spellEnd"/>
      <w:r w:rsidRPr="008627A8">
        <w:rPr>
          <w:rFonts w:ascii="Times New Roman" w:hAnsi="Times New Roman" w:cs="Times New Roman"/>
          <w:sz w:val="28"/>
        </w:rPr>
        <w:t>, О. Ю. Павлова</w:t>
      </w:r>
      <w:r>
        <w:rPr>
          <w:rFonts w:ascii="Times New Roman" w:hAnsi="Times New Roman" w:cs="Times New Roman"/>
          <w:sz w:val="28"/>
        </w:rPr>
        <w:t xml:space="preserve"> </w:t>
      </w:r>
      <w:r w:rsidRPr="008627A8">
        <w:rPr>
          <w:rFonts w:ascii="Times New Roman" w:hAnsi="Times New Roman" w:cs="Times New Roman"/>
          <w:sz w:val="28"/>
        </w:rPr>
        <w:t>// Агрохимия. - 2014. - № 3. - С. 22-27. - 3 табл.</w:t>
      </w:r>
    </w:p>
    <w:p w:rsidR="0012297E" w:rsidRDefault="0012297E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2297E">
        <w:rPr>
          <w:rFonts w:ascii="Times New Roman" w:hAnsi="Times New Roman" w:cs="Times New Roman"/>
          <w:sz w:val="24"/>
        </w:rPr>
        <w:t xml:space="preserve">В длительном вегетационном опыте изучена трансформация состава гумуса известкованной дерново-подзолистой супесчаной почвы. Установлено, что полное разложение известкового материала происходило на 4-й год после его применения. В результате известкования в составе гумуса возрастало количество </w:t>
      </w:r>
      <w:proofErr w:type="gramStart"/>
      <w:r w:rsidRPr="0012297E">
        <w:rPr>
          <w:rFonts w:ascii="Times New Roman" w:hAnsi="Times New Roman" w:cs="Times New Roman"/>
          <w:sz w:val="24"/>
        </w:rPr>
        <w:t>гуминовых</w:t>
      </w:r>
      <w:proofErr w:type="gramEnd"/>
      <w:r w:rsidRPr="0012297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2297E">
        <w:rPr>
          <w:rFonts w:ascii="Times New Roman" w:hAnsi="Times New Roman" w:cs="Times New Roman"/>
          <w:sz w:val="24"/>
        </w:rPr>
        <w:t>фульвокислот</w:t>
      </w:r>
      <w:proofErr w:type="spellEnd"/>
      <w:r w:rsidRPr="0012297E">
        <w:rPr>
          <w:rFonts w:ascii="Times New Roman" w:hAnsi="Times New Roman" w:cs="Times New Roman"/>
          <w:sz w:val="24"/>
        </w:rPr>
        <w:t xml:space="preserve">, содержание </w:t>
      </w:r>
      <w:proofErr w:type="spellStart"/>
      <w:r w:rsidRPr="0012297E">
        <w:rPr>
          <w:rFonts w:ascii="Times New Roman" w:hAnsi="Times New Roman" w:cs="Times New Roman"/>
          <w:sz w:val="24"/>
        </w:rPr>
        <w:t>негидролизуемого</w:t>
      </w:r>
      <w:proofErr w:type="spellEnd"/>
      <w:r w:rsidRPr="0012297E">
        <w:rPr>
          <w:rFonts w:ascii="Times New Roman" w:hAnsi="Times New Roman" w:cs="Times New Roman"/>
          <w:sz w:val="24"/>
        </w:rPr>
        <w:t xml:space="preserve"> остатка уменьшилось. С гуминовыми кислотами в известкованной почве происходили </w:t>
      </w:r>
      <w:proofErr w:type="gramStart"/>
      <w:r w:rsidRPr="0012297E">
        <w:rPr>
          <w:rFonts w:ascii="Times New Roman" w:hAnsi="Times New Roman" w:cs="Times New Roman"/>
          <w:sz w:val="24"/>
        </w:rPr>
        <w:t>более биохимические</w:t>
      </w:r>
      <w:proofErr w:type="gramEnd"/>
      <w:r w:rsidRPr="0012297E">
        <w:rPr>
          <w:rFonts w:ascii="Times New Roman" w:hAnsi="Times New Roman" w:cs="Times New Roman"/>
          <w:sz w:val="24"/>
        </w:rPr>
        <w:t xml:space="preserve"> превращения, чем в контроле. Доля гуминовых кислот, связанных с кальцием, не превышала 15,7 % от общего содержания углерода почвы. Количество кальция, удерживаемое гуминовыми кислотами при насыщении почвы основаниями, составило 1,26 т/га в пересчете на </w:t>
      </w:r>
      <w:proofErr w:type="spellStart"/>
      <w:r w:rsidRPr="0012297E">
        <w:rPr>
          <w:rFonts w:ascii="Times New Roman" w:hAnsi="Times New Roman" w:cs="Times New Roman"/>
          <w:sz w:val="24"/>
        </w:rPr>
        <w:t>СаСО</w:t>
      </w:r>
      <w:proofErr w:type="spellEnd"/>
      <w:r w:rsidRPr="0012297E">
        <w:rPr>
          <w:rFonts w:ascii="Times New Roman" w:hAnsi="Times New Roman" w:cs="Times New Roman"/>
          <w:sz w:val="24"/>
        </w:rPr>
        <w:t>[3].</w:t>
      </w:r>
    </w:p>
    <w:p w:rsidR="0012297E" w:rsidRDefault="0012297E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6324" w:rsidRPr="007F6324" w:rsidRDefault="007F6324" w:rsidP="007B73E6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7F6324">
        <w:rPr>
          <w:rFonts w:ascii="Times New Roman" w:hAnsi="Times New Roman" w:cs="Times New Roman"/>
          <w:b/>
          <w:bCs/>
          <w:sz w:val="28"/>
        </w:rPr>
        <w:t>Надточий</w:t>
      </w:r>
      <w:proofErr w:type="spellEnd"/>
      <w:r w:rsidRPr="007F6324">
        <w:rPr>
          <w:rFonts w:ascii="Times New Roman" w:hAnsi="Times New Roman" w:cs="Times New Roman"/>
          <w:b/>
          <w:bCs/>
          <w:sz w:val="28"/>
        </w:rPr>
        <w:t>, П.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6324">
        <w:rPr>
          <w:rFonts w:ascii="Times New Roman" w:hAnsi="Times New Roman" w:cs="Times New Roman"/>
          <w:sz w:val="28"/>
        </w:rPr>
        <w:t xml:space="preserve">Эталонные величины кислотно-основной </w:t>
      </w:r>
      <w:proofErr w:type="spellStart"/>
      <w:r w:rsidRPr="007F6324">
        <w:rPr>
          <w:rFonts w:ascii="Times New Roman" w:hAnsi="Times New Roman" w:cs="Times New Roman"/>
          <w:sz w:val="28"/>
        </w:rPr>
        <w:t>буферности</w:t>
      </w:r>
      <w:proofErr w:type="spellEnd"/>
      <w:r w:rsidRPr="007F6324">
        <w:rPr>
          <w:rFonts w:ascii="Times New Roman" w:hAnsi="Times New Roman" w:cs="Times New Roman"/>
          <w:sz w:val="28"/>
        </w:rPr>
        <w:t xml:space="preserve"> дерново-подзолистых почв для фонового мониторинга / П. П. </w:t>
      </w:r>
      <w:proofErr w:type="spellStart"/>
      <w:r w:rsidRPr="007F6324">
        <w:rPr>
          <w:rFonts w:ascii="Times New Roman" w:hAnsi="Times New Roman" w:cs="Times New Roman"/>
          <w:sz w:val="28"/>
        </w:rPr>
        <w:t>Надточий</w:t>
      </w:r>
      <w:proofErr w:type="spellEnd"/>
      <w:r w:rsidRPr="007F6324">
        <w:rPr>
          <w:rFonts w:ascii="Times New Roman" w:hAnsi="Times New Roman" w:cs="Times New Roman"/>
          <w:sz w:val="28"/>
        </w:rPr>
        <w:t xml:space="preserve">, Т. Н. </w:t>
      </w:r>
      <w:proofErr w:type="spellStart"/>
      <w:r w:rsidRPr="007F6324">
        <w:rPr>
          <w:rFonts w:ascii="Times New Roman" w:hAnsi="Times New Roman" w:cs="Times New Roman"/>
          <w:sz w:val="28"/>
        </w:rPr>
        <w:t>Мыслыва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F6324">
        <w:rPr>
          <w:rFonts w:ascii="Times New Roman" w:hAnsi="Times New Roman" w:cs="Times New Roman"/>
          <w:sz w:val="28"/>
        </w:rPr>
        <w:t>// Агрохимия. - 201</w:t>
      </w:r>
      <w:r w:rsidR="007B73E6">
        <w:rPr>
          <w:rFonts w:ascii="Times New Roman" w:hAnsi="Times New Roman" w:cs="Times New Roman"/>
          <w:sz w:val="28"/>
        </w:rPr>
        <w:t>4. - № 3.</w:t>
      </w:r>
      <w:proofErr w:type="gramEnd"/>
      <w:r w:rsidR="007B73E6">
        <w:rPr>
          <w:rFonts w:ascii="Times New Roman" w:hAnsi="Times New Roman" w:cs="Times New Roman"/>
          <w:sz w:val="28"/>
        </w:rPr>
        <w:t xml:space="preserve"> - С. 83-89. - 3 табл.</w:t>
      </w:r>
    </w:p>
    <w:p w:rsidR="007F6324" w:rsidRDefault="007F6324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F6324">
        <w:rPr>
          <w:rFonts w:ascii="Times New Roman" w:hAnsi="Times New Roman" w:cs="Times New Roman"/>
          <w:sz w:val="24"/>
        </w:rPr>
        <w:lastRenderedPageBreak/>
        <w:t xml:space="preserve">Обоснована возможность использования показателей кислотно-основной </w:t>
      </w:r>
      <w:proofErr w:type="spellStart"/>
      <w:r w:rsidRPr="007F6324">
        <w:rPr>
          <w:rFonts w:ascii="Times New Roman" w:hAnsi="Times New Roman" w:cs="Times New Roman"/>
          <w:sz w:val="24"/>
        </w:rPr>
        <w:t>буферности</w:t>
      </w:r>
      <w:proofErr w:type="spellEnd"/>
      <w:r w:rsidRPr="007F6324">
        <w:rPr>
          <w:rFonts w:ascii="Times New Roman" w:hAnsi="Times New Roman" w:cs="Times New Roman"/>
          <w:sz w:val="24"/>
        </w:rPr>
        <w:t xml:space="preserve"> (степеней буферной емкости в кислотном и щелочном интервалах и индекса кислотно-основного равновесия) в качестве эталонных физико-химических параметров почвы.</w:t>
      </w:r>
      <w:proofErr w:type="gramEnd"/>
      <w:r w:rsidRPr="007F6324">
        <w:rPr>
          <w:rFonts w:ascii="Times New Roman" w:hAnsi="Times New Roman" w:cs="Times New Roman"/>
          <w:sz w:val="24"/>
        </w:rPr>
        <w:t xml:space="preserve"> Приведены конкретные эталонные величины указанных показателей для слоя 0-20 см дерново-подзолистых почв различного гранулометрического состава.</w:t>
      </w:r>
    </w:p>
    <w:p w:rsidR="007F6324" w:rsidRDefault="007F6324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246E" w:rsidRDefault="006C246E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246E">
        <w:rPr>
          <w:rFonts w:ascii="Times New Roman" w:hAnsi="Times New Roman" w:cs="Times New Roman"/>
          <w:b/>
          <w:bCs/>
          <w:sz w:val="28"/>
        </w:rPr>
        <w:t>Оценка параметров пространственной неоднородности показателей плодородия дерново-подзолистых почв</w:t>
      </w:r>
      <w:r w:rsidRPr="006C246E">
        <w:rPr>
          <w:rFonts w:ascii="Times New Roman" w:hAnsi="Times New Roman" w:cs="Times New Roman"/>
          <w:sz w:val="28"/>
        </w:rPr>
        <w:t xml:space="preserve"> / А. И. Иванов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C246E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2. - С. 39-49. - 4 табл.</w:t>
      </w:r>
    </w:p>
    <w:p w:rsidR="006C246E" w:rsidRDefault="006C246E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246E">
        <w:rPr>
          <w:rFonts w:ascii="Times New Roman" w:hAnsi="Times New Roman" w:cs="Times New Roman"/>
          <w:sz w:val="24"/>
        </w:rPr>
        <w:t>Результаты сравнительной оценки стандартного, ландшафтно-экологического и прецизионного методов почвенного обследования показали преимущество последнего в обеспечении объективной характеристики пространственной неоднородности показателей плодородия дерново-подзолистых почв. Их фактическая пестрота в различных ландшафтно-экологических условиях определяется комплексом естественно-генетических факторов и сельскохозяйственной деятельностью человека.</w:t>
      </w:r>
    </w:p>
    <w:p w:rsidR="006C246E" w:rsidRDefault="006C246E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0B1F" w:rsidRPr="00E40B1F" w:rsidRDefault="00E40B1F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0B1F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spellStart"/>
      <w:r w:rsidRPr="00E40B1F">
        <w:rPr>
          <w:rFonts w:ascii="Times New Roman" w:hAnsi="Times New Roman" w:cs="Times New Roman"/>
          <w:b/>
          <w:bCs/>
          <w:sz w:val="28"/>
        </w:rPr>
        <w:t>ризосферных</w:t>
      </w:r>
      <w:proofErr w:type="spellEnd"/>
      <w:r w:rsidRPr="00E40B1F">
        <w:rPr>
          <w:rFonts w:ascii="Times New Roman" w:hAnsi="Times New Roman" w:cs="Times New Roman"/>
          <w:b/>
          <w:bCs/>
          <w:sz w:val="28"/>
        </w:rPr>
        <w:t xml:space="preserve"> бактерий на рост растений и накопление ими тяжелых металлов на </w:t>
      </w:r>
      <w:proofErr w:type="spellStart"/>
      <w:r w:rsidRPr="00E40B1F">
        <w:rPr>
          <w:rFonts w:ascii="Times New Roman" w:hAnsi="Times New Roman" w:cs="Times New Roman"/>
          <w:b/>
          <w:bCs/>
          <w:sz w:val="28"/>
        </w:rPr>
        <w:t>техногенно</w:t>
      </w:r>
      <w:proofErr w:type="spellEnd"/>
      <w:r w:rsidRPr="00E40B1F">
        <w:rPr>
          <w:rFonts w:ascii="Times New Roman" w:hAnsi="Times New Roman" w:cs="Times New Roman"/>
          <w:b/>
          <w:bCs/>
          <w:sz w:val="28"/>
        </w:rPr>
        <w:t xml:space="preserve"> загрязненных почвах</w:t>
      </w:r>
      <w:r w:rsidRPr="00E40B1F">
        <w:rPr>
          <w:rFonts w:ascii="Times New Roman" w:hAnsi="Times New Roman" w:cs="Times New Roman"/>
          <w:sz w:val="28"/>
        </w:rPr>
        <w:t xml:space="preserve"> / М. Г. Соколова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40B1F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2. - С. 73-80. - 6 табл.</w:t>
      </w:r>
    </w:p>
    <w:p w:rsidR="007F530E" w:rsidRDefault="007F530E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F530E">
        <w:rPr>
          <w:rFonts w:ascii="Times New Roman" w:hAnsi="Times New Roman" w:cs="Times New Roman"/>
          <w:sz w:val="24"/>
        </w:rPr>
        <w:t xml:space="preserve">Изучено влияние </w:t>
      </w:r>
      <w:proofErr w:type="spellStart"/>
      <w:r w:rsidRPr="007F530E">
        <w:rPr>
          <w:rFonts w:ascii="Times New Roman" w:hAnsi="Times New Roman" w:cs="Times New Roman"/>
          <w:sz w:val="24"/>
        </w:rPr>
        <w:t>ризосферных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 бактерий </w:t>
      </w:r>
      <w:proofErr w:type="spellStart"/>
      <w:r w:rsidRPr="007F530E">
        <w:rPr>
          <w:rFonts w:ascii="Times New Roman" w:hAnsi="Times New Roman" w:cs="Times New Roman"/>
          <w:sz w:val="24"/>
        </w:rPr>
        <w:t>Azotobacter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F530E">
        <w:rPr>
          <w:rFonts w:ascii="Times New Roman" w:hAnsi="Times New Roman" w:cs="Times New Roman"/>
          <w:sz w:val="24"/>
        </w:rPr>
        <w:t>Bacillu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, входящих в состав биопрепаратов азотобактерин, </w:t>
      </w:r>
      <w:proofErr w:type="spellStart"/>
      <w:r w:rsidRPr="007F530E">
        <w:rPr>
          <w:rFonts w:ascii="Times New Roman" w:hAnsi="Times New Roman" w:cs="Times New Roman"/>
          <w:sz w:val="24"/>
        </w:rPr>
        <w:t>фосфобактерин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F530E">
        <w:rPr>
          <w:rFonts w:ascii="Times New Roman" w:hAnsi="Times New Roman" w:cs="Times New Roman"/>
          <w:sz w:val="24"/>
        </w:rPr>
        <w:t>кремнебактерин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 на распределение тяжелых металлов (ТМ) </w:t>
      </w:r>
      <w:proofErr w:type="spellStart"/>
      <w:r w:rsidRPr="007F530E">
        <w:rPr>
          <w:rFonts w:ascii="Times New Roman" w:hAnsi="Times New Roman" w:cs="Times New Roman"/>
          <w:sz w:val="24"/>
        </w:rPr>
        <w:t>Pb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530E">
        <w:rPr>
          <w:rFonts w:ascii="Times New Roman" w:hAnsi="Times New Roman" w:cs="Times New Roman"/>
          <w:sz w:val="24"/>
        </w:rPr>
        <w:t>Cd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530E">
        <w:rPr>
          <w:rFonts w:ascii="Times New Roman" w:hAnsi="Times New Roman" w:cs="Times New Roman"/>
          <w:sz w:val="24"/>
        </w:rPr>
        <w:t>Co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530E">
        <w:rPr>
          <w:rFonts w:ascii="Times New Roman" w:hAnsi="Times New Roman" w:cs="Times New Roman"/>
          <w:sz w:val="24"/>
        </w:rPr>
        <w:t>Ni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530E">
        <w:rPr>
          <w:rFonts w:ascii="Times New Roman" w:hAnsi="Times New Roman" w:cs="Times New Roman"/>
          <w:sz w:val="24"/>
        </w:rPr>
        <w:t>As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F530E">
        <w:rPr>
          <w:rFonts w:ascii="Times New Roman" w:hAnsi="Times New Roman" w:cs="Times New Roman"/>
          <w:sz w:val="24"/>
        </w:rPr>
        <w:t>агрокультурах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F530E">
        <w:rPr>
          <w:rFonts w:ascii="Times New Roman" w:hAnsi="Times New Roman" w:cs="Times New Roman"/>
          <w:sz w:val="24"/>
        </w:rPr>
        <w:t xml:space="preserve">( </w:t>
      </w:r>
      <w:proofErr w:type="gramEnd"/>
      <w:r w:rsidRPr="007F530E">
        <w:rPr>
          <w:rFonts w:ascii="Times New Roman" w:hAnsi="Times New Roman" w:cs="Times New Roman"/>
          <w:sz w:val="24"/>
        </w:rPr>
        <w:t xml:space="preserve">салате, редисе), а также на их рост и развитие в зависимости от произрастания на почвах разного уровня загрязнения. Показано отличие в воздействии </w:t>
      </w:r>
      <w:proofErr w:type="spellStart"/>
      <w:r w:rsidRPr="007F530E">
        <w:rPr>
          <w:rFonts w:ascii="Times New Roman" w:hAnsi="Times New Roman" w:cs="Times New Roman"/>
          <w:sz w:val="24"/>
        </w:rPr>
        <w:t>ризосферных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 бактерий на морфогенез растений и аккумуляцию ТМ в растениях при разной техногенной</w:t>
      </w:r>
      <w:r w:rsidR="00E40B1F">
        <w:rPr>
          <w:rFonts w:ascii="Times New Roman" w:hAnsi="Times New Roman" w:cs="Times New Roman"/>
          <w:sz w:val="24"/>
        </w:rPr>
        <w:t xml:space="preserve"> </w:t>
      </w:r>
      <w:r w:rsidRPr="007F530E">
        <w:rPr>
          <w:rFonts w:ascii="Times New Roman" w:hAnsi="Times New Roman" w:cs="Times New Roman"/>
          <w:sz w:val="24"/>
        </w:rPr>
        <w:t xml:space="preserve">нагрузке. Коэффициент биологического накопления ТМ в растениях снижался при бактеризации на сильно загрязненной почве, что может иметь существенное практическое значение при использовании биопрепаратов на основе бактерий в сельскохозяйственном производстве на </w:t>
      </w:r>
      <w:proofErr w:type="spellStart"/>
      <w:r w:rsidRPr="007F530E">
        <w:rPr>
          <w:rFonts w:ascii="Times New Roman" w:hAnsi="Times New Roman" w:cs="Times New Roman"/>
          <w:sz w:val="24"/>
        </w:rPr>
        <w:t>техногенно</w:t>
      </w:r>
      <w:proofErr w:type="spellEnd"/>
      <w:r w:rsidRPr="007F530E">
        <w:rPr>
          <w:rFonts w:ascii="Times New Roman" w:hAnsi="Times New Roman" w:cs="Times New Roman"/>
          <w:sz w:val="24"/>
        </w:rPr>
        <w:t xml:space="preserve"> загрязненных почвах.</w:t>
      </w:r>
    </w:p>
    <w:p w:rsidR="007F530E" w:rsidRDefault="007F530E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E3D5F" w:rsidRPr="002E3D5F" w:rsidRDefault="002E3D5F" w:rsidP="007B73E6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2E3D5F">
        <w:rPr>
          <w:rFonts w:ascii="Times New Roman" w:hAnsi="Times New Roman" w:cs="Times New Roman"/>
          <w:b/>
          <w:bCs/>
          <w:sz w:val="28"/>
        </w:rPr>
        <w:t>Ткаченко,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3D5F">
        <w:rPr>
          <w:rFonts w:ascii="Times New Roman" w:hAnsi="Times New Roman" w:cs="Times New Roman"/>
          <w:sz w:val="28"/>
        </w:rPr>
        <w:t xml:space="preserve">Изменение структуры обменных катионов серой лесной почвы после применения комплексных химических </w:t>
      </w:r>
      <w:proofErr w:type="spellStart"/>
      <w:r w:rsidRPr="002E3D5F">
        <w:rPr>
          <w:rFonts w:ascii="Times New Roman" w:hAnsi="Times New Roman" w:cs="Times New Roman"/>
          <w:sz w:val="28"/>
        </w:rPr>
        <w:t>мелиорантов</w:t>
      </w:r>
      <w:proofErr w:type="spellEnd"/>
      <w:r w:rsidRPr="002E3D5F">
        <w:rPr>
          <w:rFonts w:ascii="Times New Roman" w:hAnsi="Times New Roman" w:cs="Times New Roman"/>
          <w:sz w:val="28"/>
        </w:rPr>
        <w:t xml:space="preserve"> / Н. А. Ткаченко, Н. Ш. </w:t>
      </w:r>
      <w:proofErr w:type="spellStart"/>
      <w:r w:rsidRPr="002E3D5F">
        <w:rPr>
          <w:rFonts w:ascii="Times New Roman" w:hAnsi="Times New Roman" w:cs="Times New Roman"/>
          <w:sz w:val="28"/>
        </w:rPr>
        <w:t>Хисамутдинов</w:t>
      </w:r>
      <w:proofErr w:type="spellEnd"/>
      <w:r w:rsidRPr="002E3D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E3D5F">
        <w:rPr>
          <w:rFonts w:ascii="Times New Roman" w:hAnsi="Times New Roman" w:cs="Times New Roman"/>
          <w:sz w:val="28"/>
        </w:rPr>
        <w:t>Биккинина</w:t>
      </w:r>
      <w:proofErr w:type="spellEnd"/>
      <w:r w:rsidRPr="002E3D5F">
        <w:rPr>
          <w:rFonts w:ascii="Times New Roman" w:hAnsi="Times New Roman" w:cs="Times New Roman"/>
          <w:sz w:val="28"/>
        </w:rPr>
        <w:t xml:space="preserve"> Л. М.-Х.</w:t>
      </w:r>
      <w:r>
        <w:rPr>
          <w:rFonts w:ascii="Times New Roman" w:hAnsi="Times New Roman" w:cs="Times New Roman"/>
          <w:sz w:val="28"/>
        </w:rPr>
        <w:t xml:space="preserve"> </w:t>
      </w:r>
      <w:r w:rsidRPr="002E3D5F">
        <w:rPr>
          <w:rFonts w:ascii="Times New Roman" w:hAnsi="Times New Roman" w:cs="Times New Roman"/>
          <w:sz w:val="28"/>
        </w:rPr>
        <w:t>// Достижения науки и техники АПК. - 2</w:t>
      </w:r>
      <w:r>
        <w:rPr>
          <w:rFonts w:ascii="Times New Roman" w:hAnsi="Times New Roman" w:cs="Times New Roman"/>
          <w:sz w:val="28"/>
        </w:rPr>
        <w:t>014. - № 3. - С. 17-20. - табл.</w:t>
      </w:r>
    </w:p>
    <w:p w:rsidR="002E3D5F" w:rsidRDefault="002E3D5F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3D5F">
        <w:rPr>
          <w:rFonts w:ascii="Times New Roman" w:hAnsi="Times New Roman" w:cs="Times New Roman"/>
          <w:sz w:val="24"/>
        </w:rPr>
        <w:t xml:space="preserve">Исследования проводили с целью </w:t>
      </w:r>
      <w:proofErr w:type="gramStart"/>
      <w:r w:rsidRPr="002E3D5F">
        <w:rPr>
          <w:rFonts w:ascii="Times New Roman" w:hAnsi="Times New Roman" w:cs="Times New Roman"/>
          <w:sz w:val="24"/>
        </w:rPr>
        <w:t>изучения влияния различных доз карбоната кальция</w:t>
      </w:r>
      <w:proofErr w:type="gramEnd"/>
      <w:r w:rsidRPr="002E3D5F">
        <w:rPr>
          <w:rFonts w:ascii="Times New Roman" w:hAnsi="Times New Roman" w:cs="Times New Roman"/>
          <w:sz w:val="24"/>
        </w:rPr>
        <w:t xml:space="preserve"> и сапонита ни изменение структуры обменных катионов почвенно</w:t>
      </w:r>
      <w:r>
        <w:rPr>
          <w:rFonts w:ascii="Times New Roman" w:hAnsi="Times New Roman" w:cs="Times New Roman"/>
          <w:sz w:val="24"/>
        </w:rPr>
        <w:t>-</w:t>
      </w:r>
      <w:r w:rsidRPr="002E3D5F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гло</w:t>
      </w:r>
      <w:r w:rsidRPr="002E3D5F">
        <w:rPr>
          <w:rFonts w:ascii="Times New Roman" w:hAnsi="Times New Roman" w:cs="Times New Roman"/>
          <w:sz w:val="24"/>
        </w:rPr>
        <w:t>щающего комплекса (ППК) серой лесной почвы, при условии интенсивного ее использования в качестве пашни, для воспроизводства эффективного плодородия.</w:t>
      </w:r>
    </w:p>
    <w:p w:rsidR="002E3D5F" w:rsidRDefault="002E3D5F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69E4" w:rsidRPr="006A69E4" w:rsidRDefault="006A69E4" w:rsidP="007B73E6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6A69E4">
        <w:rPr>
          <w:rFonts w:ascii="Times New Roman" w:hAnsi="Times New Roman" w:cs="Times New Roman"/>
          <w:b/>
          <w:bCs/>
          <w:sz w:val="28"/>
        </w:rPr>
        <w:t>Уваров, Г.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69E4">
        <w:rPr>
          <w:rFonts w:ascii="Times New Roman" w:hAnsi="Times New Roman" w:cs="Times New Roman"/>
          <w:sz w:val="28"/>
        </w:rPr>
        <w:t xml:space="preserve">Влияние удобрений и способов обработки почвы на содержание форм азота в черноземе типичном / Г. И. Уваров, А. П. </w:t>
      </w:r>
      <w:proofErr w:type="spellStart"/>
      <w:r w:rsidRPr="006A69E4">
        <w:rPr>
          <w:rFonts w:ascii="Times New Roman" w:hAnsi="Times New Roman" w:cs="Times New Roman"/>
          <w:sz w:val="28"/>
        </w:rPr>
        <w:t>Карабутов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A69E4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2. - С. 13-19. - 2 табл.</w:t>
      </w:r>
    </w:p>
    <w:p w:rsidR="006A69E4" w:rsidRDefault="006A69E4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69E4">
        <w:rPr>
          <w:rFonts w:ascii="Times New Roman" w:hAnsi="Times New Roman" w:cs="Times New Roman"/>
          <w:sz w:val="24"/>
        </w:rPr>
        <w:t xml:space="preserve">В черноземе типичном изучено содержание азота общего, легкогидролизуемого, нитратного, </w:t>
      </w:r>
      <w:proofErr w:type="spellStart"/>
      <w:r w:rsidRPr="006A69E4">
        <w:rPr>
          <w:rFonts w:ascii="Times New Roman" w:hAnsi="Times New Roman" w:cs="Times New Roman"/>
          <w:sz w:val="24"/>
        </w:rPr>
        <w:t>обогащенность</w:t>
      </w:r>
      <w:proofErr w:type="spellEnd"/>
      <w:r w:rsidRPr="006A69E4">
        <w:rPr>
          <w:rFonts w:ascii="Times New Roman" w:hAnsi="Times New Roman" w:cs="Times New Roman"/>
          <w:sz w:val="24"/>
        </w:rPr>
        <w:t xml:space="preserve"> азотом гумуса и </w:t>
      </w:r>
      <w:proofErr w:type="spellStart"/>
      <w:r w:rsidRPr="006A69E4">
        <w:rPr>
          <w:rFonts w:ascii="Times New Roman" w:hAnsi="Times New Roman" w:cs="Times New Roman"/>
          <w:sz w:val="24"/>
        </w:rPr>
        <w:t>нитрификационная</w:t>
      </w:r>
      <w:proofErr w:type="spellEnd"/>
      <w:r w:rsidRPr="006A69E4">
        <w:rPr>
          <w:rFonts w:ascii="Times New Roman" w:hAnsi="Times New Roman" w:cs="Times New Roman"/>
          <w:sz w:val="24"/>
        </w:rPr>
        <w:t xml:space="preserve"> способность почвы. Установлено, что минеральные удобрения и навоз способствовали обогащению почвы разными формами азота, азотный режим изменился меньше под влиянием способов обработки почвы.</w:t>
      </w:r>
    </w:p>
    <w:p w:rsidR="006A69E4" w:rsidRDefault="006A69E4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7301" w:rsidRPr="00867301" w:rsidRDefault="00867301" w:rsidP="007B73E6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867301">
        <w:rPr>
          <w:rFonts w:ascii="Times New Roman" w:hAnsi="Times New Roman" w:cs="Times New Roman"/>
          <w:b/>
          <w:bCs/>
          <w:sz w:val="28"/>
        </w:rPr>
        <w:lastRenderedPageBreak/>
        <w:t>Уваров, Г.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7301">
        <w:rPr>
          <w:rFonts w:ascii="Times New Roman" w:hAnsi="Times New Roman" w:cs="Times New Roman"/>
          <w:sz w:val="28"/>
        </w:rPr>
        <w:t xml:space="preserve">Влияние удобрения, севооборота и обработки почвы на </w:t>
      </w:r>
      <w:proofErr w:type="spellStart"/>
      <w:r w:rsidRPr="00867301">
        <w:rPr>
          <w:rFonts w:ascii="Times New Roman" w:hAnsi="Times New Roman" w:cs="Times New Roman"/>
          <w:sz w:val="28"/>
        </w:rPr>
        <w:t>нитрификационную</w:t>
      </w:r>
      <w:proofErr w:type="spellEnd"/>
      <w:r w:rsidRPr="00867301">
        <w:rPr>
          <w:rFonts w:ascii="Times New Roman" w:hAnsi="Times New Roman" w:cs="Times New Roman"/>
          <w:sz w:val="28"/>
        </w:rPr>
        <w:t xml:space="preserve"> способность чернозема и содержание </w:t>
      </w:r>
      <w:proofErr w:type="spellStart"/>
      <w:r w:rsidRPr="00867301">
        <w:rPr>
          <w:rFonts w:ascii="Times New Roman" w:hAnsi="Times New Roman" w:cs="Times New Roman"/>
          <w:sz w:val="28"/>
        </w:rPr>
        <w:t>гидролизуемого</w:t>
      </w:r>
      <w:proofErr w:type="spellEnd"/>
      <w:r w:rsidRPr="00867301">
        <w:rPr>
          <w:rFonts w:ascii="Times New Roman" w:hAnsi="Times New Roman" w:cs="Times New Roman"/>
          <w:sz w:val="28"/>
        </w:rPr>
        <w:t xml:space="preserve"> азота / Г. И. Уваров, Я. Ю. </w:t>
      </w:r>
      <w:proofErr w:type="spellStart"/>
      <w:r w:rsidRPr="00867301">
        <w:rPr>
          <w:rFonts w:ascii="Times New Roman" w:hAnsi="Times New Roman" w:cs="Times New Roman"/>
          <w:sz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67301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3. - С. 36-42. - 2 табл.</w:t>
      </w:r>
    </w:p>
    <w:p w:rsidR="00867301" w:rsidRPr="00867301" w:rsidRDefault="00867301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7301">
        <w:rPr>
          <w:rFonts w:ascii="Times New Roman" w:hAnsi="Times New Roman" w:cs="Times New Roman"/>
          <w:sz w:val="24"/>
        </w:rPr>
        <w:t xml:space="preserve">Изучена </w:t>
      </w:r>
      <w:proofErr w:type="spellStart"/>
      <w:r w:rsidRPr="00867301">
        <w:rPr>
          <w:rFonts w:ascii="Times New Roman" w:hAnsi="Times New Roman" w:cs="Times New Roman"/>
          <w:sz w:val="24"/>
        </w:rPr>
        <w:t>нитрификационная</w:t>
      </w:r>
      <w:proofErr w:type="spellEnd"/>
      <w:r w:rsidRPr="00867301">
        <w:rPr>
          <w:rFonts w:ascii="Times New Roman" w:hAnsi="Times New Roman" w:cs="Times New Roman"/>
          <w:sz w:val="24"/>
        </w:rPr>
        <w:t xml:space="preserve"> способность чернозема и содержание </w:t>
      </w:r>
      <w:proofErr w:type="spellStart"/>
      <w:r w:rsidRPr="00867301">
        <w:rPr>
          <w:rFonts w:ascii="Times New Roman" w:hAnsi="Times New Roman" w:cs="Times New Roman"/>
          <w:sz w:val="24"/>
        </w:rPr>
        <w:t>щелочногидролизуемого</w:t>
      </w:r>
      <w:proofErr w:type="spellEnd"/>
      <w:r w:rsidRPr="00867301">
        <w:rPr>
          <w:rFonts w:ascii="Times New Roman" w:hAnsi="Times New Roman" w:cs="Times New Roman"/>
          <w:sz w:val="24"/>
        </w:rPr>
        <w:t xml:space="preserve"> азота в зависимости от приемов агротехники. Установлено, что плодосменный севооборот и применение навоза улучшали </w:t>
      </w:r>
      <w:proofErr w:type="spellStart"/>
      <w:r w:rsidRPr="00867301">
        <w:rPr>
          <w:rFonts w:ascii="Times New Roman" w:hAnsi="Times New Roman" w:cs="Times New Roman"/>
          <w:sz w:val="24"/>
        </w:rPr>
        <w:t>нитрификационную</w:t>
      </w:r>
      <w:proofErr w:type="spellEnd"/>
      <w:r w:rsidRPr="00867301">
        <w:rPr>
          <w:rFonts w:ascii="Times New Roman" w:hAnsi="Times New Roman" w:cs="Times New Roman"/>
          <w:sz w:val="24"/>
        </w:rPr>
        <w:t xml:space="preserve"> способность почвы и увеличивали в ней содержание </w:t>
      </w:r>
      <w:proofErr w:type="spellStart"/>
      <w:r w:rsidRPr="00867301">
        <w:rPr>
          <w:rFonts w:ascii="Times New Roman" w:hAnsi="Times New Roman" w:cs="Times New Roman"/>
          <w:sz w:val="24"/>
        </w:rPr>
        <w:t>щелочногидролизуемого</w:t>
      </w:r>
      <w:proofErr w:type="spellEnd"/>
      <w:r w:rsidRPr="00867301">
        <w:rPr>
          <w:rFonts w:ascii="Times New Roman" w:hAnsi="Times New Roman" w:cs="Times New Roman"/>
          <w:sz w:val="24"/>
        </w:rPr>
        <w:t xml:space="preserve">  азота. Минеральные удобрения снижали накопление в почве нитратов, но увеличивали количество </w:t>
      </w:r>
      <w:proofErr w:type="spellStart"/>
      <w:r w:rsidRPr="00867301">
        <w:rPr>
          <w:rFonts w:ascii="Times New Roman" w:hAnsi="Times New Roman" w:cs="Times New Roman"/>
          <w:sz w:val="24"/>
        </w:rPr>
        <w:t>щелочногидролизуемого</w:t>
      </w:r>
      <w:proofErr w:type="spellEnd"/>
      <w:r w:rsidRPr="00867301">
        <w:rPr>
          <w:rFonts w:ascii="Times New Roman" w:hAnsi="Times New Roman" w:cs="Times New Roman"/>
          <w:sz w:val="24"/>
        </w:rPr>
        <w:t xml:space="preserve"> азота.</w:t>
      </w:r>
    </w:p>
    <w:p w:rsidR="00867301" w:rsidRDefault="00867301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60F7" w:rsidRPr="00D360F7" w:rsidRDefault="00D360F7" w:rsidP="007B73E6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D360F7">
        <w:rPr>
          <w:rFonts w:ascii="Times New Roman" w:hAnsi="Times New Roman" w:cs="Times New Roman"/>
          <w:b/>
          <w:bCs/>
          <w:sz w:val="28"/>
        </w:rPr>
        <w:t>Шустикова, Е.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60F7">
        <w:rPr>
          <w:rFonts w:ascii="Times New Roman" w:hAnsi="Times New Roman" w:cs="Times New Roman"/>
          <w:sz w:val="28"/>
        </w:rPr>
        <w:t xml:space="preserve">Азотный режим чернозема обыкновенного и продуктивность сельскохозяйственных культур в последействии различных доз азотных удобрений / Е. П. Шустикова, Н. Н. </w:t>
      </w:r>
      <w:proofErr w:type="spellStart"/>
      <w:r w:rsidRPr="00D360F7">
        <w:rPr>
          <w:rFonts w:ascii="Times New Roman" w:hAnsi="Times New Roman" w:cs="Times New Roman"/>
          <w:sz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360F7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2. - С. 20-25. - 4 табл.</w:t>
      </w:r>
    </w:p>
    <w:p w:rsidR="00D360F7" w:rsidRDefault="00D360F7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60F7">
        <w:rPr>
          <w:rFonts w:ascii="Times New Roman" w:hAnsi="Times New Roman" w:cs="Times New Roman"/>
          <w:sz w:val="24"/>
        </w:rPr>
        <w:t>Изучено последействие длительного внесения азотных удобрений на продуктивность звена севооборота: пар - озимая пшеница - озимый ячмень - соя. Выявлено, что увеличение продуктивности сельскохозяйственных культур происходило за счет минерализации азота из органических соединений почвы. На основе показателей выноса азота и нитрифицирующей способности почвы установлено, что длител</w:t>
      </w:r>
      <w:r>
        <w:rPr>
          <w:rFonts w:ascii="Times New Roman" w:hAnsi="Times New Roman" w:cs="Times New Roman"/>
          <w:sz w:val="24"/>
        </w:rPr>
        <w:t>ь</w:t>
      </w:r>
      <w:r w:rsidRPr="00D360F7">
        <w:rPr>
          <w:rFonts w:ascii="Times New Roman" w:hAnsi="Times New Roman" w:cs="Times New Roman"/>
          <w:sz w:val="24"/>
        </w:rPr>
        <w:t>ное применение азотных удобрений увеличивало потенциальные возможности чернозема обыкновенного в обеспечении растений минеральными формами азота в течение всей вегетации.</w:t>
      </w:r>
    </w:p>
    <w:p w:rsidR="00D360F7" w:rsidRDefault="00D360F7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4D0D" w:rsidRPr="007A4D0D" w:rsidRDefault="007A4D0D" w:rsidP="007B73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7A4D0D" w:rsidRPr="007A4D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3D" w:rsidRDefault="00447D3D" w:rsidP="007B73E6">
      <w:pPr>
        <w:spacing w:after="0" w:line="240" w:lineRule="auto"/>
      </w:pPr>
      <w:r>
        <w:separator/>
      </w:r>
    </w:p>
  </w:endnote>
  <w:endnote w:type="continuationSeparator" w:id="0">
    <w:p w:rsidR="00447D3D" w:rsidRDefault="00447D3D" w:rsidP="007B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678318"/>
      <w:docPartObj>
        <w:docPartGallery w:val="Page Numbers (Bottom of Page)"/>
        <w:docPartUnique/>
      </w:docPartObj>
    </w:sdtPr>
    <w:sdtContent>
      <w:p w:rsidR="007B73E6" w:rsidRDefault="007B73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A82">
          <w:rPr>
            <w:noProof/>
          </w:rPr>
          <w:t>3</w:t>
        </w:r>
        <w:r>
          <w:fldChar w:fldCharType="end"/>
        </w:r>
      </w:p>
    </w:sdtContent>
  </w:sdt>
  <w:p w:rsidR="007B73E6" w:rsidRDefault="007B73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3D" w:rsidRDefault="00447D3D" w:rsidP="007B73E6">
      <w:pPr>
        <w:spacing w:after="0" w:line="240" w:lineRule="auto"/>
      </w:pPr>
      <w:r>
        <w:separator/>
      </w:r>
    </w:p>
  </w:footnote>
  <w:footnote w:type="continuationSeparator" w:id="0">
    <w:p w:rsidR="00447D3D" w:rsidRDefault="00447D3D" w:rsidP="007B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2"/>
    <w:rsid w:val="00044BB2"/>
    <w:rsid w:val="0012297E"/>
    <w:rsid w:val="00172A82"/>
    <w:rsid w:val="002E3D5F"/>
    <w:rsid w:val="003855E0"/>
    <w:rsid w:val="00447D3D"/>
    <w:rsid w:val="004D65A5"/>
    <w:rsid w:val="005E32A2"/>
    <w:rsid w:val="00676EB5"/>
    <w:rsid w:val="006A69E4"/>
    <w:rsid w:val="006C246E"/>
    <w:rsid w:val="007A4D0D"/>
    <w:rsid w:val="007B73E6"/>
    <w:rsid w:val="007F2FC7"/>
    <w:rsid w:val="007F530E"/>
    <w:rsid w:val="007F6324"/>
    <w:rsid w:val="008627A8"/>
    <w:rsid w:val="00867301"/>
    <w:rsid w:val="008C7FC1"/>
    <w:rsid w:val="00A214BD"/>
    <w:rsid w:val="00D360F7"/>
    <w:rsid w:val="00E40B1F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B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D0D"/>
  </w:style>
  <w:style w:type="table" w:styleId="a6">
    <w:name w:val="Table Grid"/>
    <w:basedOn w:val="a1"/>
    <w:uiPriority w:val="59"/>
    <w:rsid w:val="007A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0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B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B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D0D"/>
  </w:style>
  <w:style w:type="table" w:styleId="a6">
    <w:name w:val="Table Grid"/>
    <w:basedOn w:val="a1"/>
    <w:uiPriority w:val="59"/>
    <w:rsid w:val="007A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0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B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29</cp:revision>
  <dcterms:created xsi:type="dcterms:W3CDTF">2014-04-17T02:11:00Z</dcterms:created>
  <dcterms:modified xsi:type="dcterms:W3CDTF">2014-06-20T05:18:00Z</dcterms:modified>
</cp:coreProperties>
</file>