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A3FBC" w:rsidTr="00E03041">
        <w:tc>
          <w:tcPr>
            <w:tcW w:w="828" w:type="pct"/>
          </w:tcPr>
          <w:p w:rsidR="008A3FBC" w:rsidRDefault="008A3FBC" w:rsidP="00E03041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3A36FA" wp14:editId="375BF8E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A3FBC" w:rsidRPr="00E81F2B" w:rsidRDefault="008A3FBC" w:rsidP="00E03041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A3FBC" w:rsidRDefault="008A3FBC" w:rsidP="00E03041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A3FBC" w:rsidRPr="008A3FBC" w:rsidRDefault="008A3FBC" w:rsidP="00A62AA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22629" w:rsidRPr="008149C7" w:rsidRDefault="00A62AA8" w:rsidP="00A62AA8">
      <w:pPr>
        <w:pStyle w:val="a3"/>
        <w:jc w:val="center"/>
        <w:rPr>
          <w:rFonts w:ascii="Times New Roman" w:hAnsi="Times New Roman" w:cs="Times New Roman"/>
          <w:sz w:val="24"/>
        </w:rPr>
      </w:pPr>
      <w:r w:rsidRPr="00A62AA8">
        <w:rPr>
          <w:rFonts w:ascii="Times New Roman" w:hAnsi="Times New Roman" w:cs="Times New Roman"/>
          <w:b/>
          <w:sz w:val="28"/>
        </w:rPr>
        <w:t>Почвоведение</w:t>
      </w:r>
    </w:p>
    <w:p w:rsidR="00F067F9" w:rsidRPr="008149C7" w:rsidRDefault="00F067F9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67F9">
        <w:rPr>
          <w:rFonts w:ascii="Times New Roman" w:hAnsi="Times New Roman" w:cs="Times New Roman"/>
          <w:b/>
          <w:bCs/>
          <w:sz w:val="28"/>
        </w:rPr>
        <w:t xml:space="preserve">Влияние морфометрических характеристик рельефа на пространственную изменчивость содержания обменного калия в </w:t>
      </w:r>
      <w:proofErr w:type="spellStart"/>
      <w:r w:rsidRPr="00F067F9">
        <w:rPr>
          <w:rFonts w:ascii="Times New Roman" w:hAnsi="Times New Roman" w:cs="Times New Roman"/>
          <w:b/>
          <w:bCs/>
          <w:sz w:val="28"/>
        </w:rPr>
        <w:t>агросерой</w:t>
      </w:r>
      <w:proofErr w:type="spellEnd"/>
      <w:r w:rsidRPr="00F067F9">
        <w:rPr>
          <w:rFonts w:ascii="Times New Roman" w:hAnsi="Times New Roman" w:cs="Times New Roman"/>
          <w:b/>
          <w:bCs/>
          <w:sz w:val="28"/>
        </w:rPr>
        <w:t xml:space="preserve"> типичной почве</w:t>
      </w:r>
      <w:r w:rsidRPr="00F067F9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F067F9">
        <w:rPr>
          <w:rFonts w:ascii="Times New Roman" w:hAnsi="Times New Roman" w:cs="Times New Roman"/>
          <w:sz w:val="28"/>
        </w:rPr>
        <w:t>Гопп</w:t>
      </w:r>
      <w:proofErr w:type="spellEnd"/>
      <w:r w:rsidRPr="00F067F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067F9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54-63.</w:t>
      </w:r>
    </w:p>
    <w:p w:rsidR="00F067F9" w:rsidRPr="00F067F9" w:rsidRDefault="00F067F9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067F9">
        <w:rPr>
          <w:rFonts w:ascii="Times New Roman" w:hAnsi="Times New Roman" w:cs="Times New Roman"/>
          <w:sz w:val="24"/>
        </w:rPr>
        <w:t xml:space="preserve">Проведено исследование влияния морфометрических величин рельефа, рассчитанных по матрицам высот различного разрешения (30,50, 90 м), на пространственную изменчивость содержания обменного калия в пахотном слое </w:t>
      </w:r>
      <w:proofErr w:type="spellStart"/>
      <w:r w:rsidRPr="00F067F9">
        <w:rPr>
          <w:rFonts w:ascii="Times New Roman" w:hAnsi="Times New Roman" w:cs="Times New Roman"/>
          <w:sz w:val="24"/>
        </w:rPr>
        <w:t>агросерой</w:t>
      </w:r>
      <w:proofErr w:type="spellEnd"/>
      <w:r w:rsidRPr="00F067F9">
        <w:rPr>
          <w:rFonts w:ascii="Times New Roman" w:hAnsi="Times New Roman" w:cs="Times New Roman"/>
          <w:sz w:val="24"/>
        </w:rPr>
        <w:t xml:space="preserve"> типичной почвы с различной степенью проявления водной эрозии в элювиальной и транзитной частях склона.</w:t>
      </w:r>
      <w:bookmarkStart w:id="0" w:name="_GoBack"/>
      <w:bookmarkEnd w:id="0"/>
      <w:proofErr w:type="gramEnd"/>
    </w:p>
    <w:p w:rsidR="00F067F9" w:rsidRDefault="00F067F9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5C23" w:rsidRPr="001D5C23" w:rsidRDefault="001D5C2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D5C23">
        <w:rPr>
          <w:rFonts w:ascii="Times New Roman" w:hAnsi="Times New Roman" w:cs="Times New Roman"/>
          <w:b/>
          <w:bCs/>
          <w:sz w:val="28"/>
        </w:rPr>
        <w:t>Водяницкий</w:t>
      </w:r>
      <w:proofErr w:type="spellEnd"/>
      <w:r w:rsidRPr="001D5C23">
        <w:rPr>
          <w:rFonts w:ascii="Times New Roman" w:hAnsi="Times New Roman" w:cs="Times New Roman"/>
          <w:b/>
          <w:bCs/>
          <w:sz w:val="28"/>
        </w:rPr>
        <w:t>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5C23">
        <w:rPr>
          <w:rFonts w:ascii="Times New Roman" w:hAnsi="Times New Roman" w:cs="Times New Roman"/>
          <w:sz w:val="28"/>
        </w:rPr>
        <w:t xml:space="preserve">Обобщенная характеристика распределения тяжелых металлов в почвенном профиле / Ю. Н. </w:t>
      </w:r>
      <w:proofErr w:type="spellStart"/>
      <w:r w:rsidRPr="001D5C23">
        <w:rPr>
          <w:rFonts w:ascii="Times New Roman" w:hAnsi="Times New Roman" w:cs="Times New Roman"/>
          <w:sz w:val="28"/>
        </w:rPr>
        <w:t>Водяницкий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5C23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6. - С. 77-83. - 4 табл.</w:t>
      </w:r>
    </w:p>
    <w:p w:rsidR="001D5C23" w:rsidRDefault="001D5C2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D5C23">
        <w:rPr>
          <w:rFonts w:ascii="Times New Roman" w:hAnsi="Times New Roman" w:cs="Times New Roman"/>
          <w:sz w:val="24"/>
        </w:rPr>
        <w:t>Для количественной оценки степени накопления или выноса тяжелых металлов (ТМ) в почвенном профиле предложено использовать кумулятивную форму подсчета запаса металла. Это обеспечивает надежную аппроксимацию профильной кривой простыми функциями, например полиномом. Нормирование аргумента (глубины отбора проб) и функции (послойного запаса ТМ) позволяет выразить почвенны</w:t>
      </w:r>
      <w:r>
        <w:rPr>
          <w:rFonts w:ascii="Times New Roman" w:hAnsi="Times New Roman" w:cs="Times New Roman"/>
          <w:sz w:val="24"/>
        </w:rPr>
        <w:t>й профиль в безразмерных коорди</w:t>
      </w:r>
      <w:r w:rsidRPr="001D5C23">
        <w:rPr>
          <w:rFonts w:ascii="Times New Roman" w:hAnsi="Times New Roman" w:cs="Times New Roman"/>
          <w:sz w:val="24"/>
        </w:rPr>
        <w:t>натах. Величина площади под профильной кумулятивной кривой численно характеризует степень накопления или выноса вещества в профиле.</w:t>
      </w:r>
    </w:p>
    <w:p w:rsidR="001D5C23" w:rsidRPr="00F067F9" w:rsidRDefault="001D5C2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59F2" w:rsidRPr="008149C7" w:rsidRDefault="00BC59F2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59F2">
        <w:rPr>
          <w:rFonts w:ascii="Times New Roman" w:hAnsi="Times New Roman" w:cs="Times New Roman"/>
          <w:b/>
          <w:bCs/>
          <w:sz w:val="28"/>
        </w:rPr>
        <w:t>Воронин,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59F2">
        <w:rPr>
          <w:rFonts w:ascii="Times New Roman" w:hAnsi="Times New Roman" w:cs="Times New Roman"/>
          <w:sz w:val="28"/>
        </w:rPr>
        <w:t>Влияние различных систем земледелия на динамику содержания подвижного фосфора в черноземе типичном / А. Н. Воронин</w:t>
      </w:r>
      <w:r>
        <w:rPr>
          <w:rFonts w:ascii="Times New Roman" w:hAnsi="Times New Roman" w:cs="Times New Roman"/>
          <w:sz w:val="28"/>
        </w:rPr>
        <w:t xml:space="preserve"> </w:t>
      </w:r>
      <w:r w:rsidRPr="00BC59F2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32-37.</w:t>
      </w:r>
    </w:p>
    <w:p w:rsidR="00BC59F2" w:rsidRPr="00BC59F2" w:rsidRDefault="00BC59F2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59F2">
        <w:rPr>
          <w:rFonts w:ascii="Times New Roman" w:hAnsi="Times New Roman" w:cs="Times New Roman"/>
          <w:sz w:val="24"/>
        </w:rPr>
        <w:t xml:space="preserve">На черноземе типичном после 4-х ротаций севооборота выявлены основные закономерности по влиянию различных элементов системы земледелия на </w:t>
      </w:r>
      <w:proofErr w:type="spellStart"/>
      <w:r w:rsidRPr="00BC59F2">
        <w:rPr>
          <w:rFonts w:ascii="Times New Roman" w:hAnsi="Times New Roman" w:cs="Times New Roman"/>
          <w:sz w:val="24"/>
        </w:rPr>
        <w:t>транслокацию</w:t>
      </w:r>
      <w:proofErr w:type="spellEnd"/>
      <w:r w:rsidRPr="00BC59F2">
        <w:rPr>
          <w:rFonts w:ascii="Times New Roman" w:hAnsi="Times New Roman" w:cs="Times New Roman"/>
          <w:sz w:val="24"/>
        </w:rPr>
        <w:t xml:space="preserve"> подвижного фосфора. Наиболее существенное влияние на улучшение фосфатного режима оказывали минеральные и органические удобрения. Безотвальная обработка почвы способствовала закреплению подвижного фосфора в самых верхних почвенных слоях, при вспашке происходило достоверное депонирование его в подпахотном горизонте.</w:t>
      </w:r>
    </w:p>
    <w:p w:rsidR="00BC59F2" w:rsidRPr="008149C7" w:rsidRDefault="00BC59F2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A19D4" w:rsidRDefault="007A19D4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19D4">
        <w:rPr>
          <w:rFonts w:ascii="Times New Roman" w:hAnsi="Times New Roman" w:cs="Times New Roman"/>
          <w:b/>
          <w:bCs/>
          <w:sz w:val="28"/>
        </w:rPr>
        <w:t>Дубовик,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A19D4">
        <w:rPr>
          <w:rFonts w:ascii="Times New Roman" w:hAnsi="Times New Roman" w:cs="Times New Roman"/>
          <w:sz w:val="28"/>
        </w:rPr>
        <w:t xml:space="preserve">Плодородие почвы в зависимости от интенсивности технологии / Д. В. Дубовик, А. В. </w:t>
      </w:r>
      <w:proofErr w:type="spellStart"/>
      <w:r w:rsidRPr="007A19D4">
        <w:rPr>
          <w:rFonts w:ascii="Times New Roman" w:hAnsi="Times New Roman" w:cs="Times New Roman"/>
          <w:sz w:val="28"/>
        </w:rPr>
        <w:t>Гостев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19D4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7. - С. 16-17.</w:t>
      </w:r>
    </w:p>
    <w:p w:rsidR="00774C6B" w:rsidRPr="007A19D4" w:rsidRDefault="00774C6B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4C6B">
        <w:rPr>
          <w:rFonts w:ascii="Times New Roman" w:hAnsi="Times New Roman" w:cs="Times New Roman"/>
          <w:sz w:val="24"/>
        </w:rPr>
        <w:t>Исследованиями в двух р</w:t>
      </w:r>
      <w:r>
        <w:rPr>
          <w:rFonts w:ascii="Times New Roman" w:hAnsi="Times New Roman" w:cs="Times New Roman"/>
          <w:sz w:val="24"/>
        </w:rPr>
        <w:t>о</w:t>
      </w:r>
      <w:r w:rsidRPr="00774C6B">
        <w:rPr>
          <w:rFonts w:ascii="Times New Roman" w:hAnsi="Times New Roman" w:cs="Times New Roman"/>
          <w:sz w:val="24"/>
        </w:rPr>
        <w:t>тациях пятипольного зернопропашного севооборота установлено, что как базовая, так и интенсивная технология ведут к снижению содержания и запасов гумуса в почве. Интенсивная технология обеспечивает нулевой баланс азота, а высокие дозы фосфорных удобрений способствуют положительному балансу фосфора в почве. Большой вынос калия с урожаем и недостаточные дозы калийных удобрений приводят к отрицательному балансу подвижного калия.</w:t>
      </w:r>
    </w:p>
    <w:p w:rsidR="007A19D4" w:rsidRPr="008149C7" w:rsidRDefault="007A19D4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149C7" w:rsidRDefault="002B76FB" w:rsidP="008149C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76FB">
        <w:rPr>
          <w:rFonts w:ascii="Times New Roman" w:hAnsi="Times New Roman" w:cs="Times New Roman"/>
          <w:b/>
          <w:bCs/>
          <w:sz w:val="28"/>
        </w:rPr>
        <w:t>Елькина</w:t>
      </w:r>
      <w:proofErr w:type="spellEnd"/>
      <w:r w:rsidRPr="002B76FB">
        <w:rPr>
          <w:rFonts w:ascii="Times New Roman" w:hAnsi="Times New Roman" w:cs="Times New Roman"/>
          <w:b/>
          <w:bCs/>
          <w:sz w:val="28"/>
        </w:rPr>
        <w:t xml:space="preserve">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76FB">
        <w:rPr>
          <w:rFonts w:ascii="Times New Roman" w:hAnsi="Times New Roman" w:cs="Times New Roman"/>
          <w:sz w:val="28"/>
        </w:rPr>
        <w:t xml:space="preserve">Влияние разных уровней загрязнения почвы кадмием на содержание аминокислот в растениях / Г. Я. </w:t>
      </w:r>
      <w:proofErr w:type="spellStart"/>
      <w:r w:rsidRPr="002B76FB">
        <w:rPr>
          <w:rFonts w:ascii="Times New Roman" w:hAnsi="Times New Roman" w:cs="Times New Roman"/>
          <w:sz w:val="28"/>
        </w:rPr>
        <w:t>Елькина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76FB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72-78.</w:t>
      </w:r>
    </w:p>
    <w:p w:rsidR="002B76FB" w:rsidRPr="002B76FB" w:rsidRDefault="002B76FB" w:rsidP="008149C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B76FB">
        <w:rPr>
          <w:rFonts w:ascii="Times New Roman" w:hAnsi="Times New Roman" w:cs="Times New Roman"/>
          <w:sz w:val="24"/>
        </w:rPr>
        <w:t xml:space="preserve">Изучено влияние загрязнения почвы на аминокислотный состав однолетних трав. </w:t>
      </w:r>
      <w:r w:rsidRPr="002B76FB">
        <w:rPr>
          <w:rFonts w:ascii="Times New Roman" w:hAnsi="Times New Roman" w:cs="Times New Roman"/>
          <w:sz w:val="24"/>
        </w:rPr>
        <w:lastRenderedPageBreak/>
        <w:t xml:space="preserve">Установлено, что в ответ на загрязнение в растениях увеличилось содержание азота и аминокислот. Изменения в содержании аминокислот в горохе начались при содержании кадмия в почве 0,56, злаковом растении - 0,80 мг/кг, содержании кадмия в растениях при этом составило 37 мг/кг. Загрязнение вызвало рост относительного количества </w:t>
      </w:r>
      <w:proofErr w:type="spellStart"/>
      <w:r w:rsidRPr="002B76FB">
        <w:rPr>
          <w:rFonts w:ascii="Times New Roman" w:hAnsi="Times New Roman" w:cs="Times New Roman"/>
          <w:sz w:val="24"/>
        </w:rPr>
        <w:t>глутаминовой</w:t>
      </w:r>
      <w:proofErr w:type="spellEnd"/>
      <w:r w:rsidRPr="002B76FB">
        <w:rPr>
          <w:rFonts w:ascii="Times New Roman" w:hAnsi="Times New Roman" w:cs="Times New Roman"/>
          <w:sz w:val="24"/>
        </w:rPr>
        <w:t xml:space="preserve"> кислоты в горохе, аспарагиновой кислоты в овсе, а также снижение доли </w:t>
      </w:r>
      <w:proofErr w:type="spellStart"/>
      <w:r w:rsidRPr="002B76FB">
        <w:rPr>
          <w:rFonts w:ascii="Times New Roman" w:hAnsi="Times New Roman" w:cs="Times New Roman"/>
          <w:sz w:val="24"/>
        </w:rPr>
        <w:t>пролина</w:t>
      </w:r>
      <w:proofErr w:type="spellEnd"/>
      <w:r w:rsidRPr="002B76FB">
        <w:rPr>
          <w:rFonts w:ascii="Times New Roman" w:hAnsi="Times New Roman" w:cs="Times New Roman"/>
          <w:sz w:val="24"/>
        </w:rPr>
        <w:t xml:space="preserve"> в обоих растениях.</w:t>
      </w:r>
    </w:p>
    <w:p w:rsidR="002B76FB" w:rsidRPr="008149C7" w:rsidRDefault="002B76FB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806C1C" w:rsidRPr="00806C1C" w:rsidRDefault="00806C1C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6C1C">
        <w:rPr>
          <w:rFonts w:ascii="Times New Roman" w:hAnsi="Times New Roman" w:cs="Times New Roman"/>
          <w:b/>
          <w:bCs/>
          <w:sz w:val="28"/>
        </w:rPr>
        <w:t>Завьялова,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6C1C">
        <w:rPr>
          <w:rFonts w:ascii="Times New Roman" w:hAnsi="Times New Roman" w:cs="Times New Roman"/>
          <w:sz w:val="28"/>
        </w:rPr>
        <w:t>Влияние возрастающих доз полного минерального удобрения на органическое вещество и азотный режим дерново-подзолистой почвы Предуралья / Н. Е. Завьялова, А. И. Косолапова, А. Н. Сторожева</w:t>
      </w:r>
      <w:r w:rsidR="0055092D">
        <w:rPr>
          <w:rFonts w:ascii="Times New Roman" w:hAnsi="Times New Roman" w:cs="Times New Roman"/>
          <w:sz w:val="28"/>
        </w:rPr>
        <w:t xml:space="preserve"> </w:t>
      </w:r>
      <w:r w:rsidRPr="00806C1C">
        <w:rPr>
          <w:rFonts w:ascii="Times New Roman" w:hAnsi="Times New Roman" w:cs="Times New Roman"/>
          <w:sz w:val="28"/>
        </w:rPr>
        <w:t>// Агрохимия. - 2014. - № 6. - С. 20-28. - 6 табл</w:t>
      </w:r>
      <w:r>
        <w:rPr>
          <w:rFonts w:ascii="Times New Roman" w:hAnsi="Times New Roman" w:cs="Times New Roman"/>
          <w:sz w:val="28"/>
        </w:rPr>
        <w:t>.</w:t>
      </w:r>
    </w:p>
    <w:p w:rsidR="00806C1C" w:rsidRDefault="00806C1C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6C1C">
        <w:rPr>
          <w:rFonts w:ascii="Times New Roman" w:hAnsi="Times New Roman" w:cs="Times New Roman"/>
          <w:sz w:val="24"/>
        </w:rPr>
        <w:t xml:space="preserve">Изучено влияние возрастающих доз полного минерального удобрения на содержание и качественный состав органического вещества, и азотный режим дерново-подзолистой почвы. Выявлена корреляционная зависимость различной степени тесноты между урожайностью возделываемых культур и содержанием активных компонентов гумуса. Длительное применение полного минерального удобрения увеличило содержание </w:t>
      </w:r>
      <w:proofErr w:type="spellStart"/>
      <w:r w:rsidRPr="00806C1C">
        <w:rPr>
          <w:rFonts w:ascii="Times New Roman" w:hAnsi="Times New Roman" w:cs="Times New Roman"/>
          <w:sz w:val="24"/>
        </w:rPr>
        <w:t>гидролизуемых</w:t>
      </w:r>
      <w:proofErr w:type="spellEnd"/>
      <w:r w:rsidRPr="00806C1C">
        <w:rPr>
          <w:rFonts w:ascii="Times New Roman" w:hAnsi="Times New Roman" w:cs="Times New Roman"/>
          <w:sz w:val="24"/>
        </w:rPr>
        <w:t xml:space="preserve"> форм азота, но не изменило соотношение фракций азота, характерное для данного типа почв.</w:t>
      </w:r>
    </w:p>
    <w:p w:rsidR="002E15A3" w:rsidRPr="00806C1C" w:rsidRDefault="002E15A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6C1C" w:rsidRPr="002E15A3" w:rsidRDefault="002E15A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E15A3">
        <w:rPr>
          <w:rFonts w:ascii="Times New Roman" w:hAnsi="Times New Roman" w:cs="Times New Roman"/>
          <w:b/>
          <w:bCs/>
          <w:sz w:val="28"/>
        </w:rPr>
        <w:t>Заришняк</w:t>
      </w:r>
      <w:proofErr w:type="spellEnd"/>
      <w:r w:rsidRPr="002E15A3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15A3">
        <w:rPr>
          <w:rFonts w:ascii="Times New Roman" w:hAnsi="Times New Roman" w:cs="Times New Roman"/>
          <w:sz w:val="28"/>
        </w:rPr>
        <w:t xml:space="preserve">Фосфатный режим чернозема оподзоленного при длительном применении удобрений / А. С. </w:t>
      </w:r>
      <w:proofErr w:type="spellStart"/>
      <w:r w:rsidRPr="002E15A3">
        <w:rPr>
          <w:rFonts w:ascii="Times New Roman" w:hAnsi="Times New Roman" w:cs="Times New Roman"/>
          <w:sz w:val="28"/>
        </w:rPr>
        <w:t>Заришняк</w:t>
      </w:r>
      <w:proofErr w:type="spellEnd"/>
      <w:r w:rsidRPr="002E15A3">
        <w:rPr>
          <w:rFonts w:ascii="Times New Roman" w:hAnsi="Times New Roman" w:cs="Times New Roman"/>
          <w:sz w:val="28"/>
        </w:rPr>
        <w:t xml:space="preserve">, В. В. Иванина, Т. В. </w:t>
      </w:r>
      <w:proofErr w:type="spellStart"/>
      <w:r w:rsidRPr="002E15A3">
        <w:rPr>
          <w:rFonts w:ascii="Times New Roman" w:hAnsi="Times New Roman" w:cs="Times New Roman"/>
          <w:sz w:val="28"/>
        </w:rPr>
        <w:t>Колибабчук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15A3">
        <w:rPr>
          <w:rFonts w:ascii="Times New Roman" w:hAnsi="Times New Roman" w:cs="Times New Roman"/>
          <w:sz w:val="28"/>
        </w:rPr>
        <w:t>// Агрохимия. - 201</w:t>
      </w:r>
      <w:r>
        <w:rPr>
          <w:rFonts w:ascii="Times New Roman" w:hAnsi="Times New Roman" w:cs="Times New Roman"/>
          <w:sz w:val="28"/>
        </w:rPr>
        <w:t>4. - № 4. - С. 20-26. - 4 табл.</w:t>
      </w:r>
    </w:p>
    <w:p w:rsidR="002E15A3" w:rsidRPr="002E15A3" w:rsidRDefault="002E15A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E15A3">
        <w:rPr>
          <w:rFonts w:ascii="Times New Roman" w:hAnsi="Times New Roman" w:cs="Times New Roman"/>
          <w:sz w:val="24"/>
        </w:rPr>
        <w:t>За 20 лет использования чернозема оподзоленного тяжелосуглинистого без внесения удобрений содержание подвижного фосфора при средней его стабильности уменьшилось в пахотном слое (0-30 см) на 31 %, в подпахотном (30-40 см) - на 18 %. При применении минеральной системы удобрения его содержание увеличилось соответственно на 16 и 7,5 %, органо-минеральной - на 26-44 и 6,5-9,3 % , органической - на 11,0 и 6,1 %. Применение минеральной системы удобрения увеличивало</w:t>
      </w:r>
      <w:proofErr w:type="gramEnd"/>
      <w:r w:rsidRPr="002E15A3">
        <w:rPr>
          <w:rFonts w:ascii="Times New Roman" w:hAnsi="Times New Roman" w:cs="Times New Roman"/>
          <w:sz w:val="24"/>
        </w:rPr>
        <w:t xml:space="preserve"> удельную долю минерального фосфора почвы с преимущественным накоплением фосфора в труднорастворимых фракциях.</w:t>
      </w:r>
    </w:p>
    <w:p w:rsidR="002E15A3" w:rsidRPr="002E15A3" w:rsidRDefault="002E15A3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1BFE" w:rsidRPr="008149C7" w:rsidRDefault="00C81BFE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81BFE">
        <w:rPr>
          <w:rFonts w:ascii="Times New Roman" w:hAnsi="Times New Roman" w:cs="Times New Roman"/>
          <w:b/>
          <w:bCs/>
          <w:sz w:val="28"/>
        </w:rPr>
        <w:t>Зинякова</w:t>
      </w:r>
      <w:proofErr w:type="spellEnd"/>
      <w:r w:rsidRPr="00C81BFE">
        <w:rPr>
          <w:rFonts w:ascii="Times New Roman" w:hAnsi="Times New Roman" w:cs="Times New Roman"/>
          <w:b/>
          <w:bCs/>
          <w:sz w:val="28"/>
        </w:rPr>
        <w:t>, Н.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1BFE">
        <w:rPr>
          <w:rFonts w:ascii="Times New Roman" w:hAnsi="Times New Roman" w:cs="Times New Roman"/>
          <w:sz w:val="28"/>
        </w:rPr>
        <w:t xml:space="preserve">Влияние возрастающих доз органических и минеральных удобрений на пулы растворенного, подвижного и активного органического вещества в серой лесной почве / Н. Б. </w:t>
      </w:r>
      <w:proofErr w:type="spellStart"/>
      <w:r w:rsidRPr="00C81BFE">
        <w:rPr>
          <w:rFonts w:ascii="Times New Roman" w:hAnsi="Times New Roman" w:cs="Times New Roman"/>
          <w:sz w:val="28"/>
        </w:rPr>
        <w:t>Зинякова</w:t>
      </w:r>
      <w:proofErr w:type="spellEnd"/>
      <w:r w:rsidRPr="00C81BFE">
        <w:rPr>
          <w:rFonts w:ascii="Times New Roman" w:hAnsi="Times New Roman" w:cs="Times New Roman"/>
          <w:sz w:val="28"/>
        </w:rPr>
        <w:t>, В. М. Семенов</w:t>
      </w:r>
      <w:r>
        <w:rPr>
          <w:rFonts w:ascii="Times New Roman" w:hAnsi="Times New Roman" w:cs="Times New Roman"/>
          <w:sz w:val="28"/>
        </w:rPr>
        <w:t xml:space="preserve"> </w:t>
      </w:r>
      <w:r w:rsidRPr="00C81BFE">
        <w:rPr>
          <w:rFonts w:ascii="Times New Roman" w:hAnsi="Times New Roman" w:cs="Times New Roman"/>
          <w:sz w:val="28"/>
        </w:rPr>
        <w:t xml:space="preserve">// Агрохимия. - 2014. - № </w:t>
      </w:r>
      <w:r>
        <w:rPr>
          <w:rFonts w:ascii="Times New Roman" w:hAnsi="Times New Roman" w:cs="Times New Roman"/>
          <w:sz w:val="28"/>
        </w:rPr>
        <w:t>6. - С. 8-19. - 7 табл., 6 рис.</w:t>
      </w:r>
    </w:p>
    <w:p w:rsidR="00C81BFE" w:rsidRPr="00C81BFE" w:rsidRDefault="00C81BFE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81BFE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C81BFE">
        <w:rPr>
          <w:rFonts w:ascii="Times New Roman" w:hAnsi="Times New Roman" w:cs="Times New Roman"/>
          <w:sz w:val="24"/>
        </w:rPr>
        <w:t>микрополевом</w:t>
      </w:r>
      <w:proofErr w:type="spellEnd"/>
      <w:r w:rsidRPr="00C81BFE">
        <w:rPr>
          <w:rFonts w:ascii="Times New Roman" w:hAnsi="Times New Roman" w:cs="Times New Roman"/>
          <w:sz w:val="24"/>
        </w:rPr>
        <w:t xml:space="preserve"> опыте с сахарной свеклой (1-й год опыта) и кукурузой (2-й год опыта) изучено влияние ежегодного внесения возрастающих доз органических и минеральных удобрений на агрохимические свойства серой лесной почвы и качественные характеристики органического вещества.</w:t>
      </w:r>
    </w:p>
    <w:p w:rsidR="00C81BFE" w:rsidRPr="008149C7" w:rsidRDefault="00C81BFE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B782E" w:rsidRPr="009B782E" w:rsidRDefault="009B782E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782E">
        <w:rPr>
          <w:rFonts w:ascii="Times New Roman" w:hAnsi="Times New Roman" w:cs="Times New Roman"/>
          <w:b/>
          <w:bCs/>
          <w:sz w:val="28"/>
        </w:rPr>
        <w:t>Исследование качества гуминовых кислот чернозема выщелоченного под сельскохозяйственными культурами</w:t>
      </w:r>
      <w:r w:rsidRPr="009B782E">
        <w:rPr>
          <w:rFonts w:ascii="Times New Roman" w:hAnsi="Times New Roman" w:cs="Times New Roman"/>
          <w:sz w:val="28"/>
        </w:rPr>
        <w:t xml:space="preserve"> / Е. С. Гасанова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B782E">
        <w:rPr>
          <w:rFonts w:ascii="Times New Roman" w:hAnsi="Times New Roman" w:cs="Times New Roman"/>
          <w:sz w:val="28"/>
        </w:rPr>
        <w:t>// Агрохимия. - 2014. - № 4. - С. 27-34. - 2 табл., 7 рис.</w:t>
      </w:r>
    </w:p>
    <w:p w:rsidR="00765558" w:rsidRPr="009B782E" w:rsidRDefault="00765558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782E">
        <w:rPr>
          <w:rFonts w:ascii="Times New Roman" w:hAnsi="Times New Roman" w:cs="Times New Roman"/>
          <w:sz w:val="24"/>
        </w:rPr>
        <w:t xml:space="preserve">Методами потенциометрического </w:t>
      </w:r>
      <w:proofErr w:type="spellStart"/>
      <w:r w:rsidRPr="009B782E">
        <w:rPr>
          <w:rFonts w:ascii="Times New Roman" w:hAnsi="Times New Roman" w:cs="Times New Roman"/>
          <w:sz w:val="24"/>
        </w:rPr>
        <w:t>титрирования</w:t>
      </w:r>
      <w:proofErr w:type="spellEnd"/>
      <w:r w:rsidRPr="009B782E">
        <w:rPr>
          <w:rFonts w:ascii="Times New Roman" w:hAnsi="Times New Roman" w:cs="Times New Roman"/>
          <w:sz w:val="24"/>
        </w:rPr>
        <w:t>, У</w:t>
      </w:r>
      <w:proofErr w:type="gramStart"/>
      <w:r w:rsidRPr="009B782E">
        <w:rPr>
          <w:rFonts w:ascii="Times New Roman" w:hAnsi="Times New Roman" w:cs="Times New Roman"/>
          <w:sz w:val="24"/>
        </w:rPr>
        <w:t>Ф-</w:t>
      </w:r>
      <w:proofErr w:type="gramEnd"/>
      <w:r w:rsidRPr="009B782E">
        <w:rPr>
          <w:rFonts w:ascii="Times New Roman" w:hAnsi="Times New Roman" w:cs="Times New Roman"/>
          <w:sz w:val="24"/>
        </w:rPr>
        <w:t xml:space="preserve"> и ИК-спектроскопии установлены изменения структуры и кислотно-основных свойств гуминовых кислот (ГК) под действием минеральных удобрений и </w:t>
      </w:r>
      <w:proofErr w:type="spellStart"/>
      <w:r w:rsidRPr="009B782E">
        <w:rPr>
          <w:rFonts w:ascii="Times New Roman" w:hAnsi="Times New Roman" w:cs="Times New Roman"/>
          <w:sz w:val="24"/>
        </w:rPr>
        <w:t>мелиоранта</w:t>
      </w:r>
      <w:proofErr w:type="spellEnd"/>
      <w:r w:rsidRPr="009B782E">
        <w:rPr>
          <w:rFonts w:ascii="Times New Roman" w:hAnsi="Times New Roman" w:cs="Times New Roman"/>
          <w:sz w:val="24"/>
        </w:rPr>
        <w:t>. Выявлено, что кроме агрохимических приемов на состав молекул ГК влияла система обработки почвы под исследованными культурами. Показано, что интенсивные обработка почвы под топинамбуром привели к резкому снижению содержания карбоксильных групп ГК.</w:t>
      </w:r>
    </w:p>
    <w:p w:rsidR="00765558" w:rsidRDefault="00765558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0326C" w:rsidRPr="008149C7" w:rsidRDefault="00A0326C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326C">
        <w:rPr>
          <w:rFonts w:ascii="Times New Roman" w:hAnsi="Times New Roman" w:cs="Times New Roman"/>
          <w:b/>
          <w:bCs/>
          <w:sz w:val="28"/>
        </w:rPr>
        <w:lastRenderedPageBreak/>
        <w:t>Карабутов</w:t>
      </w:r>
      <w:proofErr w:type="spellEnd"/>
      <w:r w:rsidRPr="00A0326C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326C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A0326C">
        <w:rPr>
          <w:rFonts w:ascii="Times New Roman" w:hAnsi="Times New Roman" w:cs="Times New Roman"/>
          <w:sz w:val="28"/>
        </w:rPr>
        <w:t>агроприёмов</w:t>
      </w:r>
      <w:proofErr w:type="spellEnd"/>
      <w:r w:rsidRPr="00A0326C">
        <w:rPr>
          <w:rFonts w:ascii="Times New Roman" w:hAnsi="Times New Roman" w:cs="Times New Roman"/>
          <w:sz w:val="28"/>
        </w:rPr>
        <w:t xml:space="preserve"> на режим калия чернозёма типичного / А. П. </w:t>
      </w:r>
      <w:proofErr w:type="spellStart"/>
      <w:r w:rsidRPr="00A0326C">
        <w:rPr>
          <w:rFonts w:ascii="Times New Roman" w:hAnsi="Times New Roman" w:cs="Times New Roman"/>
          <w:sz w:val="28"/>
        </w:rPr>
        <w:t>Карабутов</w:t>
      </w:r>
      <w:proofErr w:type="spellEnd"/>
      <w:r w:rsidRPr="00A0326C">
        <w:rPr>
          <w:rFonts w:ascii="Times New Roman" w:hAnsi="Times New Roman" w:cs="Times New Roman"/>
          <w:sz w:val="28"/>
        </w:rPr>
        <w:t>, Г. И. Уваров, С. И. Тютюнов</w:t>
      </w:r>
      <w:r>
        <w:rPr>
          <w:rFonts w:ascii="Times New Roman" w:hAnsi="Times New Roman" w:cs="Times New Roman"/>
          <w:sz w:val="28"/>
        </w:rPr>
        <w:t xml:space="preserve"> </w:t>
      </w:r>
      <w:r w:rsidRPr="00A0326C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8149C7">
        <w:rPr>
          <w:rFonts w:ascii="Times New Roman" w:hAnsi="Times New Roman" w:cs="Times New Roman"/>
          <w:sz w:val="28"/>
        </w:rPr>
        <w:t>4. - № 8. - С. 36-38. - 2 табл.</w:t>
      </w:r>
    </w:p>
    <w:p w:rsidR="00A0326C" w:rsidRDefault="00A0326C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326C">
        <w:rPr>
          <w:rFonts w:ascii="Times New Roman" w:hAnsi="Times New Roman" w:cs="Times New Roman"/>
          <w:sz w:val="24"/>
        </w:rPr>
        <w:t xml:space="preserve">При длительном (25 лет) </w:t>
      </w:r>
      <w:r>
        <w:rPr>
          <w:rFonts w:ascii="Times New Roman" w:hAnsi="Times New Roman" w:cs="Times New Roman"/>
          <w:sz w:val="24"/>
        </w:rPr>
        <w:t>опыте</w:t>
      </w:r>
      <w:r w:rsidRPr="00A0326C">
        <w:rPr>
          <w:rFonts w:ascii="Times New Roman" w:hAnsi="Times New Roman" w:cs="Times New Roman"/>
          <w:sz w:val="24"/>
        </w:rPr>
        <w:t xml:space="preserve"> на черноземе типичном видов севооборотов, приемов основной обработки, минеральных удобрений и навоза установлено и смоделировано изменение содержания подвижного калия, рассчитан его баланс и коэффициенты использования.</w:t>
      </w:r>
    </w:p>
    <w:p w:rsidR="00A0326C" w:rsidRPr="009B782E" w:rsidRDefault="00A0326C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E6594D" w:rsidRPr="008149C7" w:rsidRDefault="00E6594D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594D">
        <w:rPr>
          <w:rFonts w:ascii="Times New Roman" w:hAnsi="Times New Roman" w:cs="Times New Roman"/>
          <w:b/>
          <w:bCs/>
          <w:sz w:val="28"/>
        </w:rPr>
        <w:t>Мониторинг агрохимических свойств по</w:t>
      </w:r>
      <w:proofErr w:type="gramStart"/>
      <w:r w:rsidRPr="00E6594D">
        <w:rPr>
          <w:rFonts w:ascii="Times New Roman" w:hAnsi="Times New Roman" w:cs="Times New Roman"/>
          <w:b/>
          <w:bCs/>
          <w:sz w:val="28"/>
        </w:rPr>
        <w:t>чв в пр</w:t>
      </w:r>
      <w:proofErr w:type="gramEnd"/>
      <w:r w:rsidRPr="00E6594D">
        <w:rPr>
          <w:rFonts w:ascii="Times New Roman" w:hAnsi="Times New Roman" w:cs="Times New Roman"/>
          <w:b/>
          <w:bCs/>
          <w:sz w:val="28"/>
        </w:rPr>
        <w:t>еделах агроэкологического стационара</w:t>
      </w:r>
      <w:r w:rsidRPr="00E6594D">
        <w:rPr>
          <w:rFonts w:ascii="Times New Roman" w:hAnsi="Times New Roman" w:cs="Times New Roman"/>
          <w:sz w:val="28"/>
        </w:rPr>
        <w:t xml:space="preserve"> / Д. А. Иванов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6594D">
        <w:rPr>
          <w:rFonts w:ascii="Times New Roman" w:hAnsi="Times New Roman" w:cs="Times New Roman"/>
          <w:sz w:val="28"/>
        </w:rPr>
        <w:t>// Агрохимия. - 2014. - № 5. - С. 27-31.</w:t>
      </w:r>
    </w:p>
    <w:p w:rsidR="00E6594D" w:rsidRPr="00E6594D" w:rsidRDefault="00E6594D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6594D">
        <w:rPr>
          <w:rFonts w:ascii="Times New Roman" w:hAnsi="Times New Roman" w:cs="Times New Roman"/>
          <w:sz w:val="24"/>
        </w:rPr>
        <w:t xml:space="preserve">Рассмотрены результаты мониторинга агрохимических свойств почв под разными травостоями в пределах </w:t>
      </w:r>
      <w:proofErr w:type="spellStart"/>
      <w:r w:rsidRPr="00E6594D">
        <w:rPr>
          <w:rFonts w:ascii="Times New Roman" w:hAnsi="Times New Roman" w:cs="Times New Roman"/>
          <w:sz w:val="24"/>
        </w:rPr>
        <w:t>агроландшафта</w:t>
      </w:r>
      <w:proofErr w:type="spellEnd"/>
      <w:r w:rsidRPr="00E6594D">
        <w:rPr>
          <w:rFonts w:ascii="Times New Roman" w:hAnsi="Times New Roman" w:cs="Times New Roman"/>
          <w:sz w:val="24"/>
        </w:rPr>
        <w:t xml:space="preserve"> конечно-моренной гряды. Выявлены основные факторы изменения агрофона, показаны способы управления этими процессами.</w:t>
      </w:r>
    </w:p>
    <w:p w:rsidR="00E6594D" w:rsidRDefault="00E6594D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279AA" w:rsidRDefault="000279AA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279AA">
        <w:rPr>
          <w:rFonts w:ascii="Times New Roman" w:hAnsi="Times New Roman" w:cs="Times New Roman"/>
          <w:b/>
          <w:bCs/>
          <w:sz w:val="28"/>
        </w:rPr>
        <w:t>Санжарова</w:t>
      </w:r>
      <w:proofErr w:type="spellEnd"/>
      <w:r w:rsidRPr="000279AA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79AA">
        <w:rPr>
          <w:rFonts w:ascii="Times New Roman" w:hAnsi="Times New Roman" w:cs="Times New Roman"/>
          <w:sz w:val="28"/>
        </w:rPr>
        <w:t xml:space="preserve">Эволюция представлений о подвижности 137Cs в системе почва-растение и роли калия в этих процессах / Н. И. </w:t>
      </w:r>
      <w:proofErr w:type="spellStart"/>
      <w:r w:rsidRPr="000279AA">
        <w:rPr>
          <w:rFonts w:ascii="Times New Roman" w:hAnsi="Times New Roman" w:cs="Times New Roman"/>
          <w:sz w:val="28"/>
        </w:rPr>
        <w:t>Санжарова</w:t>
      </w:r>
      <w:proofErr w:type="spellEnd"/>
      <w:r w:rsidRPr="000279AA">
        <w:rPr>
          <w:rFonts w:ascii="Times New Roman" w:hAnsi="Times New Roman" w:cs="Times New Roman"/>
          <w:sz w:val="28"/>
        </w:rPr>
        <w:t>, Н. В. Белова, Н. В. Андреева</w:t>
      </w:r>
      <w:r>
        <w:rPr>
          <w:rFonts w:ascii="Times New Roman" w:hAnsi="Times New Roman" w:cs="Times New Roman"/>
          <w:sz w:val="28"/>
        </w:rPr>
        <w:t xml:space="preserve"> </w:t>
      </w:r>
      <w:r w:rsidRPr="000279AA">
        <w:rPr>
          <w:rFonts w:ascii="Times New Roman" w:hAnsi="Times New Roman" w:cs="Times New Roman"/>
          <w:sz w:val="28"/>
        </w:rPr>
        <w:t>// Агрохи</w:t>
      </w:r>
      <w:r>
        <w:rPr>
          <w:rFonts w:ascii="Times New Roman" w:hAnsi="Times New Roman" w:cs="Times New Roman"/>
          <w:sz w:val="28"/>
        </w:rPr>
        <w:t>мия. - 2014. - № 5. - С. 79-96.</w:t>
      </w:r>
    </w:p>
    <w:p w:rsidR="000279AA" w:rsidRPr="000279AA" w:rsidRDefault="000279AA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279AA">
        <w:rPr>
          <w:rFonts w:ascii="Times New Roman" w:hAnsi="Times New Roman" w:cs="Times New Roman"/>
          <w:sz w:val="24"/>
        </w:rPr>
        <w:t xml:space="preserve">Обобщены результаты исследований по миграции 137Cs в </w:t>
      </w:r>
      <w:proofErr w:type="spellStart"/>
      <w:r w:rsidRPr="000279AA">
        <w:rPr>
          <w:rFonts w:ascii="Times New Roman" w:hAnsi="Times New Roman" w:cs="Times New Roman"/>
          <w:sz w:val="24"/>
        </w:rPr>
        <w:t>агроценозах</w:t>
      </w:r>
      <w:proofErr w:type="spellEnd"/>
      <w:r w:rsidRPr="000279AA">
        <w:rPr>
          <w:rFonts w:ascii="Times New Roman" w:hAnsi="Times New Roman" w:cs="Times New Roman"/>
          <w:sz w:val="24"/>
        </w:rPr>
        <w:t xml:space="preserve"> в роли калия в этих процессах. Представлены история изучения и современные представления о механизмах сорбции и фиксации 137Cs в почвах. Описаны закономерности накопления 137Cs в растениях и зависимость этих процессов от содержания в почвах калия. Показана роль калия в изменении подвижности и биологической доступности радионуклида при применении </w:t>
      </w:r>
      <w:proofErr w:type="spellStart"/>
      <w:r w:rsidRPr="000279AA">
        <w:rPr>
          <w:rFonts w:ascii="Times New Roman" w:hAnsi="Times New Roman" w:cs="Times New Roman"/>
          <w:sz w:val="24"/>
        </w:rPr>
        <w:t>агромелиорантов</w:t>
      </w:r>
      <w:proofErr w:type="spellEnd"/>
      <w:r w:rsidRPr="000279AA">
        <w:rPr>
          <w:rFonts w:ascii="Times New Roman" w:hAnsi="Times New Roman" w:cs="Times New Roman"/>
          <w:sz w:val="24"/>
        </w:rPr>
        <w:t>.</w:t>
      </w:r>
    </w:p>
    <w:p w:rsidR="000279AA" w:rsidRDefault="000279AA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8044B" w:rsidRDefault="0078044B" w:rsidP="008149C7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78044B">
        <w:rPr>
          <w:rFonts w:ascii="Times New Roman" w:eastAsia="BatangChe" w:hAnsi="Times New Roman" w:cs="Times New Roman"/>
          <w:b/>
          <w:bCs/>
          <w:sz w:val="28"/>
        </w:rPr>
        <w:t>Сергиенко, Л. И.</w:t>
      </w:r>
      <w:r>
        <w:rPr>
          <w:rFonts w:ascii="Times New Roman" w:eastAsia="BatangChe" w:hAnsi="Times New Roman" w:cs="Times New Roman"/>
          <w:b/>
          <w:bCs/>
          <w:sz w:val="28"/>
        </w:rPr>
        <w:t xml:space="preserve"> </w:t>
      </w:r>
      <w:r w:rsidRPr="0078044B">
        <w:rPr>
          <w:rFonts w:ascii="Times New Roman" w:eastAsia="BatangChe" w:hAnsi="Times New Roman" w:cs="Times New Roman"/>
          <w:sz w:val="28"/>
        </w:rPr>
        <w:t xml:space="preserve">Нормирование содержания тяжелых металлов в почве / Л. И. Сергиенко, Е. С. </w:t>
      </w:r>
      <w:proofErr w:type="spellStart"/>
      <w:r w:rsidRPr="0078044B">
        <w:rPr>
          <w:rFonts w:ascii="Times New Roman" w:eastAsia="BatangChe" w:hAnsi="Times New Roman" w:cs="Times New Roman"/>
          <w:sz w:val="28"/>
        </w:rPr>
        <w:t>Брызгалина</w:t>
      </w:r>
      <w:proofErr w:type="spellEnd"/>
      <w:r>
        <w:rPr>
          <w:rFonts w:ascii="Times New Roman" w:eastAsia="BatangChe" w:hAnsi="Times New Roman" w:cs="Times New Roman"/>
          <w:sz w:val="28"/>
        </w:rPr>
        <w:t xml:space="preserve"> </w:t>
      </w:r>
      <w:r w:rsidRPr="0078044B">
        <w:rPr>
          <w:rFonts w:ascii="Times New Roman" w:eastAsia="BatangChe" w:hAnsi="Times New Roman" w:cs="Times New Roman"/>
          <w:sz w:val="28"/>
        </w:rPr>
        <w:t xml:space="preserve">// Аграрная </w:t>
      </w:r>
      <w:r>
        <w:rPr>
          <w:rFonts w:ascii="Times New Roman" w:eastAsia="BatangChe" w:hAnsi="Times New Roman" w:cs="Times New Roman"/>
          <w:sz w:val="28"/>
        </w:rPr>
        <w:t>наука. - 2014. - № 9. - С. 2-4.</w:t>
      </w:r>
    </w:p>
    <w:p w:rsidR="0078044B" w:rsidRPr="0078044B" w:rsidRDefault="0078044B" w:rsidP="008149C7">
      <w:pPr>
        <w:pStyle w:val="a3"/>
        <w:ind w:firstLine="709"/>
        <w:jc w:val="both"/>
        <w:rPr>
          <w:rFonts w:ascii="Times New Roman" w:eastAsia="BatangChe" w:hAnsi="Times New Roman" w:cs="Times New Roman"/>
          <w:sz w:val="24"/>
        </w:rPr>
      </w:pPr>
      <w:r w:rsidRPr="0078044B">
        <w:rPr>
          <w:rFonts w:ascii="Times New Roman" w:eastAsia="BatangChe" w:hAnsi="Times New Roman" w:cs="Times New Roman"/>
          <w:sz w:val="24"/>
        </w:rPr>
        <w:t>Рассматриваются вопросы нормирования содержания тяжелых металлов в почве. Определены критерии опасности загрязнения почвы. Установлена необходимость дифференцированного подхода к определению до</w:t>
      </w:r>
      <w:r>
        <w:rPr>
          <w:rFonts w:ascii="Times New Roman" w:eastAsia="BatangChe" w:hAnsi="Times New Roman" w:cs="Times New Roman"/>
          <w:sz w:val="24"/>
        </w:rPr>
        <w:t>п</w:t>
      </w:r>
      <w:r w:rsidRPr="0078044B">
        <w:rPr>
          <w:rFonts w:ascii="Times New Roman" w:eastAsia="BatangChe" w:hAnsi="Times New Roman" w:cs="Times New Roman"/>
          <w:sz w:val="24"/>
        </w:rPr>
        <w:t>устимых концентраций тяжелых металлов в почве.</w:t>
      </w:r>
    </w:p>
    <w:p w:rsidR="0078044B" w:rsidRPr="00E6594D" w:rsidRDefault="0078044B" w:rsidP="008149C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62AA8" w:rsidRDefault="00A62AA8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2AA8">
        <w:rPr>
          <w:rFonts w:ascii="Times New Roman" w:hAnsi="Times New Roman" w:cs="Times New Roman"/>
          <w:b/>
          <w:bCs/>
          <w:sz w:val="28"/>
        </w:rPr>
        <w:t xml:space="preserve">Соколов, М. С. </w:t>
      </w:r>
      <w:r w:rsidRPr="00A62AA8">
        <w:rPr>
          <w:rFonts w:ascii="Times New Roman" w:hAnsi="Times New Roman" w:cs="Times New Roman"/>
          <w:sz w:val="28"/>
        </w:rPr>
        <w:t xml:space="preserve">Санитарно-бактериологическая оценка почвы и органических удобрений / М. С. Соколов, Д. М. Соколов // Агрохимия. - 2014. - </w:t>
      </w:r>
      <w:r>
        <w:rPr>
          <w:rFonts w:ascii="Times New Roman" w:hAnsi="Times New Roman" w:cs="Times New Roman"/>
          <w:sz w:val="28"/>
        </w:rPr>
        <w:t>№ 5. - С. 3-19.</w:t>
      </w:r>
    </w:p>
    <w:p w:rsidR="00A62AA8" w:rsidRDefault="00A62AA8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2AA8">
        <w:rPr>
          <w:rFonts w:ascii="Times New Roman" w:hAnsi="Times New Roman" w:cs="Times New Roman"/>
          <w:sz w:val="24"/>
        </w:rPr>
        <w:t xml:space="preserve">Обсуждается проблема контроля биологического (бактериологического) загрязнения почвы и органических удобрений, особенности оценки ее </w:t>
      </w:r>
      <w:proofErr w:type="spellStart"/>
      <w:r w:rsidRPr="00A62AA8">
        <w:rPr>
          <w:rFonts w:ascii="Times New Roman" w:hAnsi="Times New Roman" w:cs="Times New Roman"/>
          <w:sz w:val="24"/>
        </w:rPr>
        <w:t>антипатогенных</w:t>
      </w:r>
      <w:proofErr w:type="spellEnd"/>
      <w:r w:rsidRPr="00A62AA8">
        <w:rPr>
          <w:rFonts w:ascii="Times New Roman" w:hAnsi="Times New Roman" w:cs="Times New Roman"/>
          <w:sz w:val="24"/>
        </w:rPr>
        <w:t xml:space="preserve"> свойств. Приведены основные нормативные документы (ГОСТ, СанПиН, "Методические указания") на основании которых осуществляется официальный контроль биобезопасности почв сельскохозяйственных угодий и селитебных территорий. Рассмотрены общепринятые санитарно-показательные микроорганизмы, характеризующие степень чистоты почвы.</w:t>
      </w:r>
    </w:p>
    <w:p w:rsidR="004D1E18" w:rsidRDefault="004D1E18" w:rsidP="00814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044B" w:rsidRPr="008149C7" w:rsidRDefault="008149C7" w:rsidP="008149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149C7">
        <w:rPr>
          <w:rFonts w:ascii="Times New Roman" w:hAnsi="Times New Roman" w:cs="Times New Roman"/>
          <w:sz w:val="28"/>
        </w:rPr>
        <w:t>Составитель: Л.М. Бабанина</w:t>
      </w:r>
    </w:p>
    <w:sectPr w:rsidR="0078044B" w:rsidRPr="008149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F6" w:rsidRDefault="00473FF6" w:rsidP="008149C7">
      <w:pPr>
        <w:spacing w:after="0" w:line="240" w:lineRule="auto"/>
      </w:pPr>
      <w:r>
        <w:separator/>
      </w:r>
    </w:p>
  </w:endnote>
  <w:endnote w:type="continuationSeparator" w:id="0">
    <w:p w:rsidR="00473FF6" w:rsidRDefault="00473FF6" w:rsidP="0081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372603"/>
      <w:docPartObj>
        <w:docPartGallery w:val="Page Numbers (Bottom of Page)"/>
        <w:docPartUnique/>
      </w:docPartObj>
    </w:sdtPr>
    <w:sdtContent>
      <w:p w:rsidR="008149C7" w:rsidRDefault="008149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49C7" w:rsidRDefault="008149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F6" w:rsidRDefault="00473FF6" w:rsidP="008149C7">
      <w:pPr>
        <w:spacing w:after="0" w:line="240" w:lineRule="auto"/>
      </w:pPr>
      <w:r>
        <w:separator/>
      </w:r>
    </w:p>
  </w:footnote>
  <w:footnote w:type="continuationSeparator" w:id="0">
    <w:p w:rsidR="00473FF6" w:rsidRDefault="00473FF6" w:rsidP="0081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8"/>
    <w:rsid w:val="000279AA"/>
    <w:rsid w:val="001D5C23"/>
    <w:rsid w:val="002B76FB"/>
    <w:rsid w:val="002E15A3"/>
    <w:rsid w:val="00330511"/>
    <w:rsid w:val="00473FF6"/>
    <w:rsid w:val="004D1E18"/>
    <w:rsid w:val="0055092D"/>
    <w:rsid w:val="005F103C"/>
    <w:rsid w:val="00754E7B"/>
    <w:rsid w:val="00765558"/>
    <w:rsid w:val="00774C6B"/>
    <w:rsid w:val="0078044B"/>
    <w:rsid w:val="007A19D4"/>
    <w:rsid w:val="00806C1C"/>
    <w:rsid w:val="008149C7"/>
    <w:rsid w:val="00822629"/>
    <w:rsid w:val="008A3FBC"/>
    <w:rsid w:val="009B782E"/>
    <w:rsid w:val="00A0326C"/>
    <w:rsid w:val="00A62AA8"/>
    <w:rsid w:val="00BC59F2"/>
    <w:rsid w:val="00C81BFE"/>
    <w:rsid w:val="00E6594D"/>
    <w:rsid w:val="00F067F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FBC"/>
  </w:style>
  <w:style w:type="table" w:styleId="a6">
    <w:name w:val="Table Grid"/>
    <w:basedOn w:val="a1"/>
    <w:uiPriority w:val="59"/>
    <w:rsid w:val="008A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A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FBC"/>
  </w:style>
  <w:style w:type="table" w:styleId="a6">
    <w:name w:val="Table Grid"/>
    <w:basedOn w:val="a1"/>
    <w:uiPriority w:val="59"/>
    <w:rsid w:val="008A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F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35</cp:revision>
  <dcterms:created xsi:type="dcterms:W3CDTF">2014-09-24T01:56:00Z</dcterms:created>
  <dcterms:modified xsi:type="dcterms:W3CDTF">2014-12-16T02:43:00Z</dcterms:modified>
</cp:coreProperties>
</file>