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08" w:rsidRDefault="00AD0B08" w:rsidP="009A5444">
      <w:pPr>
        <w:rPr>
          <w:szCs w:val="28"/>
        </w:rPr>
      </w:pPr>
    </w:p>
    <w:p w:rsidR="008369C5" w:rsidRPr="008369C5" w:rsidRDefault="008369C5" w:rsidP="008369C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369C5">
        <w:rPr>
          <w:rFonts w:ascii="Times New Roman" w:eastAsiaTheme="minorHAnsi" w:hAnsi="Times New Roman"/>
          <w:b/>
          <w:sz w:val="28"/>
          <w:szCs w:val="28"/>
        </w:rPr>
        <w:t xml:space="preserve">Примерное положение </w:t>
      </w:r>
    </w:p>
    <w:p w:rsidR="008369C5" w:rsidRPr="008369C5" w:rsidRDefault="008369C5" w:rsidP="008369C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369C5">
        <w:rPr>
          <w:rFonts w:ascii="Times New Roman" w:eastAsiaTheme="minorHAnsi" w:hAnsi="Times New Roman"/>
          <w:b/>
          <w:sz w:val="28"/>
          <w:szCs w:val="28"/>
        </w:rPr>
        <w:t xml:space="preserve">о предоставлении библиотечно-информационных услуг </w:t>
      </w:r>
    </w:p>
    <w:p w:rsidR="008369C5" w:rsidRPr="008369C5" w:rsidRDefault="008369C5" w:rsidP="008369C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369C5">
        <w:rPr>
          <w:rFonts w:ascii="Times New Roman" w:eastAsiaTheme="minorHAnsi" w:hAnsi="Times New Roman"/>
          <w:b/>
          <w:sz w:val="28"/>
          <w:szCs w:val="28"/>
        </w:rPr>
        <w:t xml:space="preserve">удаленным пользователям </w:t>
      </w:r>
    </w:p>
    <w:p w:rsidR="008369C5" w:rsidRPr="008369C5" w:rsidRDefault="008369C5" w:rsidP="008369C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369C5" w:rsidRPr="008369C5" w:rsidRDefault="008369C5" w:rsidP="008369C5">
      <w:pPr>
        <w:spacing w:after="0" w:line="240" w:lineRule="auto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1. </w:t>
      </w:r>
      <w:r w:rsidRPr="008369C5">
        <w:rPr>
          <w:rFonts w:ascii="Times New Roman" w:eastAsiaTheme="minorHAnsi" w:hAnsi="Times New Roman"/>
          <w:b/>
          <w:sz w:val="28"/>
          <w:szCs w:val="28"/>
        </w:rPr>
        <w:t>Общие положения</w:t>
      </w:r>
    </w:p>
    <w:p w:rsidR="008369C5" w:rsidRPr="008369C5" w:rsidRDefault="008369C5" w:rsidP="008369C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1.1. Положение о предоставлении доступа к информационным ресурсам  удаленным пользователям (далее – Положение) устанавливает основные принципы и формы обслуживания пользователей посредством информационно-телекоммуникационных  сетей.</w:t>
      </w:r>
    </w:p>
    <w:p w:rsidR="008369C5" w:rsidRPr="008369C5" w:rsidRDefault="008369C5" w:rsidP="008369C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Положение разработано в соответствии с </w:t>
      </w:r>
      <w:r w:rsidRPr="008369C5">
        <w:rPr>
          <w:rFonts w:ascii="Times New Roman" w:eastAsiaTheme="minorHAnsi" w:hAnsi="Times New Roman"/>
          <w:kern w:val="24"/>
          <w:sz w:val="28"/>
          <w:szCs w:val="28"/>
        </w:rPr>
        <w:t>Федеральным законом  от 29.12.1994 № 78-ФЗ «О библиотечном деле»; федеральным законом  от 27. 07. 2006 № 149-ФЗ «Об информации, информационных технологиях и о защите информации»; распоряжением Правительства Российской Федерации от 29 февраля 2016 г. № 326-р «</w:t>
      </w:r>
      <w:r w:rsidRPr="008369C5">
        <w:rPr>
          <w:rFonts w:ascii="Times New Roman" w:eastAsiaTheme="minorHAnsi" w:hAnsi="Times New Roman"/>
          <w:sz w:val="28"/>
          <w:szCs w:val="28"/>
        </w:rPr>
        <w:t xml:space="preserve">Стратегия государственной культурной </w:t>
      </w:r>
      <w:proofErr w:type="gramStart"/>
      <w:r w:rsidRPr="008369C5">
        <w:rPr>
          <w:rFonts w:ascii="Times New Roman" w:eastAsiaTheme="minorHAnsi" w:hAnsi="Times New Roman"/>
          <w:sz w:val="28"/>
          <w:szCs w:val="28"/>
        </w:rPr>
        <w:t>политики на период</w:t>
      </w:r>
      <w:proofErr w:type="gramEnd"/>
      <w:r w:rsidRPr="008369C5">
        <w:rPr>
          <w:rFonts w:ascii="Times New Roman" w:eastAsiaTheme="minorHAnsi" w:hAnsi="Times New Roman"/>
          <w:sz w:val="28"/>
          <w:szCs w:val="28"/>
        </w:rPr>
        <w:t xml:space="preserve"> до 2030 года», распоряжением Правительства Российской Федерации от 13 марта 2021 года  № 608-р «Стратегия развития библиотечного дела в Российской Федерации  на период  до 2030 года», Модельным стандартом деятельности общедоступной библиотеки. Рекомендации органам государственной власти субъектов Российской Федерации и органам муниципальной власти», утвержденным министром культуры РФ 31 октября 2014 года</w:t>
      </w:r>
      <w:r w:rsidRPr="008369C5">
        <w:rPr>
          <w:rFonts w:ascii="Times New Roman" w:eastAsiaTheme="minorHAnsi" w:hAnsi="Times New Roman"/>
          <w:kern w:val="24"/>
          <w:sz w:val="28"/>
          <w:szCs w:val="28"/>
        </w:rPr>
        <w:t>, Законом Амурской области от 05.03.1997 № 150-ОЗ «О библиотечном деле»; Модельным стандартом деятельности муниципальной общедоступной библиотеки Амурской области,  утвержденным  приказом Министерства культуры и архивного дела Амурской области от 28.10.2015 № 212.</w:t>
      </w:r>
    </w:p>
    <w:p w:rsidR="008369C5" w:rsidRPr="008369C5" w:rsidRDefault="008369C5" w:rsidP="008369C5">
      <w:pPr>
        <w:widowControl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369C5">
        <w:rPr>
          <w:rFonts w:ascii="Times New Roman" w:eastAsiaTheme="minorHAnsi" w:hAnsi="Times New Roman"/>
          <w:kern w:val="24"/>
          <w:sz w:val="28"/>
          <w:szCs w:val="28"/>
        </w:rPr>
        <w:t xml:space="preserve">1.3. В Положении  использованы ссылки на следующие стандарты: ГОСТ 7.0.20-2014. «Библиотечная статистика: показатели и единицы исчисления» (введен в действие приказом Федерального агентства по техническому регулированию и метрологии от 21.10. 2014 г. №1367-ст); </w:t>
      </w:r>
      <w:r w:rsidRPr="008369C5">
        <w:rPr>
          <w:rFonts w:ascii="Times New Roman" w:eastAsiaTheme="minorHAnsi" w:hAnsi="Times New Roman"/>
          <w:color w:val="000000"/>
          <w:sz w:val="28"/>
          <w:szCs w:val="28"/>
        </w:rPr>
        <w:t xml:space="preserve">ГОСТ </w:t>
      </w:r>
      <w:proofErr w:type="gramStart"/>
      <w:r w:rsidRPr="008369C5">
        <w:rPr>
          <w:rFonts w:ascii="Times New Roman" w:eastAsiaTheme="minorHAnsi" w:hAnsi="Times New Roman"/>
          <w:color w:val="000000"/>
          <w:sz w:val="28"/>
          <w:szCs w:val="28"/>
        </w:rPr>
        <w:t>Р</w:t>
      </w:r>
      <w:proofErr w:type="gramEnd"/>
      <w:r w:rsidRPr="008369C5">
        <w:rPr>
          <w:rFonts w:ascii="Times New Roman" w:eastAsiaTheme="minorHAnsi" w:hAnsi="Times New Roman"/>
          <w:color w:val="000000"/>
          <w:sz w:val="28"/>
          <w:szCs w:val="28"/>
        </w:rPr>
        <w:t xml:space="preserve"> 7.0.103.-2018 «Библиотечно-информационное обслуживание».</w:t>
      </w:r>
    </w:p>
    <w:p w:rsidR="008369C5" w:rsidRPr="008369C5" w:rsidRDefault="008369C5" w:rsidP="008369C5">
      <w:pPr>
        <w:widowControl w:val="0"/>
        <w:spacing w:after="0" w:line="240" w:lineRule="auto"/>
        <w:contextualSpacing/>
        <w:jc w:val="both"/>
        <w:rPr>
          <w:rFonts w:ascii="Times New Roman" w:eastAsiaTheme="minorHAnsi" w:hAnsi="Times New Roman"/>
          <w:kern w:val="24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 xml:space="preserve">1.4. Положение разработано  в целях обеспечения доступа удаленных пользователей  к  информационным ресурсам  библиотек  </w:t>
      </w:r>
      <w:r w:rsidRPr="008369C5">
        <w:rPr>
          <w:rFonts w:ascii="Times New Roman" w:eastAsiaTheme="minorHAnsi" w:hAnsi="Times New Roman"/>
          <w:kern w:val="24"/>
          <w:sz w:val="28"/>
          <w:szCs w:val="28"/>
        </w:rPr>
        <w:t xml:space="preserve">на основе информационно-коммуникационных технологий. </w:t>
      </w:r>
    </w:p>
    <w:p w:rsidR="008369C5" w:rsidRPr="008369C5" w:rsidRDefault="008369C5" w:rsidP="008369C5">
      <w:pPr>
        <w:widowControl w:val="0"/>
        <w:spacing w:after="0" w:line="240" w:lineRule="auto"/>
        <w:ind w:left="360"/>
        <w:jc w:val="both"/>
        <w:rPr>
          <w:rFonts w:ascii="Times New Roman" w:eastAsiaTheme="minorHAnsi" w:hAnsi="Times New Roman"/>
          <w:b/>
          <w:kern w:val="24"/>
          <w:sz w:val="28"/>
          <w:szCs w:val="28"/>
        </w:rPr>
      </w:pPr>
    </w:p>
    <w:p w:rsidR="008369C5" w:rsidRPr="008369C5" w:rsidRDefault="008369C5" w:rsidP="008369C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kern w:val="24"/>
          <w:sz w:val="28"/>
          <w:szCs w:val="28"/>
        </w:rPr>
      </w:pPr>
      <w:r w:rsidRPr="008369C5">
        <w:rPr>
          <w:rFonts w:ascii="Times New Roman" w:eastAsiaTheme="minorHAnsi" w:hAnsi="Times New Roman"/>
          <w:b/>
          <w:kern w:val="24"/>
          <w:sz w:val="28"/>
          <w:szCs w:val="28"/>
        </w:rPr>
        <w:t>2. Основные понятия</w:t>
      </w:r>
    </w:p>
    <w:p w:rsidR="008369C5" w:rsidRPr="008369C5" w:rsidRDefault="008369C5" w:rsidP="008369C5">
      <w:pPr>
        <w:widowControl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kern w:val="24"/>
          <w:sz w:val="28"/>
          <w:szCs w:val="28"/>
        </w:rPr>
        <w:t xml:space="preserve">2.1.  </w:t>
      </w:r>
      <w:r w:rsidRPr="008369C5">
        <w:rPr>
          <w:rFonts w:ascii="Times New Roman" w:eastAsiaTheme="minorHAnsi" w:hAnsi="Times New Roman"/>
          <w:b/>
          <w:sz w:val="28"/>
          <w:szCs w:val="28"/>
        </w:rPr>
        <w:t xml:space="preserve">Библиотечно-информационное обслуживание – </w:t>
      </w:r>
      <w:r w:rsidRPr="008369C5">
        <w:rPr>
          <w:rFonts w:ascii="Times New Roman" w:eastAsiaTheme="minorHAnsi" w:hAnsi="Times New Roman"/>
          <w:sz w:val="28"/>
          <w:szCs w:val="28"/>
        </w:rPr>
        <w:t xml:space="preserve">вид библиотечно-информационной деятельности, направленный на удовлетворение информационных и социально-культурных потребностей пользователей посредством предоставления различных форм библиотечно-информационных услуг.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Виртуальное посещение –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обращение удаленного пользователя к веб-сайту библиотеки.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Дистанционное (виртуальное) обслуживание –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библиотечно-информационных услуг посредством информационно-коммуникационных технологий без обязательного присутствия пользователей в библиотеке или её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внестационарном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подразделении.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Информационная потребность пользователя –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осознанная необходимость в знании, требуемом для решения научной, учебной,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социальнокультурной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практической задачи, для самообразования или удовлетворения личного интереса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Незарегистрированный пользователь –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пользователь, использующий услуги библиотеки, не требующие регистрации (идентификации).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>Открытый доступ (к электронным ресурсам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) – доступ к информации без специальных финансовых, юридических и технических условий с использованием информационно-телекоммуникационных сетей.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 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Пользователь –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физическое или юридическое лицо, использующее инфраструктуру, услуги, информационные ресурсы, предлагаемые библиотекой.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>Посещени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зафиксированный приход физического лица в помещение библиотеки, её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внестационарное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подразделение или обращение в библиотеку в режиме удаленного (дистанционного) доступа.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2.9. 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Права доступа –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совокупность правил, регламентирующих порядок, условия доступа пользователя к информации и к её носителям.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>Сайт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библиотеки –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набор логически связанных между собой нескольких  веб-страниц,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имеюших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 уникальный адрес и воспринимаемый пользователями как единое целое, доступное им в компьютерной сети под общим доменным именем  и </w:t>
      </w:r>
      <w:r w:rsidRPr="008369C5">
        <w:rPr>
          <w:rFonts w:ascii="Times New Roman" w:eastAsia="Times New Roman" w:hAnsi="Times New Roman"/>
          <w:sz w:val="28"/>
          <w:szCs w:val="28"/>
          <w:lang w:val="en-US" w:eastAsia="ru-RU"/>
        </w:rPr>
        <w:t>IP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-адресом или локально на одном компьютере. Сайт является собственностью библиотеки и подлежит охране с точки зрения авторского права.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Социальные сети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— онлайн-платформы, предусматривающие двустороннюю коммуникацию между сотрудниками библиотеки и пользователями платформы. Включают в себя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Facebook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Instagram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TikTok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YouTube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мессенджер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Telegram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Страница ЦБС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открытое, публичное сообщество (группа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страница в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Facebook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, аккаунт в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Instagram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TikTok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, канал в мессенджере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Telegram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), от лица которого публикуются материалы, ведется обслуживание и коммуникация с пользователями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соцсетей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Страница использует фирменный стиль, предоставляет весь спектр </w:t>
      </w:r>
      <w:proofErr w:type="gram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proofErr w:type="gram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ЦБС онлайн-услуг. Страница верифицирована социальной сетью, носит интуитивно понятное для широкой аудитории название, которое легко найти в поиске по страницам. На страницу ведут ссылки с официального сайта библиотеки и всех официальных справочных материалов о библиотеках района в онлайновой среде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Страница библиотеки (отдела)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— онлайн-страница в социальных сетях, используемая в качестве официального канала взаимодействия сотрудников структурного подразделения ЦБС с пользователями. Страница создается для каждой отдельной библиотеки вне зависимости от количества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расположенных на ней отделов. При необходимости, по согласованию с администрацией создается страница конкретного отдела.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Удаленный пользователь –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или юридические лица, пользующиеся услугами библиотеки вне ее стен, в том числе посредством информационно-коммуникационных сетей.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Электронная услуга (библиотечно-информационная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) – услуга, предоставляемая посредством информационно-коммуникационных технологий с локальных серверов или через сети.</w:t>
      </w:r>
    </w:p>
    <w:p w:rsidR="008369C5" w:rsidRPr="008369C5" w:rsidRDefault="008369C5" w:rsidP="008369C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69C5" w:rsidRPr="008369C5" w:rsidRDefault="008369C5" w:rsidP="008369C5">
      <w:pPr>
        <w:shd w:val="clear" w:color="auto" w:fill="FFFFFF"/>
        <w:spacing w:after="0" w:line="240" w:lineRule="auto"/>
        <w:ind w:left="36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библиотечно-информационного обслуживания удаленных пользователей</w:t>
      </w:r>
    </w:p>
    <w:p w:rsidR="008369C5" w:rsidRPr="008369C5" w:rsidRDefault="008369C5" w:rsidP="008369C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3.1. Задачи, реализуемые при организации обслуживания удаленных пользователей:</w:t>
      </w:r>
    </w:p>
    <w:p w:rsidR="008369C5" w:rsidRPr="008369C5" w:rsidRDefault="008369C5" w:rsidP="008369C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предоставление пользователям достоверной информации посредством информационно-коммуникационных технологий на основе свободного и равного доступа к библиотечно-информационным услугам;</w:t>
      </w:r>
    </w:p>
    <w:p w:rsidR="008369C5" w:rsidRPr="008369C5" w:rsidRDefault="008369C5" w:rsidP="008369C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повышение информационной грамотности и формирование информационной культуры населения.</w:t>
      </w:r>
    </w:p>
    <w:p w:rsidR="008369C5" w:rsidRPr="008369C5" w:rsidRDefault="008369C5" w:rsidP="008369C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 xml:space="preserve">3.2. Обслуживание удаленных пользователей  в библиотеке  осуществляется посредством  информационно-телекоммуникационных технологий. 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3.3. Виды библиотечно-информационного обслуживания удаленных пользователей:</w:t>
      </w:r>
    </w:p>
    <w:p w:rsidR="008369C5" w:rsidRPr="008369C5" w:rsidRDefault="008369C5" w:rsidP="008369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- обслуживание через сайт библиотеки – дистанционное обслуживание, предоставляющее пользователю возможность получения библиотечно-информационных услуг через сайт библиотеки или на адрес электронной почты пользователя;</w:t>
      </w:r>
    </w:p>
    <w:p w:rsidR="008369C5" w:rsidRPr="008369C5" w:rsidRDefault="008369C5" w:rsidP="008369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- обслуживание через социальную сеть – дистанционное обслуживание, предоставляющее пользователю возможность связываться с другими лицами с целью общения, совместной работы и/или совместного использования информационных ресурсов при посредничестве библиотеки.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3.4. Виды библиотечно-информационных услуг, предоставляемых через сайт библиотеки: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3.4.1. Виртуальная выставка – демонстрация в сети интернет виртуальных образов документов, систематизированных в соответствии с определенной концепцией. Это новый вид информационно-библиотечного обслуживания пользователей, синтез традиционного (книжного) и новейшего (электронного) способов предоставления информации». Виртуальная выставка – это публичная демонстрация в сети Интернет с помощью средств веб-технологий виртуальных образов специально подобранных и систематизированных произведений печати и других носителей информации, а также общедоступных электронных ресурсов, рекомендуемых удаленным пользователям библиотеки для обозрения, ознакомления и использования.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Виртуальная выставка позиционируется как многофункциональный информационный ресурс, предоставляющий широкому кругу пользователей возможность повысить эффективность поиска информации, расширить круг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необходимых материалов (тексты, графика, аудио, видео и др.). Виртуальные выставки представляют фонд библиотеки, способствуют формированию и поддержанию имиджа, развитию и совершенствованию библиотечного сервиса.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3.4.2. Виртуальная справочная служба – справочная служба, предназначенная для дистанционной передачи библиографической либо фактографической  информации пользователям, с помощью электронных сре</w:t>
      </w:r>
      <w:proofErr w:type="gram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язи, часто в режиме реального времени. Правила получения информации посредством виртуальной справочной службы должно быть отражено в Положении о виртуальной справочной службе.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3.4.3. Виртуальный читальный зал – программно-технологическое средство управления сетевыми локальными информационными ресурсами, которое предназначено для взаимного использования библиотечных ресурсов в режиме удаленного доступа.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Примечание – синоним: электронный читальный зал.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3.4.4. Доступ к справочно-поисковому аппарату библиотеки – обеспечение возможности использования электронных каталогов, картотек, баз данных на сайте библиотеки в интерактивном режиме при непосредственном обращении удаленного пользователя к сайту. Предоставление доступа к электронным каталогам и базам данных осуществляется в рамках муниципального (государственного) задания  на основании административного регламента «Предоставление доступа к справочно-поисковому аппарату библиотек, базам данных».</w:t>
      </w:r>
      <w:r w:rsidRPr="008369C5">
        <w:rPr>
          <w:rFonts w:ascii="Times New Roman" w:eastAsia="Times New Roman" w:hAnsi="Times New Roman"/>
          <w:color w:val="181819"/>
          <w:sz w:val="28"/>
          <w:szCs w:val="28"/>
          <w:shd w:val="clear" w:color="auto" w:fill="F7F7F7"/>
          <w:lang w:eastAsia="ru-RU"/>
        </w:rPr>
        <w:t> 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3.4.5. Электронный абонемент – предоставление через сайт библиотеки зарегистрированным  пользователям бесплатного доступа к сетевым лицензионным документам (электронным библиотекам)  путем их загрузки на устройство пользователя.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Примечание: по истечении установленного срока загруженные документы автоматически становятся недоступными для просмотра. Количество одновременного использования документа определяется лицензий.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3.4.6. Электронная доставка документов (ЭДД) – предоставление электронных документов (или их частей) по запросу пользователя через информационно-телекоммуникационные сети. Для оформления заказа пользователю необходимо заполнить специальную форму заказа, указав сведения о документе, необходимый формат копирования (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val="en-US" w:eastAsia="ru-RU"/>
        </w:rPr>
        <w:t>ipg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369C5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369C5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 Правила получения копии документов посредством ЭДД  должно быть отражено в  отдельном Положении.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3.4.7. Электронная почта – асинхронное направление обслуживания пользователя. Пользователь получает ответ на запрос посредством  электронного письма стандартного </w:t>
      </w:r>
      <w:r w:rsidRPr="008369C5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369C5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программного обеспечения.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3.5. Работа библиотеки в социальных сетях ведется по следующим направлениям: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о режиме работы библиотеки, о появлении/исключении услуг и т. д.;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Symbol" w:char="F02D"/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обслуживание читателей в личных сообщениях сообществ и в комментариях на странице сообщества; </w:t>
      </w:r>
    </w:p>
    <w:p w:rsidR="008369C5" w:rsidRPr="008369C5" w:rsidRDefault="008369C5" w:rsidP="008369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раскрытие виртуального и традиционного фонда (популяризация книг  на страницах библиотеки);</w:t>
      </w:r>
    </w:p>
    <w:p w:rsidR="008369C5" w:rsidRPr="008369C5" w:rsidRDefault="008369C5" w:rsidP="008369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анонсы мероприятий для читателей, в том числе обязательные анонсы общегородских мероприятий; </w:t>
      </w:r>
    </w:p>
    <w:p w:rsidR="008369C5" w:rsidRPr="008369C5" w:rsidRDefault="008369C5" w:rsidP="008369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анонсы профессиональных мероприятий;</w:t>
      </w:r>
    </w:p>
    <w:p w:rsidR="008369C5" w:rsidRPr="008369C5" w:rsidRDefault="008369C5" w:rsidP="008369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– партнерские публикации; </w:t>
      </w:r>
    </w:p>
    <w:p w:rsidR="008369C5" w:rsidRPr="008369C5" w:rsidRDefault="008369C5" w:rsidP="008369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культурно-массовая деятельность непосредственно в социальных сетях — акции, онлайн-викторины, </w:t>
      </w:r>
      <w:proofErr w:type="spell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квесты</w:t>
      </w:r>
      <w:proofErr w:type="spell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очее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69C5" w:rsidRPr="008369C5" w:rsidRDefault="008369C5" w:rsidP="008369C5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369C5" w:rsidRPr="008369C5" w:rsidRDefault="008369C5" w:rsidP="008369C5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369C5">
        <w:rPr>
          <w:rFonts w:ascii="Times New Roman" w:eastAsiaTheme="minorHAnsi" w:hAnsi="Times New Roman"/>
          <w:b/>
          <w:sz w:val="28"/>
          <w:szCs w:val="28"/>
        </w:rPr>
        <w:t>4. Технология работы в социальных сетях по библиотечно-информационному обслуживанию удаленных  пользователей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4.1. Взаимодействие с удаленными пользователями библиотеки в социальных сетях производится через страницы ЦБС или библиотеки  от имени самой библиотеки. Запрещается любое оказание услуг и информирование от имени личного аккаунта работника библиотеки.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 xml:space="preserve">4.2.  Работа библиотеки в социальных сетях направлена на обеспечение пользователей доступом к качественной информации, продвижение традиционного и виртуального фондов, а также мероприятий библиотеки. Общение с пользователями является средством продвижения и оказания услуг библиотеки, средством доступа пользователей к информационным ресурсам библиотеки, средством получения сотрудниками библиотеки отзывов и обращений по вопросам качества услуг и информационных ресурсов </w:t>
      </w:r>
      <w:proofErr w:type="spellStart"/>
      <w:r w:rsidRPr="008369C5">
        <w:rPr>
          <w:rFonts w:ascii="Times New Roman" w:eastAsiaTheme="minorHAnsi" w:hAnsi="Times New Roman"/>
          <w:sz w:val="28"/>
          <w:szCs w:val="28"/>
        </w:rPr>
        <w:t>библиотеки</w:t>
      </w:r>
      <w:proofErr w:type="gramStart"/>
      <w:r w:rsidRPr="008369C5">
        <w:rPr>
          <w:rFonts w:ascii="Times New Roman" w:eastAsiaTheme="minorHAnsi" w:hAnsi="Times New Roman"/>
          <w:sz w:val="28"/>
          <w:szCs w:val="28"/>
        </w:rPr>
        <w:t>.п</w:t>
      </w:r>
      <w:proofErr w:type="gramEnd"/>
      <w:r w:rsidRPr="008369C5">
        <w:rPr>
          <w:rFonts w:ascii="Times New Roman" w:eastAsiaTheme="minorHAnsi" w:hAnsi="Times New Roman"/>
          <w:sz w:val="28"/>
          <w:szCs w:val="28"/>
        </w:rPr>
        <w:t>ользователей</w:t>
      </w:r>
      <w:proofErr w:type="spellEnd"/>
      <w:r w:rsidRPr="008369C5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4.3. Сотрудникам библиотеки запрещено выражать личную социальную или политическую позицию от имени библиотеки на страницах ее сообществ.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4.4. На страницах сообществ библиотеки публикуется оригинальная информация (созданный самостоятельно сотрудниками библиотеки или адаптированный под интересы аудитории пользователей и задачи библиотеки внешний материал) в соответствии с профилем деятельности отдела библиотеки или  библиотеки в целом.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 xml:space="preserve">4.5. </w:t>
      </w:r>
      <w:proofErr w:type="gramStart"/>
      <w:r w:rsidRPr="008369C5">
        <w:rPr>
          <w:rFonts w:ascii="Times New Roman" w:eastAsiaTheme="minorHAnsi" w:hAnsi="Times New Roman"/>
          <w:sz w:val="28"/>
          <w:szCs w:val="28"/>
        </w:rPr>
        <w:t>Недопустим непрофильный (не связанный с проблематикой чтения, доступа к информации, работы библиотеки, читательских интересов, миром литературы, науки, образования) материал.</w:t>
      </w:r>
      <w:proofErr w:type="gramEnd"/>
      <w:r w:rsidRPr="008369C5">
        <w:rPr>
          <w:rFonts w:ascii="Times New Roman" w:eastAsiaTheme="minorHAnsi" w:hAnsi="Times New Roman"/>
          <w:sz w:val="28"/>
          <w:szCs w:val="28"/>
        </w:rPr>
        <w:t xml:space="preserve"> Внешние партнерские материалы включаются при условии их связи с профильной проблематикой страницы библиотеки. Партнерские материалы не могут преобладать в содержании постов (публикаций) страницы и согласовываются с руководителем.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 xml:space="preserve">4.6. Тематика постов соответствует профилю деятельности библиотеки /отдела библиотеки, учитывает интересы пользователей и является актуальной. Текст готовится самостоятельно с привлечением возможных внешних источников информации путем перефразирования, согласования стиля и формы подачи в соответствии с профилем страницы сообщества.  </w:t>
      </w:r>
      <w:r w:rsidRPr="008369C5">
        <w:rPr>
          <w:rFonts w:ascii="Times New Roman" w:eastAsiaTheme="minorHAnsi" w:hAnsi="Times New Roman"/>
          <w:sz w:val="28"/>
          <w:szCs w:val="28"/>
        </w:rPr>
        <w:lastRenderedPageBreak/>
        <w:t>Явные заимствования текста, иллюстраций должны сопровождаться ссылкой на автора и источник заимствования.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4.7. Директор библиотеки приказом по учреждению из числа сотрудников библиотеки назначает одного администратора страниц библиотеки в социальных сетях с указанием  подтверждения  (паролей)  входа в социальную сеть на всех устройствах при подключении. Приказом также утвержден  единый реестр страниц (Приложение 1) социальных сетей библиотеки и  минимальная обязательная тематика постов (Приложение 2).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 xml:space="preserve">4.8. Деятельность администратора страниц библиотеки в социальных сетях. 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4.8.1. Обязанности администратора страниц библиотеки в социальных сетях: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обеспечивает содержательное наполнение страниц в соответствии с планом мероприятий;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обеспечивает продвижение мероприятий в социальных сетях;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 xml:space="preserve">– обеспечивает взаимодействие с пользователями, справочное обслуживание и консультирование; 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взаимодействует с удаленными пользователями, обязательно прочитывает все сообщения и отвечает на комментарии и личные сообщения на странице библиотеки в течени</w:t>
      </w:r>
      <w:proofErr w:type="gramStart"/>
      <w:r w:rsidRPr="008369C5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8369C5">
        <w:rPr>
          <w:rFonts w:ascii="Times New Roman" w:eastAsiaTheme="minorHAnsi" w:hAnsi="Times New Roman"/>
          <w:sz w:val="28"/>
          <w:szCs w:val="28"/>
        </w:rPr>
        <w:t xml:space="preserve"> 1 рабочего дня библиотеки; 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устанавливает конта</w:t>
      </w:r>
      <w:proofErr w:type="gramStart"/>
      <w:r w:rsidRPr="008369C5">
        <w:rPr>
          <w:rFonts w:ascii="Times New Roman" w:eastAsiaTheme="minorHAnsi" w:hAnsi="Times New Roman"/>
          <w:sz w:val="28"/>
          <w:szCs w:val="28"/>
        </w:rPr>
        <w:t>кт с гр</w:t>
      </w:r>
      <w:proofErr w:type="gramEnd"/>
      <w:r w:rsidRPr="008369C5">
        <w:rPr>
          <w:rFonts w:ascii="Times New Roman" w:eastAsiaTheme="minorHAnsi" w:hAnsi="Times New Roman"/>
          <w:sz w:val="28"/>
          <w:szCs w:val="28"/>
        </w:rPr>
        <w:t xml:space="preserve">уппами, </w:t>
      </w:r>
      <w:proofErr w:type="spellStart"/>
      <w:r w:rsidRPr="008369C5">
        <w:rPr>
          <w:rFonts w:ascii="Times New Roman" w:eastAsiaTheme="minorHAnsi" w:hAnsi="Times New Roman"/>
          <w:sz w:val="28"/>
          <w:szCs w:val="28"/>
        </w:rPr>
        <w:t>пабликами</w:t>
      </w:r>
      <w:proofErr w:type="spellEnd"/>
      <w:r w:rsidRPr="008369C5">
        <w:rPr>
          <w:rFonts w:ascii="Times New Roman" w:eastAsiaTheme="minorHAnsi" w:hAnsi="Times New Roman"/>
          <w:sz w:val="28"/>
          <w:szCs w:val="28"/>
        </w:rPr>
        <w:t xml:space="preserve">, страницами и </w:t>
      </w:r>
      <w:proofErr w:type="spellStart"/>
      <w:r w:rsidRPr="008369C5">
        <w:rPr>
          <w:rFonts w:ascii="Times New Roman" w:eastAsiaTheme="minorHAnsi" w:hAnsi="Times New Roman"/>
          <w:sz w:val="28"/>
          <w:szCs w:val="28"/>
        </w:rPr>
        <w:t>блогерами</w:t>
      </w:r>
      <w:proofErr w:type="spellEnd"/>
      <w:r w:rsidRPr="008369C5">
        <w:rPr>
          <w:rFonts w:ascii="Times New Roman" w:eastAsiaTheme="minorHAnsi" w:hAnsi="Times New Roman"/>
          <w:sz w:val="28"/>
          <w:szCs w:val="28"/>
        </w:rPr>
        <w:t xml:space="preserve"> внутри социальных сетей, у которых можно разместить информацию о библиотеке, ее услугах, мероприятиях для дополнительного охвата целевой аудитории. Ведет коммуникацию с этими информационными партнерами, создает для них эксклюзивный текстовый и фото-контент, анализирует результаты интеграций;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передает все жалобы по профилю деятельности библиотеки, поступающие от пользователей,   непосредственному руководителю;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 xml:space="preserve">– предоставляет ежемесячно отчет о проделанной работе; 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проводит регулярный аудит страниц библиотеки в социальных сетях на соответствие выполнения поставленных задач и представляет аналитику руководителю.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 xml:space="preserve">4.8.2. Администратор несет ответственность </w:t>
      </w:r>
      <w:proofErr w:type="gramStart"/>
      <w:r w:rsidRPr="008369C5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Pr="008369C5">
        <w:rPr>
          <w:rFonts w:ascii="Times New Roman" w:eastAsiaTheme="minorHAnsi" w:hAnsi="Times New Roman"/>
          <w:sz w:val="28"/>
          <w:szCs w:val="28"/>
        </w:rPr>
        <w:t>: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содержание информационных материалов, публикуемых на страницах библиотеки в социальных сетях;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соблюдение авторского права в соответствии с законодательством РФ;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соблюдение профессиональной этики общения с удаленными пользователями.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4.8.3. Администратор имеет право вносить руководителю библиотеки предложения по проведению  организационных мероприятий в целях: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продвижения библиотеки и библиотечно-информационных услуг на страницах социальных сетей;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увеличения  количества получателей библиотечно-информационных услуг в социальных сетях библиотеки;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>– увеличения количества подписчиков страниц библиотеки;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369C5">
        <w:rPr>
          <w:rFonts w:ascii="Times New Roman" w:eastAsiaTheme="minorHAnsi" w:hAnsi="Times New Roman"/>
          <w:sz w:val="28"/>
          <w:szCs w:val="28"/>
        </w:rPr>
        <w:t xml:space="preserve">– расширения аудитории материалов социальных сетей библиотеки. </w:t>
      </w:r>
    </w:p>
    <w:p w:rsidR="008369C5" w:rsidRPr="008369C5" w:rsidRDefault="008369C5" w:rsidP="008369C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8369C5" w:rsidRPr="008369C5" w:rsidRDefault="008369C5" w:rsidP="008369C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369C5">
        <w:rPr>
          <w:rFonts w:ascii="Times New Roman" w:eastAsiaTheme="minorHAnsi" w:hAnsi="Times New Roman"/>
          <w:b/>
          <w:sz w:val="28"/>
          <w:szCs w:val="28"/>
        </w:rPr>
        <w:lastRenderedPageBreak/>
        <w:t>5. Учет и отчетность библиотечно-информационного обслуживания удаленных пользователей</w:t>
      </w:r>
    </w:p>
    <w:p w:rsidR="008369C5" w:rsidRPr="008369C5" w:rsidRDefault="008369C5" w:rsidP="008369C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69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5.1. Учет показателей сайта библиотеки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8369C5" w:rsidRPr="008369C5" w:rsidRDefault="008369C5" w:rsidP="008369C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5.1.1. Учет пользователей.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В федеральном статистическом наблюдении по форме 6-НК (раздел 4 графа 7) учитываются только зарегистрированные удаленные пользователи.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Удаленные пользователи сайтов не учитываются, если они не прошли регистрацию на сайте библиотеки (например, как пользователи Личного кабинета, Виртуальной справочной службы и др. сервисов). Учет общего числа удаленных пользователей, обращающихся в библиотеку через электронные информационные сети, осуществляется по количеству неодинаковых кодов пользователей, зарегистрированных на сервере библиотеки и зафиксированных специальными счетчиками, установленными на веб-сайтах библиотеки.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5.1.2. Учет посещений (обращений).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статистических отчетах необходимо вести учет официальной статистики, т.е. тех показателей, учет которых осуществляется в соответствии с рекомендациями ГОСТа </w:t>
      </w:r>
      <w:proofErr w:type="gram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7.0.20-2014 СИБИД. “Библиотечная статистика: показатели и единицы исчисления”.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Единицей подсчета количества посещений в удаленном режиме является обращение (сессия) к ее веб-сайтам – сеанс взаимодействия пользователя с сайтом, включающий просмотр не менее одной страницы, приравнивается к посещению библиотеки.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5.1.3. Учет выдачи.  Учет выдачи в удаленном режиме осуществляется в соответствии с рекомендациями, изложенными в п. 8.1 ГОСТа “Подсчет выдачи документов из библиотечного фонда”; п. 8.1.4 раскрывает особенности учета документов, полученных пользователями в режиме самообслуживания через веб-сайт библиотеки или по иным каналам связи.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5.1.4.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первичной учетной документации утверждаются приказом директора и являются основанием для статистического учета удаленных пользователей. Суммарный учет удаленных пользователей осуществляется в Дневнике работы библиотеки и структурных подразделений ежедневно. Итоги обслуживания удаленных пользователей подводятся в Дневнике работы ежемесячно. Показатели учета удаленных пользователей включаются в годовой отчет и статистическую форму № 6 - НК. Учет общего количества удаленных пользователей в библиотеке производится по числу удаленных пользователей, обслуженных суммарно всеми структурными подразделениями библиотеки.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5.2. Учет работы в социальных сетях.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5.2.1. Библиотека в целях оценки эффективности предоставления библиотечно-информационных услуг удаленным пользователям устанавливает  для себя перечень важнейших показателей оценки того или иного интернет-канала/ социальной сети.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5.2.2. На основании ГОСТ </w:t>
      </w:r>
      <w:proofErr w:type="gram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7.0.20-2014 показатели разделены на  обязательные и частные. Обязательные показатели – это показатели, которые включены в форму федерального статистического наблюдения 6-НК.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К этим показателям можно отнести число справок (консультаций), выполненных по запросам удаленных пользователей и поступивших на аккаунт библиотеки в социальных сетях.</w:t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Частные показатели – это показатели, которые используются для решения конкретных задач, отражаются в формах статистического учёта, принятых в библиотеке (базы данных, карточки учёта, бланки, дневники, журналы учёта, книги учёта, паспорта мероприятий, формуляры, регистры услуг и др.). </w:t>
      </w:r>
      <w:proofErr w:type="gramEnd"/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Эти показатели используются для  оценки эффективности деятельности библиотеки: количество подписчиков, количество авторов, количество комментариев, количество просмотров, количество сообщений, возраст и пол подписчиков и пр.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369C5" w:rsidRPr="008369C5" w:rsidRDefault="008369C5" w:rsidP="008369C5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5.2.3. Учет показателей канала библиотеки на </w:t>
      </w:r>
      <w:r w:rsidRPr="008369C5">
        <w:rPr>
          <w:rFonts w:ascii="Times New Roman" w:eastAsia="Times New Roman" w:hAnsi="Times New Roman"/>
          <w:sz w:val="28"/>
          <w:szCs w:val="28"/>
          <w:lang w:val="en-US" w:eastAsia="ru-RU"/>
        </w:rPr>
        <w:t>YouTube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.  В дневниках работы следует учитывать оригинальные мероприятия, организованные и проводимые библиотеками в формате онлайн самостоятельно, без заимствования из других источников. Количество просмотров считать количеством посещений. Так как в сети Интернет мероприятие существует долго и </w:t>
      </w:r>
      <w:proofErr w:type="gramStart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накопительный эффект</w:t>
      </w:r>
      <w:proofErr w:type="gramEnd"/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 xml:space="preserve">, следует считать количество просмотров мероприятия количеством посещений в медиа пространстве  с накопительным эффектом только за 24 часа (сутки)  от начала  его проведения. Обязательным подтверждением проведения онлайн-мероприятия является паспорт мероприятия установленного образца. </w:t>
      </w:r>
    </w:p>
    <w:p w:rsidR="008369C5" w:rsidRPr="008369C5" w:rsidRDefault="008369C5" w:rsidP="008369C5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9C5" w:rsidRDefault="008369C5" w:rsidP="008369C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b/>
          <w:sz w:val="28"/>
          <w:szCs w:val="28"/>
          <w:lang w:eastAsia="ru-RU"/>
        </w:rPr>
        <w:t>6.  Порядок внесения изменений и дополнений</w:t>
      </w:r>
    </w:p>
    <w:p w:rsidR="008369C5" w:rsidRPr="008369C5" w:rsidRDefault="008369C5" w:rsidP="008369C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настоящее Положение</w:t>
      </w:r>
    </w:p>
    <w:p w:rsidR="008369C5" w:rsidRPr="008369C5" w:rsidRDefault="008369C5" w:rsidP="008369C5">
      <w:pPr>
        <w:shd w:val="clear" w:color="auto" w:fill="FFFFFF"/>
        <w:spacing w:before="100" w:beforeAutospacing="1" w:after="240" w:afterAutospacing="1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6.1. Изменение настоящего  Положения производится на основании аргументированных письменных предложений администратора социальных сетей, вынесенных на рассмотрение руководителю библиотеки.</w:t>
      </w:r>
    </w:p>
    <w:p w:rsidR="008369C5" w:rsidRPr="008369C5" w:rsidRDefault="008369C5" w:rsidP="008369C5">
      <w:pPr>
        <w:shd w:val="clear" w:color="auto" w:fill="FFFFFF"/>
        <w:spacing w:before="100" w:beforeAutospacing="1" w:after="240" w:afterAutospacing="1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>6.2. Источником предложений по изменению регламента служат результаты регулярного аудита страниц сообществ, предложения сотрудников библиотек.</w:t>
      </w:r>
      <w:r w:rsidRPr="008369C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369C5" w:rsidRPr="008369C5" w:rsidRDefault="008369C5" w:rsidP="008369C5">
      <w:pPr>
        <w:tabs>
          <w:tab w:val="left" w:pos="1260"/>
        </w:tabs>
        <w:rPr>
          <w:rFonts w:asciiTheme="minorHAnsi" w:eastAsiaTheme="minorHAnsi" w:hAnsiTheme="minorHAnsi" w:cstheme="minorBidi"/>
          <w:sz w:val="28"/>
          <w:szCs w:val="28"/>
          <w:lang w:eastAsia="ru-RU"/>
        </w:rPr>
      </w:pPr>
    </w:p>
    <w:p w:rsidR="008369C5" w:rsidRPr="008369C5" w:rsidRDefault="008369C5" w:rsidP="008369C5">
      <w:pPr>
        <w:tabs>
          <w:tab w:val="left" w:pos="1260"/>
        </w:tabs>
        <w:rPr>
          <w:rFonts w:asciiTheme="minorHAnsi" w:eastAsiaTheme="minorHAnsi" w:hAnsiTheme="minorHAnsi" w:cstheme="minorBidi"/>
          <w:sz w:val="28"/>
          <w:szCs w:val="28"/>
          <w:lang w:eastAsia="ru-RU"/>
        </w:rPr>
      </w:pPr>
    </w:p>
    <w:p w:rsidR="008369C5" w:rsidRPr="008369C5" w:rsidRDefault="008369C5" w:rsidP="008369C5">
      <w:pPr>
        <w:tabs>
          <w:tab w:val="left" w:pos="1260"/>
        </w:tabs>
        <w:rPr>
          <w:rFonts w:asciiTheme="minorHAnsi" w:eastAsiaTheme="minorHAnsi" w:hAnsiTheme="minorHAnsi" w:cstheme="minorBidi"/>
          <w:sz w:val="28"/>
          <w:szCs w:val="28"/>
          <w:lang w:eastAsia="ru-RU"/>
        </w:rPr>
      </w:pPr>
    </w:p>
    <w:p w:rsidR="008369C5" w:rsidRPr="008369C5" w:rsidRDefault="008369C5" w:rsidP="008369C5">
      <w:pPr>
        <w:tabs>
          <w:tab w:val="left" w:pos="1260"/>
        </w:tabs>
        <w:rPr>
          <w:rFonts w:asciiTheme="minorHAnsi" w:eastAsiaTheme="minorHAnsi" w:hAnsiTheme="minorHAnsi" w:cstheme="minorBidi"/>
          <w:sz w:val="28"/>
          <w:szCs w:val="28"/>
          <w:lang w:eastAsia="ru-RU"/>
        </w:rPr>
      </w:pPr>
    </w:p>
    <w:p w:rsidR="008369C5" w:rsidRPr="008369C5" w:rsidRDefault="008369C5" w:rsidP="008369C5">
      <w:pPr>
        <w:tabs>
          <w:tab w:val="left" w:pos="1260"/>
        </w:tabs>
        <w:rPr>
          <w:rFonts w:asciiTheme="minorHAnsi" w:eastAsiaTheme="minorHAnsi" w:hAnsiTheme="minorHAnsi" w:cstheme="minorBidi"/>
          <w:sz w:val="28"/>
          <w:szCs w:val="28"/>
          <w:lang w:eastAsia="ru-RU"/>
        </w:rPr>
      </w:pPr>
    </w:p>
    <w:p w:rsidR="008369C5" w:rsidRPr="008369C5" w:rsidRDefault="008369C5" w:rsidP="008369C5">
      <w:pPr>
        <w:tabs>
          <w:tab w:val="left" w:pos="1260"/>
        </w:tabs>
        <w:rPr>
          <w:rFonts w:asciiTheme="minorHAnsi" w:eastAsiaTheme="minorHAnsi" w:hAnsiTheme="minorHAnsi" w:cstheme="minorBidi"/>
          <w:sz w:val="28"/>
          <w:szCs w:val="28"/>
          <w:lang w:eastAsia="ru-RU"/>
        </w:rPr>
      </w:pPr>
    </w:p>
    <w:p w:rsidR="008369C5" w:rsidRPr="008369C5" w:rsidRDefault="008369C5" w:rsidP="008369C5">
      <w:pPr>
        <w:tabs>
          <w:tab w:val="left" w:pos="1260"/>
        </w:tabs>
        <w:rPr>
          <w:rFonts w:asciiTheme="minorHAnsi" w:eastAsiaTheme="minorHAnsi" w:hAnsiTheme="minorHAnsi" w:cstheme="minorBidi"/>
          <w:sz w:val="28"/>
          <w:szCs w:val="28"/>
          <w:lang w:eastAsia="ru-RU"/>
        </w:rPr>
      </w:pPr>
    </w:p>
    <w:p w:rsidR="008369C5" w:rsidRPr="008369C5" w:rsidRDefault="00F959C8" w:rsidP="008369C5">
      <w:pPr>
        <w:tabs>
          <w:tab w:val="left" w:pos="1260"/>
        </w:tabs>
        <w:spacing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="008369C5" w:rsidRPr="008369C5">
        <w:rPr>
          <w:rFonts w:ascii="Times New Roman" w:eastAsiaTheme="minorHAnsi" w:hAnsi="Times New Roman"/>
          <w:sz w:val="28"/>
          <w:szCs w:val="28"/>
          <w:lang w:eastAsia="ru-RU"/>
        </w:rPr>
        <w:t>риложение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8369C5" w:rsidRPr="008369C5">
        <w:rPr>
          <w:rFonts w:ascii="Times New Roman" w:eastAsiaTheme="minorHAnsi" w:hAnsi="Times New Roman"/>
          <w:sz w:val="28"/>
          <w:szCs w:val="28"/>
          <w:lang w:eastAsia="ru-RU"/>
        </w:rPr>
        <w:t xml:space="preserve">1 </w:t>
      </w:r>
    </w:p>
    <w:p w:rsidR="00F959C8" w:rsidRDefault="00F959C8" w:rsidP="008369C5">
      <w:pPr>
        <w:tabs>
          <w:tab w:val="left" w:pos="1260"/>
        </w:tabs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8369C5" w:rsidRPr="008369C5" w:rsidRDefault="008369C5" w:rsidP="008369C5">
      <w:pPr>
        <w:tabs>
          <w:tab w:val="left" w:pos="1260"/>
        </w:tabs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 xml:space="preserve">Список страниц библиотеки в социальных сетях, </w:t>
      </w:r>
    </w:p>
    <w:p w:rsidR="008369C5" w:rsidRPr="008369C5" w:rsidRDefault="008369C5" w:rsidP="008369C5">
      <w:pPr>
        <w:tabs>
          <w:tab w:val="left" w:pos="1260"/>
        </w:tabs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>утвержденных</w:t>
      </w:r>
      <w:proofErr w:type="gramEnd"/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F959C8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>риказом по учреждению</w:t>
      </w:r>
    </w:p>
    <w:p w:rsidR="008369C5" w:rsidRPr="008369C5" w:rsidRDefault="008369C5" w:rsidP="008369C5">
      <w:pPr>
        <w:tabs>
          <w:tab w:val="left" w:pos="1260"/>
        </w:tabs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3118"/>
        <w:gridCol w:w="1843"/>
      </w:tblGrid>
      <w:tr w:rsidR="008369C5" w:rsidRPr="008369C5" w:rsidTr="00031763">
        <w:tc>
          <w:tcPr>
            <w:tcW w:w="2093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369C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Ссылка страницы</w:t>
            </w:r>
          </w:p>
        </w:tc>
        <w:tc>
          <w:tcPr>
            <w:tcW w:w="2410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369C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Отдел, библиотека</w:t>
            </w:r>
          </w:p>
        </w:tc>
        <w:tc>
          <w:tcPr>
            <w:tcW w:w="3118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369C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ФИО администратора страницы</w:t>
            </w:r>
          </w:p>
        </w:tc>
        <w:tc>
          <w:tcPr>
            <w:tcW w:w="1843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369C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Дата утверждения</w:t>
            </w:r>
          </w:p>
        </w:tc>
      </w:tr>
      <w:tr w:rsidR="008369C5" w:rsidRPr="008369C5" w:rsidTr="00031763">
        <w:tc>
          <w:tcPr>
            <w:tcW w:w="2093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  <w:tr w:rsidR="008369C5" w:rsidRPr="008369C5" w:rsidTr="00031763">
        <w:tc>
          <w:tcPr>
            <w:tcW w:w="2093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  <w:tr w:rsidR="008369C5" w:rsidRPr="008369C5" w:rsidTr="00031763">
        <w:tc>
          <w:tcPr>
            <w:tcW w:w="2093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9C5" w:rsidRPr="008369C5" w:rsidRDefault="008369C5" w:rsidP="008369C5">
            <w:pPr>
              <w:tabs>
                <w:tab w:val="left" w:pos="1260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</w:tbl>
    <w:p w:rsidR="008369C5" w:rsidRPr="008369C5" w:rsidRDefault="008369C5" w:rsidP="008369C5">
      <w:pPr>
        <w:tabs>
          <w:tab w:val="left" w:pos="1260"/>
        </w:tabs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8369C5" w:rsidRPr="008369C5" w:rsidRDefault="008369C5" w:rsidP="008369C5">
      <w:pPr>
        <w:tabs>
          <w:tab w:val="left" w:pos="1260"/>
        </w:tabs>
        <w:spacing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 xml:space="preserve">Приложение </w:t>
      </w:r>
      <w:r w:rsidR="00F959C8"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F959C8" w:rsidRDefault="00F959C8" w:rsidP="008369C5">
      <w:pPr>
        <w:tabs>
          <w:tab w:val="left" w:pos="1260"/>
        </w:tabs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8369C5" w:rsidRPr="008369C5" w:rsidRDefault="008369C5" w:rsidP="008369C5">
      <w:pPr>
        <w:tabs>
          <w:tab w:val="left" w:pos="1260"/>
        </w:tabs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0" w:name="_GoBack"/>
      <w:bookmarkEnd w:id="0"/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>Примерный список тем для постов, размещаемых на страницах библиотеки</w:t>
      </w:r>
    </w:p>
    <w:p w:rsidR="008369C5" w:rsidRPr="008369C5" w:rsidRDefault="008369C5" w:rsidP="008369C5">
      <w:pPr>
        <w:tabs>
          <w:tab w:val="left" w:pos="1260"/>
        </w:tabs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>в социальных сетях.</w:t>
      </w:r>
    </w:p>
    <w:p w:rsidR="008369C5" w:rsidRPr="008369C5" w:rsidRDefault="008369C5" w:rsidP="008369C5">
      <w:pPr>
        <w:tabs>
          <w:tab w:val="left" w:pos="1260"/>
        </w:tabs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8369C5" w:rsidRPr="008369C5" w:rsidRDefault="008369C5" w:rsidP="008369C5">
      <w:pPr>
        <w:tabs>
          <w:tab w:val="left" w:pos="1260"/>
        </w:tabs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>1. Изменения в режиме работы.</w:t>
      </w:r>
    </w:p>
    <w:p w:rsidR="008369C5" w:rsidRPr="008369C5" w:rsidRDefault="008369C5" w:rsidP="008369C5">
      <w:pPr>
        <w:tabs>
          <w:tab w:val="left" w:pos="1260"/>
        </w:tabs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>2. Правила ЭДД.</w:t>
      </w:r>
    </w:p>
    <w:p w:rsidR="008369C5" w:rsidRPr="008369C5" w:rsidRDefault="008369C5" w:rsidP="008369C5">
      <w:pPr>
        <w:tabs>
          <w:tab w:val="left" w:pos="1260"/>
        </w:tabs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>3. Служба виртуальной справки.</w:t>
      </w:r>
    </w:p>
    <w:p w:rsidR="008369C5" w:rsidRPr="008369C5" w:rsidRDefault="008369C5" w:rsidP="008369C5">
      <w:pPr>
        <w:tabs>
          <w:tab w:val="left" w:pos="1260"/>
        </w:tabs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>4. Анонсы мероприятий для читателей.</w:t>
      </w:r>
    </w:p>
    <w:p w:rsidR="008369C5" w:rsidRPr="008369C5" w:rsidRDefault="008369C5" w:rsidP="008369C5">
      <w:pPr>
        <w:tabs>
          <w:tab w:val="left" w:pos="1260"/>
        </w:tabs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>5. Анонсы профессиональных мероприятий.</w:t>
      </w:r>
    </w:p>
    <w:p w:rsidR="008369C5" w:rsidRPr="008369C5" w:rsidRDefault="008369C5" w:rsidP="008369C5">
      <w:pPr>
        <w:tabs>
          <w:tab w:val="left" w:pos="1260"/>
        </w:tabs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>6. Тематические подборки литературы из традиционного фонда.</w:t>
      </w:r>
    </w:p>
    <w:p w:rsidR="008369C5" w:rsidRPr="008369C5" w:rsidRDefault="008369C5" w:rsidP="008369C5">
      <w:pPr>
        <w:tabs>
          <w:tab w:val="left" w:pos="1260"/>
        </w:tabs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69C5">
        <w:rPr>
          <w:rFonts w:ascii="Times New Roman" w:eastAsiaTheme="minorHAnsi" w:hAnsi="Times New Roman"/>
          <w:sz w:val="28"/>
          <w:szCs w:val="28"/>
          <w:lang w:eastAsia="ru-RU"/>
        </w:rPr>
        <w:t>7. Продвижение профильных виртуальных ресурсов.</w:t>
      </w:r>
    </w:p>
    <w:p w:rsidR="008369C5" w:rsidRDefault="008369C5" w:rsidP="009A5444">
      <w:pPr>
        <w:rPr>
          <w:szCs w:val="28"/>
        </w:rPr>
      </w:pPr>
    </w:p>
    <w:sectPr w:rsidR="008369C5" w:rsidSect="00206D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8F" w:rsidRDefault="0003588F" w:rsidP="00087689">
      <w:pPr>
        <w:spacing w:after="0" w:line="240" w:lineRule="auto"/>
      </w:pPr>
      <w:r>
        <w:separator/>
      </w:r>
    </w:p>
  </w:endnote>
  <w:endnote w:type="continuationSeparator" w:id="0">
    <w:p w:rsidR="0003588F" w:rsidRDefault="0003588F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8F" w:rsidRDefault="0003588F" w:rsidP="00087689">
      <w:pPr>
        <w:spacing w:after="0" w:line="240" w:lineRule="auto"/>
      </w:pPr>
      <w:r>
        <w:separator/>
      </w:r>
    </w:p>
  </w:footnote>
  <w:footnote w:type="continuationSeparator" w:id="0">
    <w:p w:rsidR="0003588F" w:rsidRDefault="0003588F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87689" w:rsidTr="005812BE">
      <w:tc>
        <w:tcPr>
          <w:tcW w:w="828" w:type="pct"/>
        </w:tcPr>
        <w:p w:rsidR="00087689" w:rsidRDefault="001316F9" w:rsidP="001316F9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zh-CN"/>
            </w:rPr>
            <w:drawing>
              <wp:inline distT="0" distB="0" distL="0" distR="0" wp14:anchorId="2E1C1876" wp14:editId="06E33D43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7689" w:rsidRPr="00E81F2B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7689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087689" w:rsidRPr="00087689" w:rsidRDefault="00087689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24A6338"/>
    <w:multiLevelType w:val="multilevel"/>
    <w:tmpl w:val="847C1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B4E"/>
    <w:rsid w:val="0003588F"/>
    <w:rsid w:val="00087689"/>
    <w:rsid w:val="000917B2"/>
    <w:rsid w:val="001316F9"/>
    <w:rsid w:val="00170ABA"/>
    <w:rsid w:val="001F7569"/>
    <w:rsid w:val="00206DB8"/>
    <w:rsid w:val="002A5AC4"/>
    <w:rsid w:val="002B6482"/>
    <w:rsid w:val="002D5FF7"/>
    <w:rsid w:val="00303041"/>
    <w:rsid w:val="00320AD4"/>
    <w:rsid w:val="00371E71"/>
    <w:rsid w:val="003A0507"/>
    <w:rsid w:val="003E3DD2"/>
    <w:rsid w:val="00407F0B"/>
    <w:rsid w:val="004162F3"/>
    <w:rsid w:val="004D3277"/>
    <w:rsid w:val="00576003"/>
    <w:rsid w:val="006F6097"/>
    <w:rsid w:val="00763AEE"/>
    <w:rsid w:val="0076512F"/>
    <w:rsid w:val="007E7B4E"/>
    <w:rsid w:val="007F55FA"/>
    <w:rsid w:val="008369C5"/>
    <w:rsid w:val="00860AEE"/>
    <w:rsid w:val="008B6DCB"/>
    <w:rsid w:val="00997C4A"/>
    <w:rsid w:val="009A5444"/>
    <w:rsid w:val="00A32CEE"/>
    <w:rsid w:val="00A55A9B"/>
    <w:rsid w:val="00A66FE6"/>
    <w:rsid w:val="00A6709C"/>
    <w:rsid w:val="00AD0B08"/>
    <w:rsid w:val="00B04606"/>
    <w:rsid w:val="00BD147A"/>
    <w:rsid w:val="00C300A9"/>
    <w:rsid w:val="00C336B4"/>
    <w:rsid w:val="00C55E6C"/>
    <w:rsid w:val="00D1431E"/>
    <w:rsid w:val="00D551C2"/>
    <w:rsid w:val="00D56468"/>
    <w:rsid w:val="00E1711B"/>
    <w:rsid w:val="00EB210E"/>
    <w:rsid w:val="00EE23E5"/>
    <w:rsid w:val="00EE4280"/>
    <w:rsid w:val="00F12F7E"/>
    <w:rsid w:val="00F47CE1"/>
    <w:rsid w:val="00F959C8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  <w:style w:type="character" w:customStyle="1" w:styleId="1">
    <w:name w:val="Верхний колонтитул Знак1"/>
    <w:basedOn w:val="a0"/>
    <w:locked/>
    <w:rsid w:val="000917B2"/>
    <w:rPr>
      <w:lang w:eastAsia="ru-RU"/>
    </w:rPr>
  </w:style>
  <w:style w:type="paragraph" w:customStyle="1" w:styleId="Pa3">
    <w:name w:val="Pa3"/>
    <w:basedOn w:val="a"/>
    <w:next w:val="a"/>
    <w:uiPriority w:val="99"/>
    <w:rsid w:val="00AD0B08"/>
    <w:pPr>
      <w:autoSpaceDE w:val="0"/>
      <w:autoSpaceDN w:val="0"/>
      <w:adjustRightInd w:val="0"/>
      <w:spacing w:after="0" w:line="281" w:lineRule="atLeast"/>
    </w:pPr>
    <w:rPr>
      <w:rFonts w:ascii="Arial" w:eastAsiaTheme="minorHAnsi" w:hAnsi="Arial" w:cs="Arial"/>
      <w:sz w:val="24"/>
      <w:szCs w:val="24"/>
    </w:rPr>
  </w:style>
  <w:style w:type="character" w:customStyle="1" w:styleId="A70">
    <w:name w:val="A7"/>
    <w:uiPriority w:val="99"/>
    <w:rsid w:val="00AD0B08"/>
    <w:rPr>
      <w:color w:val="000000"/>
      <w:sz w:val="32"/>
      <w:szCs w:val="32"/>
    </w:rPr>
  </w:style>
  <w:style w:type="paragraph" w:styleId="ae">
    <w:name w:val="Normal (Web)"/>
    <w:basedOn w:val="a"/>
    <w:uiPriority w:val="99"/>
    <w:unhideWhenUsed/>
    <w:rsid w:val="00AD0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D0B08"/>
    <w:rPr>
      <w:b/>
      <w:bCs/>
    </w:rPr>
  </w:style>
  <w:style w:type="character" w:styleId="af0">
    <w:name w:val="Hyperlink"/>
    <w:basedOn w:val="a0"/>
    <w:uiPriority w:val="99"/>
    <w:semiHidden/>
    <w:unhideWhenUsed/>
    <w:rsid w:val="00AD0B08"/>
    <w:rPr>
      <w:color w:val="0000FF"/>
      <w:u w:val="single"/>
    </w:rPr>
  </w:style>
  <w:style w:type="paragraph" w:customStyle="1" w:styleId="10">
    <w:name w:val="1"/>
    <w:basedOn w:val="a"/>
    <w:rsid w:val="00C33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19</cp:revision>
  <dcterms:created xsi:type="dcterms:W3CDTF">2014-03-27T02:15:00Z</dcterms:created>
  <dcterms:modified xsi:type="dcterms:W3CDTF">2021-08-09T07:10:00Z</dcterms:modified>
</cp:coreProperties>
</file>