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671EF" w:rsidTr="00C671EF">
        <w:tc>
          <w:tcPr>
            <w:tcW w:w="828" w:type="pct"/>
            <w:hideMark/>
          </w:tcPr>
          <w:p w:rsidR="00C671EF" w:rsidRDefault="00C671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671EF" w:rsidRDefault="00C671E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671EF" w:rsidRDefault="00C671E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A7923" w:rsidRPr="007A7923" w:rsidRDefault="007A7923" w:rsidP="00962B62">
      <w:pPr>
        <w:pStyle w:val="a3"/>
        <w:rPr>
          <w:rFonts w:ascii="Times New Roman" w:hAnsi="Times New Roman" w:cs="Times New Roman"/>
          <w:sz w:val="24"/>
        </w:rPr>
      </w:pPr>
    </w:p>
    <w:p w:rsidR="009E7D93" w:rsidRDefault="00962B62" w:rsidP="007A792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7923">
        <w:rPr>
          <w:rFonts w:ascii="Times New Roman" w:hAnsi="Times New Roman" w:cs="Times New Roman"/>
          <w:b/>
          <w:sz w:val="28"/>
        </w:rPr>
        <w:t>Свиноводство</w:t>
      </w:r>
    </w:p>
    <w:p w:rsidR="007A7923" w:rsidRDefault="007A7923" w:rsidP="007A792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D35B74" w:rsidRDefault="00D35B74" w:rsidP="00D35B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5B74">
        <w:rPr>
          <w:rFonts w:ascii="Times New Roman" w:hAnsi="Times New Roman" w:cs="Times New Roman"/>
          <w:b/>
          <w:sz w:val="28"/>
        </w:rPr>
        <w:t>Барановский</w:t>
      </w:r>
      <w:r>
        <w:rPr>
          <w:rFonts w:ascii="Times New Roman" w:hAnsi="Times New Roman" w:cs="Times New Roman"/>
          <w:b/>
          <w:sz w:val="28"/>
        </w:rPr>
        <w:t>,</w:t>
      </w:r>
      <w:r w:rsidRPr="00D35B74">
        <w:rPr>
          <w:rFonts w:ascii="Times New Roman" w:hAnsi="Times New Roman" w:cs="Times New Roman"/>
          <w:b/>
          <w:sz w:val="28"/>
        </w:rPr>
        <w:t xml:space="preserve"> Д. И.</w:t>
      </w:r>
      <w:r>
        <w:rPr>
          <w:rFonts w:ascii="Times New Roman" w:hAnsi="Times New Roman" w:cs="Times New Roman"/>
          <w:sz w:val="28"/>
        </w:rPr>
        <w:t xml:space="preserve"> </w:t>
      </w:r>
      <w:r w:rsidRPr="00D35B74">
        <w:rPr>
          <w:rFonts w:ascii="Times New Roman" w:hAnsi="Times New Roman" w:cs="Times New Roman"/>
          <w:sz w:val="28"/>
        </w:rPr>
        <w:t>Иммуногенетический анализ генезиса европейских и азиатских пород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/</w:t>
      </w:r>
      <w:r w:rsidRPr="00D35B74"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Барановский, А.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Хохлов, Е.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Д. Ткачук</w:t>
      </w:r>
      <w:r w:rsidR="00562222"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 xml:space="preserve">// </w:t>
      </w:r>
      <w:r w:rsidRPr="00D35B74">
        <w:rPr>
          <w:rFonts w:ascii="Times New Roman" w:hAnsi="Times New Roman" w:cs="Times New Roman"/>
          <w:sz w:val="28"/>
        </w:rPr>
        <w:t>Таврический научный обозреватель</w:t>
      </w:r>
      <w:r w:rsidRPr="007A7923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179-186</w:t>
      </w:r>
      <w:r>
        <w:rPr>
          <w:rFonts w:ascii="Times New Roman" w:hAnsi="Times New Roman" w:cs="Times New Roman"/>
          <w:sz w:val="28"/>
        </w:rPr>
        <w:t>.</w:t>
      </w:r>
    </w:p>
    <w:p w:rsidR="00D35B74" w:rsidRPr="00D35B74" w:rsidRDefault="00D35B74" w:rsidP="00D35B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7923" w:rsidRPr="007A7923" w:rsidRDefault="007A7923" w:rsidP="007A79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7923">
        <w:rPr>
          <w:rFonts w:ascii="Times New Roman" w:hAnsi="Times New Roman" w:cs="Times New Roman"/>
          <w:b/>
          <w:sz w:val="28"/>
        </w:rPr>
        <w:t>Гливанская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A7923">
        <w:rPr>
          <w:rFonts w:ascii="Times New Roman" w:hAnsi="Times New Roman" w:cs="Times New Roman"/>
          <w:b/>
          <w:sz w:val="28"/>
        </w:rPr>
        <w:t xml:space="preserve"> О. И. </w:t>
      </w:r>
      <w:r w:rsidRPr="007A7923">
        <w:rPr>
          <w:rFonts w:ascii="Times New Roman" w:hAnsi="Times New Roman" w:cs="Times New Roman"/>
          <w:sz w:val="28"/>
        </w:rPr>
        <w:t>Зависимость качества спермы от концентрации биостимулятора в разбавителе в технологии искусственного осеменения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923">
        <w:rPr>
          <w:rFonts w:ascii="Times New Roman" w:hAnsi="Times New Roman" w:cs="Times New Roman"/>
          <w:sz w:val="28"/>
        </w:rPr>
        <w:t>Гливанская</w:t>
      </w:r>
      <w:proofErr w:type="spellEnd"/>
      <w:r w:rsidRPr="007A7923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М. Богданович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// Таврический научный обозреватель.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199-202</w:t>
      </w:r>
      <w:r>
        <w:rPr>
          <w:rFonts w:ascii="Times New Roman" w:hAnsi="Times New Roman" w:cs="Times New Roman"/>
          <w:sz w:val="28"/>
        </w:rPr>
        <w:t>.</w:t>
      </w:r>
    </w:p>
    <w:p w:rsidR="007A7923" w:rsidRPr="007A7923" w:rsidRDefault="007A7923" w:rsidP="007A792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A7923" w:rsidRDefault="007A7923" w:rsidP="007A79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7923">
        <w:rPr>
          <w:rFonts w:ascii="Times New Roman" w:hAnsi="Times New Roman" w:cs="Times New Roman"/>
          <w:b/>
          <w:sz w:val="28"/>
        </w:rPr>
        <w:t>Каряка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A7923">
        <w:rPr>
          <w:rFonts w:ascii="Times New Roman" w:hAnsi="Times New Roman" w:cs="Times New Roman"/>
          <w:b/>
          <w:sz w:val="28"/>
        </w:rPr>
        <w:t xml:space="preserve"> В.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Методы получения и эффективность использования гибридов свиней в условиях фермерского хозяйства Харьковской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7A792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923">
        <w:rPr>
          <w:rFonts w:ascii="Times New Roman" w:hAnsi="Times New Roman" w:cs="Times New Roman"/>
          <w:sz w:val="28"/>
        </w:rPr>
        <w:t>Каряка</w:t>
      </w:r>
      <w:proofErr w:type="spellEnd"/>
      <w:r w:rsidRPr="007A7923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Федяева,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М. Хохлов // Таврический научный обозреватель.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166-171</w:t>
      </w:r>
      <w:r>
        <w:rPr>
          <w:rFonts w:ascii="Times New Roman" w:hAnsi="Times New Roman" w:cs="Times New Roman"/>
          <w:sz w:val="28"/>
        </w:rPr>
        <w:t>.</w:t>
      </w:r>
    </w:p>
    <w:p w:rsidR="007A7923" w:rsidRPr="007A7923" w:rsidRDefault="007A7923" w:rsidP="007A792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A7923" w:rsidRDefault="007A7923" w:rsidP="007A79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7923">
        <w:rPr>
          <w:rFonts w:ascii="Times New Roman" w:hAnsi="Times New Roman" w:cs="Times New Roman"/>
          <w:b/>
          <w:sz w:val="28"/>
        </w:rPr>
        <w:t>Лобан</w:t>
      </w:r>
      <w:r>
        <w:rPr>
          <w:rFonts w:ascii="Times New Roman" w:hAnsi="Times New Roman" w:cs="Times New Roman"/>
          <w:b/>
          <w:sz w:val="28"/>
        </w:rPr>
        <w:t>,</w:t>
      </w:r>
      <w:r w:rsidRPr="007A7923">
        <w:rPr>
          <w:rFonts w:ascii="Times New Roman" w:hAnsi="Times New Roman" w:cs="Times New Roman"/>
          <w:b/>
          <w:sz w:val="28"/>
        </w:rPr>
        <w:t xml:space="preserve"> Н. А.</w:t>
      </w:r>
      <w:r w:rsidRPr="007A7923">
        <w:rPr>
          <w:rFonts w:ascii="Times New Roman" w:hAnsi="Times New Roman" w:cs="Times New Roman"/>
          <w:sz w:val="28"/>
        </w:rPr>
        <w:t xml:space="preserve"> Основная порода свиней в республике Беларусь</w:t>
      </w:r>
      <w:r>
        <w:rPr>
          <w:rFonts w:ascii="Times New Roman" w:hAnsi="Times New Roman" w:cs="Times New Roman"/>
          <w:sz w:val="28"/>
        </w:rPr>
        <w:t xml:space="preserve"> / </w:t>
      </w:r>
      <w:r w:rsidRPr="007A792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А. Лобан // Таврический научный обозреватель.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159-165</w:t>
      </w:r>
      <w:r>
        <w:rPr>
          <w:rFonts w:ascii="Times New Roman" w:hAnsi="Times New Roman" w:cs="Times New Roman"/>
          <w:sz w:val="28"/>
        </w:rPr>
        <w:t>.</w:t>
      </w:r>
    </w:p>
    <w:p w:rsidR="00FA2D17" w:rsidRPr="001D64A6" w:rsidRDefault="00FA2D17" w:rsidP="007A79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7923" w:rsidRDefault="00FA2D17" w:rsidP="00FA2D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2D17">
        <w:rPr>
          <w:rFonts w:ascii="Times New Roman" w:hAnsi="Times New Roman" w:cs="Times New Roman"/>
          <w:b/>
          <w:sz w:val="28"/>
        </w:rPr>
        <w:t>Паутова, Л. Н.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 xml:space="preserve">Воспроизводительные качества свиноматок крупной белой породы при </w:t>
      </w:r>
      <w:proofErr w:type="spellStart"/>
      <w:r w:rsidRPr="00FA2D17">
        <w:rPr>
          <w:rFonts w:ascii="Times New Roman" w:hAnsi="Times New Roman" w:cs="Times New Roman"/>
          <w:sz w:val="28"/>
        </w:rPr>
        <w:t>межтиповом</w:t>
      </w:r>
      <w:proofErr w:type="spellEnd"/>
      <w:r w:rsidRPr="00FA2D17">
        <w:rPr>
          <w:rFonts w:ascii="Times New Roman" w:hAnsi="Times New Roman" w:cs="Times New Roman"/>
          <w:sz w:val="28"/>
        </w:rPr>
        <w:t xml:space="preserve"> кроссировании</w:t>
      </w:r>
      <w:r>
        <w:rPr>
          <w:rFonts w:ascii="Times New Roman" w:hAnsi="Times New Roman" w:cs="Times New Roman"/>
          <w:sz w:val="28"/>
        </w:rPr>
        <w:t xml:space="preserve"> /</w:t>
      </w:r>
      <w:r w:rsidRPr="00FA2D17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Паутова,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Бурцева, П.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И. Барышников // Вестник Алтайского гос. аграрного ун-та. – 2016. – № 5. – С. 101-105</w:t>
      </w:r>
      <w:r>
        <w:rPr>
          <w:rFonts w:ascii="Times New Roman" w:hAnsi="Times New Roman" w:cs="Times New Roman"/>
          <w:sz w:val="28"/>
        </w:rPr>
        <w:t>.</w:t>
      </w:r>
    </w:p>
    <w:p w:rsidR="00FA2D17" w:rsidRPr="001D64A6" w:rsidRDefault="00FA2D17" w:rsidP="00FA2D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347D6" w:rsidRPr="009347D6" w:rsidRDefault="009347D6" w:rsidP="00934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7D6"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 w:rsidRPr="009347D6">
        <w:rPr>
          <w:rFonts w:ascii="Times New Roman" w:hAnsi="Times New Roman" w:cs="Times New Roman"/>
          <w:b/>
          <w:sz w:val="28"/>
          <w:szCs w:val="28"/>
        </w:rPr>
        <w:t>, А. И.</w:t>
      </w:r>
      <w:r w:rsidRPr="009347D6">
        <w:rPr>
          <w:rFonts w:ascii="Times New Roman" w:hAnsi="Times New Roman" w:cs="Times New Roman"/>
          <w:sz w:val="28"/>
          <w:szCs w:val="28"/>
        </w:rPr>
        <w:t xml:space="preserve"> Выстраивание стратегии селекционной работы по улучшению производственных показателей свиней / А. И. </w:t>
      </w:r>
      <w:proofErr w:type="spellStart"/>
      <w:r w:rsidRPr="009347D6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9347D6">
        <w:rPr>
          <w:rFonts w:ascii="Times New Roman" w:hAnsi="Times New Roman" w:cs="Times New Roman"/>
          <w:sz w:val="28"/>
          <w:szCs w:val="28"/>
        </w:rPr>
        <w:t>, Е. Г. Пархоменко // Эффективное животноводство. – 2016. – № 5. – С. 14-15.</w:t>
      </w:r>
    </w:p>
    <w:p w:rsidR="009347D6" w:rsidRPr="00A97C2B" w:rsidRDefault="009347D6" w:rsidP="00FA2D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7923" w:rsidRDefault="007A7923" w:rsidP="007A79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7923">
        <w:rPr>
          <w:rFonts w:ascii="Times New Roman" w:hAnsi="Times New Roman" w:cs="Times New Roman"/>
          <w:b/>
          <w:sz w:val="28"/>
        </w:rPr>
        <w:t>Ткачук</w:t>
      </w:r>
      <w:r>
        <w:rPr>
          <w:rFonts w:ascii="Times New Roman" w:hAnsi="Times New Roman" w:cs="Times New Roman"/>
          <w:b/>
          <w:sz w:val="28"/>
        </w:rPr>
        <w:t>,</w:t>
      </w:r>
      <w:r w:rsidRPr="007A7923">
        <w:rPr>
          <w:rFonts w:ascii="Times New Roman" w:hAnsi="Times New Roman" w:cs="Times New Roman"/>
          <w:b/>
          <w:sz w:val="28"/>
        </w:rPr>
        <w:t xml:space="preserve"> Е. Д.</w:t>
      </w:r>
      <w:r w:rsidRPr="007A7923">
        <w:rPr>
          <w:rFonts w:ascii="Times New Roman" w:hAnsi="Times New Roman" w:cs="Times New Roman"/>
          <w:sz w:val="28"/>
        </w:rPr>
        <w:t xml:space="preserve"> Влияние сезона года на качество </w:t>
      </w:r>
      <w:proofErr w:type="spellStart"/>
      <w:r w:rsidRPr="007A7923">
        <w:rPr>
          <w:rFonts w:ascii="Times New Roman" w:hAnsi="Times New Roman" w:cs="Times New Roman"/>
          <w:sz w:val="28"/>
        </w:rPr>
        <w:t>спермопродукции</w:t>
      </w:r>
      <w:proofErr w:type="spellEnd"/>
      <w:r w:rsidRPr="007A7923">
        <w:rPr>
          <w:rFonts w:ascii="Times New Roman" w:hAnsi="Times New Roman" w:cs="Times New Roman"/>
          <w:sz w:val="28"/>
        </w:rPr>
        <w:t xml:space="preserve"> хряков-производителей разных генотипов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Д. Ткачук // Таврический научный обозреватель.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187-192</w:t>
      </w:r>
      <w:r>
        <w:rPr>
          <w:rFonts w:ascii="Times New Roman" w:hAnsi="Times New Roman" w:cs="Times New Roman"/>
          <w:sz w:val="28"/>
        </w:rPr>
        <w:t>.</w:t>
      </w:r>
    </w:p>
    <w:p w:rsidR="00D35B74" w:rsidRPr="001D64A6" w:rsidRDefault="00D35B74" w:rsidP="007A79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5B74" w:rsidRPr="007A7923" w:rsidRDefault="00D35B74" w:rsidP="00D35B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5B74">
        <w:rPr>
          <w:rFonts w:ascii="Times New Roman" w:hAnsi="Times New Roman" w:cs="Times New Roman"/>
          <w:b/>
          <w:sz w:val="28"/>
        </w:rPr>
        <w:t xml:space="preserve">Эффективность скрещивания свиноматок крупной белой породы с хряками породы </w:t>
      </w:r>
      <w:proofErr w:type="spellStart"/>
      <w:r w:rsidRPr="00D35B74">
        <w:rPr>
          <w:rFonts w:ascii="Times New Roman" w:hAnsi="Times New Roman" w:cs="Times New Roman"/>
          <w:b/>
          <w:sz w:val="28"/>
        </w:rPr>
        <w:t>дюрок</w:t>
      </w:r>
      <w:proofErr w:type="spellEnd"/>
      <w:r w:rsidRPr="00D35B74">
        <w:rPr>
          <w:rFonts w:ascii="Times New Roman" w:hAnsi="Times New Roman" w:cs="Times New Roman"/>
          <w:b/>
          <w:sz w:val="28"/>
        </w:rPr>
        <w:t xml:space="preserve"> импортной селекции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923">
        <w:rPr>
          <w:rFonts w:ascii="Times New Roman" w:hAnsi="Times New Roman" w:cs="Times New Roman"/>
          <w:sz w:val="28"/>
        </w:rPr>
        <w:t>Походня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A792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 xml:space="preserve">// </w:t>
      </w:r>
      <w:r w:rsidRPr="00D35B74">
        <w:rPr>
          <w:rFonts w:ascii="Times New Roman" w:hAnsi="Times New Roman" w:cs="Times New Roman"/>
          <w:sz w:val="28"/>
        </w:rPr>
        <w:t>Таврический научный обозреватель</w:t>
      </w:r>
      <w:r w:rsidRPr="007A7923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172-178</w:t>
      </w:r>
      <w:r>
        <w:rPr>
          <w:rFonts w:ascii="Times New Roman" w:hAnsi="Times New Roman" w:cs="Times New Roman"/>
          <w:sz w:val="28"/>
        </w:rPr>
        <w:t>.</w:t>
      </w:r>
    </w:p>
    <w:p w:rsidR="007A7923" w:rsidRPr="001D64A6" w:rsidRDefault="007A7923" w:rsidP="007A792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A7923" w:rsidRPr="007A7923" w:rsidRDefault="007A7923" w:rsidP="007A792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FB1591" w:rsidRDefault="00FB1591" w:rsidP="00FB15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39BB">
        <w:rPr>
          <w:rFonts w:ascii="Times New Roman" w:hAnsi="Times New Roman" w:cs="Times New Roman"/>
          <w:b/>
          <w:sz w:val="28"/>
        </w:rPr>
        <w:t>Долженкова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339BB">
        <w:rPr>
          <w:rFonts w:ascii="Times New Roman" w:hAnsi="Times New Roman" w:cs="Times New Roman"/>
          <w:b/>
          <w:sz w:val="28"/>
        </w:rPr>
        <w:t xml:space="preserve"> Г. М.</w:t>
      </w:r>
      <w:r w:rsidRPr="003339BB">
        <w:rPr>
          <w:rFonts w:ascii="Times New Roman" w:hAnsi="Times New Roman" w:cs="Times New Roman"/>
          <w:sz w:val="28"/>
        </w:rPr>
        <w:t xml:space="preserve"> Мясная продуктивность подсвинков в зависимости от зоогигиенических условий содержания /</w:t>
      </w:r>
      <w:r>
        <w:rPr>
          <w:rFonts w:ascii="Times New Roman" w:hAnsi="Times New Roman" w:cs="Times New Roman"/>
          <w:sz w:val="28"/>
        </w:rPr>
        <w:t xml:space="preserve"> </w:t>
      </w:r>
      <w:r w:rsidRPr="003339B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339B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39BB">
        <w:rPr>
          <w:rFonts w:ascii="Times New Roman" w:hAnsi="Times New Roman" w:cs="Times New Roman"/>
          <w:sz w:val="28"/>
        </w:rPr>
        <w:t>Долженкова</w:t>
      </w:r>
      <w:proofErr w:type="spellEnd"/>
      <w:r w:rsidRPr="003339BB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3339B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339BB">
        <w:rPr>
          <w:rFonts w:ascii="Times New Roman" w:hAnsi="Times New Roman" w:cs="Times New Roman"/>
          <w:sz w:val="28"/>
        </w:rPr>
        <w:t>Галиева</w:t>
      </w:r>
      <w:proofErr w:type="spellEnd"/>
      <w:r w:rsidRPr="00333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339BB">
        <w:rPr>
          <w:rFonts w:ascii="Times New Roman" w:hAnsi="Times New Roman" w:cs="Times New Roman"/>
          <w:sz w:val="28"/>
        </w:rPr>
        <w:t>Известия Самарской гос. с.-х. академии. – 2016. – Т. 1</w:t>
      </w:r>
      <w:r w:rsidR="001D64A6">
        <w:rPr>
          <w:rFonts w:ascii="Times New Roman" w:hAnsi="Times New Roman" w:cs="Times New Roman"/>
          <w:sz w:val="28"/>
        </w:rPr>
        <w:t>.</w:t>
      </w:r>
      <w:r w:rsidRPr="003339BB">
        <w:rPr>
          <w:rFonts w:ascii="Times New Roman" w:hAnsi="Times New Roman" w:cs="Times New Roman"/>
          <w:sz w:val="28"/>
        </w:rPr>
        <w:t xml:space="preserve">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3339BB">
        <w:rPr>
          <w:rFonts w:ascii="Times New Roman" w:hAnsi="Times New Roman" w:cs="Times New Roman"/>
          <w:sz w:val="28"/>
        </w:rPr>
        <w:t>48-52</w:t>
      </w:r>
      <w:r>
        <w:rPr>
          <w:rFonts w:ascii="Times New Roman" w:hAnsi="Times New Roman" w:cs="Times New Roman"/>
          <w:sz w:val="28"/>
        </w:rPr>
        <w:t>.</w:t>
      </w:r>
    </w:p>
    <w:p w:rsidR="006C4466" w:rsidRPr="00FA2D17" w:rsidRDefault="006C4466" w:rsidP="006C44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2D17">
        <w:rPr>
          <w:rFonts w:ascii="Times New Roman" w:hAnsi="Times New Roman" w:cs="Times New Roman"/>
          <w:b/>
          <w:sz w:val="28"/>
        </w:rPr>
        <w:lastRenderedPageBreak/>
        <w:t xml:space="preserve">Оценка эффективности препарата </w:t>
      </w:r>
      <w:proofErr w:type="spellStart"/>
      <w:r w:rsidRPr="00FA2D17">
        <w:rPr>
          <w:rFonts w:ascii="Times New Roman" w:hAnsi="Times New Roman" w:cs="Times New Roman"/>
          <w:b/>
          <w:sz w:val="28"/>
        </w:rPr>
        <w:t>Айсидивит</w:t>
      </w:r>
      <w:proofErr w:type="spellEnd"/>
      <w:r w:rsidRPr="00FA2D17">
        <w:rPr>
          <w:rFonts w:ascii="Times New Roman" w:hAnsi="Times New Roman" w:cs="Times New Roman"/>
          <w:b/>
          <w:sz w:val="28"/>
        </w:rPr>
        <w:t xml:space="preserve"> на супоросных свиноматках в производственных условиях</w:t>
      </w:r>
      <w:r w:rsidRPr="00FA2D17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2D17">
        <w:rPr>
          <w:rFonts w:ascii="Times New Roman" w:hAnsi="Times New Roman" w:cs="Times New Roman"/>
          <w:sz w:val="28"/>
        </w:rPr>
        <w:t>Енгашев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A2D1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FA2D17">
        <w:rPr>
          <w:rFonts w:ascii="Times New Roman" w:hAnsi="Times New Roman" w:cs="Times New Roman"/>
          <w:sz w:val="28"/>
        </w:rPr>
        <w:t>Эффективное животноводство</w:t>
      </w:r>
      <w:r>
        <w:rPr>
          <w:rFonts w:ascii="Times New Roman" w:hAnsi="Times New Roman" w:cs="Times New Roman"/>
          <w:sz w:val="28"/>
        </w:rPr>
        <w:t xml:space="preserve">. </w:t>
      </w:r>
      <w:r w:rsidRPr="00FA2D17">
        <w:rPr>
          <w:rFonts w:ascii="Times New Roman" w:hAnsi="Times New Roman" w:cs="Times New Roman"/>
          <w:sz w:val="28"/>
        </w:rPr>
        <w:t>– 2016</w:t>
      </w:r>
      <w:r>
        <w:rPr>
          <w:rFonts w:ascii="Times New Roman" w:hAnsi="Times New Roman" w:cs="Times New Roman"/>
          <w:sz w:val="28"/>
        </w:rPr>
        <w:t xml:space="preserve">. </w:t>
      </w:r>
      <w:r w:rsidRPr="00FA2D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№ 4</w:t>
      </w:r>
      <w:r>
        <w:rPr>
          <w:rFonts w:ascii="Times New Roman" w:hAnsi="Times New Roman" w:cs="Times New Roman"/>
          <w:sz w:val="28"/>
        </w:rPr>
        <w:t xml:space="preserve">. </w:t>
      </w:r>
      <w:r w:rsidRPr="00FA2D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</w:t>
      </w:r>
      <w:r w:rsidRPr="00FA2D17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:rsidR="006C4466" w:rsidRDefault="006C4466" w:rsidP="006C44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2D17">
        <w:rPr>
          <w:rFonts w:ascii="Times New Roman" w:hAnsi="Times New Roman" w:cs="Times New Roman"/>
          <w:sz w:val="24"/>
        </w:rPr>
        <w:t xml:space="preserve"> В свете сложившейся экономической ситуации в Российской Федерации и задач, поставленных перед отечественными сельхоз. производителями по </w:t>
      </w:r>
      <w:proofErr w:type="spellStart"/>
      <w:r w:rsidRPr="00FA2D17">
        <w:rPr>
          <w:rFonts w:ascii="Times New Roman" w:hAnsi="Times New Roman" w:cs="Times New Roman"/>
          <w:sz w:val="24"/>
        </w:rPr>
        <w:t>импортозамещению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, необходимо использовать все имеющиеся на сегодняшний день возможности и внутренние резервы в деле производства качественной продукции. Вопрос о повышении продуктивности, сокращении </w:t>
      </w:r>
      <w:proofErr w:type="gramStart"/>
      <w:r w:rsidRPr="00FA2D17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FA2D17">
        <w:rPr>
          <w:rFonts w:ascii="Times New Roman" w:hAnsi="Times New Roman" w:cs="Times New Roman"/>
          <w:sz w:val="24"/>
        </w:rPr>
        <w:t xml:space="preserve">, повышения рентабельности производства, всегда остается открытым для специалистов свиноводческой отрасли. Целью данной работы стало определение эффективности использования препарата </w:t>
      </w:r>
      <w:proofErr w:type="spellStart"/>
      <w:r w:rsidRPr="00FA2D17">
        <w:rPr>
          <w:rFonts w:ascii="Times New Roman" w:hAnsi="Times New Roman" w:cs="Times New Roman"/>
          <w:sz w:val="24"/>
        </w:rPr>
        <w:t>Айсидивит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 во второй половине супоросности. </w:t>
      </w:r>
    </w:p>
    <w:p w:rsidR="00FB1591" w:rsidRDefault="00FB1591" w:rsidP="006C44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2D17" w:rsidRPr="00FA2D17" w:rsidRDefault="00FA2D17" w:rsidP="00FA2D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2D17">
        <w:rPr>
          <w:rFonts w:ascii="Times New Roman" w:hAnsi="Times New Roman" w:cs="Times New Roman"/>
          <w:b/>
          <w:sz w:val="28"/>
        </w:rPr>
        <w:t>Полозюк</w:t>
      </w:r>
      <w:proofErr w:type="spellEnd"/>
      <w:r w:rsidRPr="00FA2D17">
        <w:rPr>
          <w:rFonts w:ascii="Times New Roman" w:hAnsi="Times New Roman" w:cs="Times New Roman"/>
          <w:b/>
          <w:sz w:val="28"/>
        </w:rPr>
        <w:t xml:space="preserve"> О. Н.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Влияние биологически активных веществ на физиолого-биохимический статус чистопородных и помесных подсвинков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2D17">
        <w:rPr>
          <w:rFonts w:ascii="Times New Roman" w:hAnsi="Times New Roman" w:cs="Times New Roman"/>
          <w:sz w:val="28"/>
        </w:rPr>
        <w:t>Полозюк</w:t>
      </w:r>
      <w:proofErr w:type="spellEnd"/>
      <w:r w:rsidRPr="00FA2D17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Колесников, К.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A2D17">
        <w:rPr>
          <w:rFonts w:ascii="Times New Roman" w:hAnsi="Times New Roman" w:cs="Times New Roman"/>
          <w:sz w:val="28"/>
        </w:rPr>
        <w:t>Полотовский</w:t>
      </w:r>
      <w:proofErr w:type="spellEnd"/>
      <w:r w:rsidRPr="00FA2D17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 w:rsidR="00FB1591" w:rsidRPr="00FA2D17">
        <w:rPr>
          <w:rFonts w:ascii="Times New Roman" w:hAnsi="Times New Roman" w:cs="Times New Roman"/>
          <w:sz w:val="28"/>
        </w:rPr>
        <w:t>–</w:t>
      </w:r>
      <w:r w:rsidRPr="00FA2D17">
        <w:rPr>
          <w:rFonts w:ascii="Times New Roman" w:hAnsi="Times New Roman" w:cs="Times New Roman"/>
          <w:sz w:val="28"/>
        </w:rPr>
        <w:t xml:space="preserve"> № 8. – С.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48-51.</w:t>
      </w:r>
    </w:p>
    <w:p w:rsidR="00FA2D17" w:rsidRPr="00FA2D17" w:rsidRDefault="00FA2D17" w:rsidP="00FA2D1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2D17">
        <w:rPr>
          <w:rFonts w:ascii="Times New Roman" w:hAnsi="Times New Roman" w:cs="Times New Roman"/>
          <w:sz w:val="24"/>
        </w:rPr>
        <w:t xml:space="preserve">Установлено, что более отзывчивыми на введение </w:t>
      </w:r>
      <w:proofErr w:type="spellStart"/>
      <w:r w:rsidRPr="00FA2D17">
        <w:rPr>
          <w:rFonts w:ascii="Times New Roman" w:hAnsi="Times New Roman" w:cs="Times New Roman"/>
          <w:sz w:val="24"/>
        </w:rPr>
        <w:t>пребиотика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D17">
        <w:rPr>
          <w:rFonts w:ascii="Times New Roman" w:hAnsi="Times New Roman" w:cs="Times New Roman"/>
          <w:sz w:val="24"/>
        </w:rPr>
        <w:t>спирулины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D17">
        <w:rPr>
          <w:rFonts w:ascii="Times New Roman" w:hAnsi="Times New Roman" w:cs="Times New Roman"/>
          <w:sz w:val="24"/>
        </w:rPr>
        <w:t>платенсис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 были помесные подсвинки 1/4КБ+1/4Л (2-я </w:t>
      </w:r>
      <w:proofErr w:type="gramStart"/>
      <w:r w:rsidRPr="00FA2D17">
        <w:rPr>
          <w:rFonts w:ascii="Times New Roman" w:hAnsi="Times New Roman" w:cs="Times New Roman"/>
          <w:sz w:val="24"/>
        </w:rPr>
        <w:t>опытная</w:t>
      </w:r>
      <w:proofErr w:type="gramEnd"/>
      <w:r w:rsidRPr="00FA2D17">
        <w:rPr>
          <w:rFonts w:ascii="Times New Roman" w:hAnsi="Times New Roman" w:cs="Times New Roman"/>
          <w:sz w:val="24"/>
        </w:rPr>
        <w:t xml:space="preserve">) и 1/4КБ+1/4Л+1/2Д (3-я опытная) по сравнению с чистопородными КБ (1-я опытная) и контрольными аналогами. Самой высокой живой массой в 60-дневном возрасте отличались поросята 3-й опытной группы, превышавшие аналогов контрольной группы на 2 кг. В 180-дневном возрасте живая масса подсвинков 3-й опытной группы была на 10,2 кг больше по сравнению с контролем. Разница по росту между поросятами 3-й и 2-й опытных групп составила 9,1 %, между 3-й и 1-й группами - 24,4 % в пользу 3-й группы, между 2-й и 1-й - 11,4 % в пользу 2-й группы. При биохимическом исследовании крови в содержании α- и β- глобулинов достоверных различий не было. Между подсвинками 2-й и 3-й опытных групп существенных различий по содержанию γ- глобулинов не выявлено. Однако количество γ- глобулинов у животных 2-й контрольной группы было на 4,92 и 4,54 %, а 3-й на 3,94 и 3,56 % ниже по сравнению с 3-й и 2-й опытными группами. Активность </w:t>
      </w:r>
      <w:proofErr w:type="spellStart"/>
      <w:r w:rsidRPr="00FA2D17">
        <w:rPr>
          <w:rFonts w:ascii="Times New Roman" w:hAnsi="Times New Roman" w:cs="Times New Roman"/>
          <w:sz w:val="24"/>
        </w:rPr>
        <w:t>аминотрансфераз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A2D17">
        <w:rPr>
          <w:rFonts w:ascii="Times New Roman" w:hAnsi="Times New Roman" w:cs="Times New Roman"/>
          <w:sz w:val="24"/>
        </w:rPr>
        <w:t>АлАТ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A2D17">
        <w:rPr>
          <w:rFonts w:ascii="Times New Roman" w:hAnsi="Times New Roman" w:cs="Times New Roman"/>
          <w:sz w:val="24"/>
        </w:rPr>
        <w:t>АсАТ</w:t>
      </w:r>
      <w:proofErr w:type="spellEnd"/>
      <w:r w:rsidRPr="00FA2D17">
        <w:rPr>
          <w:rFonts w:ascii="Times New Roman" w:hAnsi="Times New Roman" w:cs="Times New Roman"/>
          <w:sz w:val="24"/>
        </w:rPr>
        <w:t xml:space="preserve">) у подсвинков контрольных групп оказалась достоверно выше, что, возможно, свидетельствует о нарушениях функции печени. </w:t>
      </w:r>
    </w:p>
    <w:p w:rsidR="00FA2D17" w:rsidRPr="00EE733A" w:rsidRDefault="00FA2D17" w:rsidP="00FA2D17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FA2D17" w:rsidRPr="007A7923" w:rsidRDefault="00FA2D17" w:rsidP="00FA2D1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2D17">
        <w:rPr>
          <w:rFonts w:ascii="Times New Roman" w:hAnsi="Times New Roman" w:cs="Times New Roman"/>
          <w:b/>
          <w:sz w:val="28"/>
        </w:rPr>
        <w:t>Походня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A2D17">
        <w:rPr>
          <w:rFonts w:ascii="Times New Roman" w:hAnsi="Times New Roman" w:cs="Times New Roman"/>
          <w:b/>
          <w:sz w:val="28"/>
        </w:rPr>
        <w:t xml:space="preserve"> Г. С.</w:t>
      </w:r>
      <w:r>
        <w:rPr>
          <w:rFonts w:ascii="Times New Roman" w:hAnsi="Times New Roman" w:cs="Times New Roman"/>
          <w:sz w:val="28"/>
        </w:rPr>
        <w:t xml:space="preserve"> </w:t>
      </w:r>
      <w:r w:rsidRPr="00FA2D17">
        <w:rPr>
          <w:rFonts w:ascii="Times New Roman" w:hAnsi="Times New Roman" w:cs="Times New Roman"/>
          <w:sz w:val="28"/>
        </w:rPr>
        <w:t>Рост и мясные качества свиней при скармливании им кормовой добавки «</w:t>
      </w:r>
      <w:proofErr w:type="spellStart"/>
      <w:r w:rsidRPr="00FA2D17">
        <w:rPr>
          <w:rFonts w:ascii="Times New Roman" w:hAnsi="Times New Roman" w:cs="Times New Roman"/>
          <w:sz w:val="28"/>
        </w:rPr>
        <w:t>гидролактив</w:t>
      </w:r>
      <w:proofErr w:type="spellEnd"/>
      <w:r w:rsidRPr="00FA2D1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/</w:t>
      </w:r>
      <w:r w:rsidRPr="00FA2D17"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923">
        <w:rPr>
          <w:rFonts w:ascii="Times New Roman" w:hAnsi="Times New Roman" w:cs="Times New Roman"/>
          <w:sz w:val="28"/>
        </w:rPr>
        <w:t>Походня</w:t>
      </w:r>
      <w:proofErr w:type="spellEnd"/>
      <w:r w:rsidRPr="007A792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П. Жабинская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 xml:space="preserve">// </w:t>
      </w:r>
      <w:r w:rsidRPr="00FA2D17">
        <w:rPr>
          <w:rFonts w:ascii="Times New Roman" w:hAnsi="Times New Roman" w:cs="Times New Roman"/>
          <w:sz w:val="28"/>
        </w:rPr>
        <w:t>Таврический научный обозреватель</w:t>
      </w:r>
      <w:r w:rsidRPr="007A7923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118-123</w:t>
      </w:r>
      <w:r>
        <w:rPr>
          <w:rFonts w:ascii="Times New Roman" w:hAnsi="Times New Roman" w:cs="Times New Roman"/>
          <w:sz w:val="28"/>
        </w:rPr>
        <w:t>.</w:t>
      </w:r>
    </w:p>
    <w:p w:rsidR="00D35B74" w:rsidRPr="00266CF6" w:rsidRDefault="00D35B74" w:rsidP="00D35B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5B74" w:rsidRDefault="00D35B74" w:rsidP="00D35B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7923">
        <w:rPr>
          <w:rFonts w:ascii="Times New Roman" w:hAnsi="Times New Roman" w:cs="Times New Roman"/>
          <w:b/>
          <w:sz w:val="28"/>
        </w:rPr>
        <w:t>Федорчук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A7923">
        <w:rPr>
          <w:rFonts w:ascii="Times New Roman" w:hAnsi="Times New Roman" w:cs="Times New Roman"/>
          <w:b/>
          <w:sz w:val="28"/>
        </w:rPr>
        <w:t xml:space="preserve"> Е. Г.</w:t>
      </w:r>
      <w:r w:rsidRPr="007A7923">
        <w:rPr>
          <w:rFonts w:ascii="Times New Roman" w:hAnsi="Times New Roman" w:cs="Times New Roman"/>
          <w:sz w:val="28"/>
        </w:rPr>
        <w:t xml:space="preserve"> Суспензия хлореллы в рационах хряков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7A7923">
        <w:rPr>
          <w:rFonts w:ascii="Times New Roman" w:hAnsi="Times New Roman" w:cs="Times New Roman"/>
          <w:sz w:val="28"/>
        </w:rPr>
        <w:t>Федорчук</w:t>
      </w:r>
      <w:proofErr w:type="spellEnd"/>
      <w:r w:rsidRPr="007A7923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Г. // Таврический научный обозреватель. –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502</w:t>
      </w:r>
      <w:r>
        <w:rPr>
          <w:rFonts w:ascii="Times New Roman" w:hAnsi="Times New Roman" w:cs="Times New Roman"/>
          <w:sz w:val="28"/>
        </w:rPr>
        <w:t xml:space="preserve"> </w:t>
      </w:r>
      <w:r w:rsidRPr="007A7923">
        <w:rPr>
          <w:rFonts w:ascii="Times New Roman" w:hAnsi="Times New Roman" w:cs="Times New Roman"/>
          <w:sz w:val="28"/>
        </w:rPr>
        <w:t>(10). – С. 193-198</w:t>
      </w:r>
      <w:r>
        <w:rPr>
          <w:rFonts w:ascii="Times New Roman" w:hAnsi="Times New Roman" w:cs="Times New Roman"/>
          <w:sz w:val="28"/>
        </w:rPr>
        <w:t>.</w:t>
      </w:r>
    </w:p>
    <w:p w:rsidR="00D35B74" w:rsidRPr="00266CF6" w:rsidRDefault="00D35B74" w:rsidP="00D35B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48A3" w:rsidRPr="007A7923" w:rsidRDefault="004F48A3" w:rsidP="007A79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7923">
        <w:rPr>
          <w:rFonts w:ascii="Times New Roman" w:hAnsi="Times New Roman" w:cs="Times New Roman"/>
          <w:b/>
          <w:sz w:val="28"/>
        </w:rPr>
        <w:t xml:space="preserve">Эффективность </w:t>
      </w:r>
      <w:proofErr w:type="spellStart"/>
      <w:r w:rsidRPr="007A7923">
        <w:rPr>
          <w:rFonts w:ascii="Times New Roman" w:hAnsi="Times New Roman" w:cs="Times New Roman"/>
          <w:b/>
          <w:sz w:val="28"/>
        </w:rPr>
        <w:t>адаптогенного</w:t>
      </w:r>
      <w:proofErr w:type="spellEnd"/>
      <w:r w:rsidRPr="007A7923">
        <w:rPr>
          <w:rFonts w:ascii="Times New Roman" w:hAnsi="Times New Roman" w:cs="Times New Roman"/>
          <w:b/>
          <w:sz w:val="28"/>
        </w:rPr>
        <w:t xml:space="preserve"> препарата </w:t>
      </w:r>
      <w:proofErr w:type="spellStart"/>
      <w:r w:rsidRPr="007A7923">
        <w:rPr>
          <w:rFonts w:ascii="Times New Roman" w:hAnsi="Times New Roman" w:cs="Times New Roman"/>
          <w:b/>
          <w:sz w:val="28"/>
        </w:rPr>
        <w:t>Мивал-Зоо</w:t>
      </w:r>
      <w:proofErr w:type="spellEnd"/>
      <w:r w:rsidRPr="007A7923">
        <w:rPr>
          <w:rFonts w:ascii="Times New Roman" w:hAnsi="Times New Roman" w:cs="Times New Roman"/>
          <w:b/>
          <w:sz w:val="28"/>
        </w:rPr>
        <w:t xml:space="preserve"> в рационах хряков в разные сезоны года</w:t>
      </w:r>
      <w:r w:rsidRPr="007A7923">
        <w:rPr>
          <w:rFonts w:ascii="Times New Roman" w:hAnsi="Times New Roman" w:cs="Times New Roman"/>
          <w:sz w:val="28"/>
        </w:rPr>
        <w:t xml:space="preserve"> / Е. Г. </w:t>
      </w:r>
      <w:proofErr w:type="spellStart"/>
      <w:r w:rsidRPr="007A7923">
        <w:rPr>
          <w:rFonts w:ascii="Times New Roman" w:hAnsi="Times New Roman" w:cs="Times New Roman"/>
          <w:sz w:val="28"/>
        </w:rPr>
        <w:t>Федорчук</w:t>
      </w:r>
      <w:proofErr w:type="spellEnd"/>
      <w:r w:rsidRPr="007A7923">
        <w:rPr>
          <w:rFonts w:ascii="Times New Roman" w:hAnsi="Times New Roman" w:cs="Times New Roman"/>
          <w:sz w:val="28"/>
        </w:rPr>
        <w:t xml:space="preserve"> [и др.] // Ветеринария. </w:t>
      </w:r>
      <w:r w:rsidR="007A7923" w:rsidRPr="007A7923">
        <w:rPr>
          <w:rFonts w:ascii="Times New Roman" w:hAnsi="Times New Roman" w:cs="Times New Roman"/>
          <w:sz w:val="28"/>
        </w:rPr>
        <w:t>–</w:t>
      </w:r>
      <w:r w:rsidRPr="007A7923">
        <w:rPr>
          <w:rFonts w:ascii="Times New Roman" w:hAnsi="Times New Roman" w:cs="Times New Roman"/>
          <w:sz w:val="28"/>
        </w:rPr>
        <w:t xml:space="preserve"> 2016. </w:t>
      </w:r>
      <w:r w:rsidR="007A7923" w:rsidRPr="007A7923">
        <w:rPr>
          <w:rFonts w:ascii="Times New Roman" w:hAnsi="Times New Roman" w:cs="Times New Roman"/>
          <w:sz w:val="28"/>
        </w:rPr>
        <w:t>–</w:t>
      </w:r>
      <w:r w:rsidRPr="007A7923">
        <w:rPr>
          <w:rFonts w:ascii="Times New Roman" w:hAnsi="Times New Roman" w:cs="Times New Roman"/>
          <w:sz w:val="28"/>
        </w:rPr>
        <w:t xml:space="preserve"> № 8. </w:t>
      </w:r>
      <w:r w:rsidR="007A7923" w:rsidRPr="007A7923">
        <w:rPr>
          <w:rFonts w:ascii="Times New Roman" w:hAnsi="Times New Roman" w:cs="Times New Roman"/>
          <w:sz w:val="28"/>
        </w:rPr>
        <w:t>–</w:t>
      </w:r>
      <w:r w:rsidRPr="007A7923">
        <w:rPr>
          <w:rFonts w:ascii="Times New Roman" w:hAnsi="Times New Roman" w:cs="Times New Roman"/>
          <w:sz w:val="28"/>
        </w:rPr>
        <w:t xml:space="preserve"> С. 41-44. </w:t>
      </w:r>
    </w:p>
    <w:p w:rsidR="00BA09BB" w:rsidRPr="007A7923" w:rsidRDefault="00BA09BB" w:rsidP="007A79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C2DAF" w:rsidRPr="00FA2D17" w:rsidRDefault="00FA2D17" w:rsidP="00FA2D17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FA2D17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E632AB" w:rsidRDefault="00081AAA" w:rsidP="00E632AB">
      <w:pPr>
        <w:pStyle w:val="a5"/>
        <w:widowControl w:val="0"/>
        <w:ind w:firstLine="709"/>
        <w:jc w:val="both"/>
      </w:pPr>
      <w:r w:rsidRPr="00424A34">
        <w:rPr>
          <w:b/>
          <w:sz w:val="28"/>
        </w:rPr>
        <w:t>Использование тёмных инфракрасных обогревателей при выращивании поросят-отъёмышей</w:t>
      </w:r>
      <w:r>
        <w:rPr>
          <w:sz w:val="28"/>
        </w:rPr>
        <w:t xml:space="preserve"> /</w:t>
      </w:r>
      <w:r w:rsidRPr="00081AAA">
        <w:rPr>
          <w:sz w:val="28"/>
        </w:rPr>
        <w:t xml:space="preserve"> В.</w:t>
      </w:r>
      <w:r>
        <w:rPr>
          <w:sz w:val="28"/>
        </w:rPr>
        <w:t xml:space="preserve"> </w:t>
      </w:r>
      <w:r w:rsidRPr="00081AAA">
        <w:rPr>
          <w:sz w:val="28"/>
        </w:rPr>
        <w:t>А.</w:t>
      </w:r>
      <w:r>
        <w:rPr>
          <w:sz w:val="28"/>
        </w:rPr>
        <w:t xml:space="preserve"> </w:t>
      </w:r>
      <w:r w:rsidRPr="00081AAA">
        <w:rPr>
          <w:sz w:val="28"/>
        </w:rPr>
        <w:t>Безмен</w:t>
      </w:r>
      <w:r>
        <w:rPr>
          <w:sz w:val="28"/>
        </w:rPr>
        <w:t xml:space="preserve"> </w:t>
      </w:r>
      <w:r w:rsidRPr="007A7923">
        <w:rPr>
          <w:sz w:val="28"/>
        </w:rPr>
        <w:t>[и др.]</w:t>
      </w:r>
      <w:r>
        <w:rPr>
          <w:sz w:val="28"/>
        </w:rPr>
        <w:t xml:space="preserve"> // </w:t>
      </w:r>
      <w:r w:rsidRPr="00081AAA">
        <w:rPr>
          <w:sz w:val="28"/>
        </w:rPr>
        <w:t xml:space="preserve">Зоотехническая наука Беларуси. </w:t>
      </w:r>
      <w:r>
        <w:rPr>
          <w:sz w:val="28"/>
        </w:rPr>
        <w:t xml:space="preserve">– </w:t>
      </w:r>
      <w:r w:rsidRPr="00081AAA">
        <w:rPr>
          <w:sz w:val="28"/>
        </w:rPr>
        <w:t xml:space="preserve">2016. </w:t>
      </w:r>
      <w:r>
        <w:rPr>
          <w:sz w:val="28"/>
        </w:rPr>
        <w:t xml:space="preserve">– </w:t>
      </w:r>
      <w:r w:rsidRPr="00081AAA">
        <w:rPr>
          <w:sz w:val="28"/>
        </w:rPr>
        <w:t xml:space="preserve">Т. 51. </w:t>
      </w:r>
      <w:r w:rsidR="00424A34">
        <w:rPr>
          <w:sz w:val="28"/>
        </w:rPr>
        <w:t xml:space="preserve">№ </w:t>
      </w:r>
      <w:r w:rsidRPr="00081AAA">
        <w:rPr>
          <w:sz w:val="28"/>
        </w:rPr>
        <w:t xml:space="preserve">2. </w:t>
      </w:r>
      <w:r>
        <w:rPr>
          <w:sz w:val="28"/>
        </w:rPr>
        <w:t xml:space="preserve">– </w:t>
      </w:r>
      <w:r w:rsidRPr="00081AAA">
        <w:rPr>
          <w:sz w:val="28"/>
        </w:rPr>
        <w:t>С. 138-144.</w:t>
      </w:r>
      <w:r w:rsidR="00424A34" w:rsidRPr="00424A34">
        <w:t xml:space="preserve"> </w:t>
      </w:r>
    </w:p>
    <w:p w:rsidR="00424A34" w:rsidRDefault="00424A34" w:rsidP="00E632AB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424A34">
        <w:lastRenderedPageBreak/>
        <w:t xml:space="preserve">Представлены материалы по применению тёмных инфракрасных обогревателей для обогрева поросят на </w:t>
      </w:r>
      <w:proofErr w:type="spellStart"/>
      <w:r w:rsidRPr="00424A34">
        <w:t>доращивании</w:t>
      </w:r>
      <w:proofErr w:type="spellEnd"/>
      <w:r w:rsidRPr="00424A34">
        <w:t xml:space="preserve"> в условиях промышленного производства свинины. Установлено положительное влияние применяемого оборудования для создания комфортных условий выращивания, повышения энергии роста и сохранности молодняка свиней. </w:t>
      </w:r>
    </w:p>
    <w:p w:rsidR="00E632AB" w:rsidRDefault="00E632AB" w:rsidP="00E632AB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D0B98" w:rsidRDefault="00BD0B98" w:rsidP="00BD0B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0B98">
        <w:rPr>
          <w:rFonts w:ascii="Times New Roman" w:hAnsi="Times New Roman" w:cs="Times New Roman"/>
          <w:b/>
          <w:sz w:val="28"/>
        </w:rPr>
        <w:t>Любин</w:t>
      </w:r>
      <w:r>
        <w:rPr>
          <w:rFonts w:ascii="Times New Roman" w:hAnsi="Times New Roman" w:cs="Times New Roman"/>
          <w:b/>
          <w:sz w:val="28"/>
        </w:rPr>
        <w:t>,</w:t>
      </w:r>
      <w:r w:rsidRPr="00BD0B98">
        <w:rPr>
          <w:rFonts w:ascii="Times New Roman" w:hAnsi="Times New Roman" w:cs="Times New Roman"/>
          <w:b/>
          <w:sz w:val="28"/>
        </w:rPr>
        <w:t xml:space="preserve"> Н. А.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>Динамика показателей крови молодняка свиней при использовании подкормок на основе цеолита</w:t>
      </w:r>
      <w:r>
        <w:rPr>
          <w:rFonts w:ascii="Times New Roman" w:hAnsi="Times New Roman" w:cs="Times New Roman"/>
          <w:sz w:val="28"/>
        </w:rPr>
        <w:t xml:space="preserve"> / </w:t>
      </w:r>
      <w:r w:rsidRPr="00BD0B9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>Любин, В.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>Ахметова,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B98">
        <w:rPr>
          <w:rFonts w:ascii="Times New Roman" w:hAnsi="Times New Roman" w:cs="Times New Roman"/>
          <w:sz w:val="28"/>
        </w:rPr>
        <w:t>Дежаткин</w:t>
      </w:r>
      <w:proofErr w:type="spellEnd"/>
      <w:r w:rsidRPr="00BD0B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D0B98">
        <w:rPr>
          <w:rFonts w:ascii="Times New Roman" w:hAnsi="Times New Roman" w:cs="Times New Roman"/>
          <w:sz w:val="28"/>
        </w:rPr>
        <w:t xml:space="preserve">Вестник Ульяновской гос. с.-х.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BD0B9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BD0B9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D0B98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BD0B98">
        <w:rPr>
          <w:rFonts w:ascii="Times New Roman" w:hAnsi="Times New Roman" w:cs="Times New Roman"/>
          <w:sz w:val="28"/>
        </w:rPr>
        <w:t xml:space="preserve">С. 92-95. </w:t>
      </w:r>
    </w:p>
    <w:p w:rsidR="00552886" w:rsidRPr="00E632AB" w:rsidRDefault="00552886" w:rsidP="00BD0B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2886" w:rsidRDefault="00552886" w:rsidP="005528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39BB">
        <w:rPr>
          <w:rFonts w:ascii="Times New Roman" w:hAnsi="Times New Roman" w:cs="Times New Roman"/>
          <w:b/>
          <w:sz w:val="28"/>
        </w:rPr>
        <w:t>Псхациева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339BB">
        <w:rPr>
          <w:rFonts w:ascii="Times New Roman" w:hAnsi="Times New Roman" w:cs="Times New Roman"/>
          <w:b/>
          <w:sz w:val="28"/>
        </w:rPr>
        <w:t xml:space="preserve"> З. В.</w:t>
      </w:r>
      <w:r w:rsidRPr="003339BB">
        <w:rPr>
          <w:rFonts w:ascii="Times New Roman" w:hAnsi="Times New Roman" w:cs="Times New Roman"/>
          <w:sz w:val="28"/>
        </w:rPr>
        <w:t xml:space="preserve"> Сорбенты и </w:t>
      </w:r>
      <w:proofErr w:type="spellStart"/>
      <w:r w:rsidRPr="003339BB">
        <w:rPr>
          <w:rFonts w:ascii="Times New Roman" w:hAnsi="Times New Roman" w:cs="Times New Roman"/>
          <w:sz w:val="28"/>
        </w:rPr>
        <w:t>пробиотики</w:t>
      </w:r>
      <w:proofErr w:type="spellEnd"/>
      <w:r w:rsidRPr="003339BB">
        <w:rPr>
          <w:rFonts w:ascii="Times New Roman" w:hAnsi="Times New Roman" w:cs="Times New Roman"/>
          <w:sz w:val="28"/>
        </w:rPr>
        <w:t xml:space="preserve"> в кормлении поросят-отъемышей / З. В. </w:t>
      </w:r>
      <w:proofErr w:type="spellStart"/>
      <w:r w:rsidRPr="003339BB">
        <w:rPr>
          <w:rFonts w:ascii="Times New Roman" w:hAnsi="Times New Roman" w:cs="Times New Roman"/>
          <w:sz w:val="28"/>
        </w:rPr>
        <w:t>Псхациева</w:t>
      </w:r>
      <w:proofErr w:type="spellEnd"/>
      <w:r w:rsidRPr="003339BB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Т.</w:t>
      </w:r>
      <w:r>
        <w:rPr>
          <w:rFonts w:ascii="Times New Roman" w:hAnsi="Times New Roman" w:cs="Times New Roman"/>
          <w:sz w:val="28"/>
        </w:rPr>
        <w:t xml:space="preserve"> </w:t>
      </w:r>
      <w:r w:rsidRPr="003339B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3339BB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3339BB">
        <w:rPr>
          <w:rFonts w:ascii="Times New Roman" w:hAnsi="Times New Roman" w:cs="Times New Roman"/>
          <w:sz w:val="28"/>
        </w:rPr>
        <w:t>3. – С. 37-40.</w:t>
      </w:r>
    </w:p>
    <w:p w:rsidR="00552886" w:rsidRPr="00552886" w:rsidRDefault="00552886" w:rsidP="0055288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0B98" w:rsidRDefault="00552886" w:rsidP="005528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39BB">
        <w:rPr>
          <w:rFonts w:ascii="Times New Roman" w:hAnsi="Times New Roman" w:cs="Times New Roman"/>
          <w:b/>
          <w:sz w:val="28"/>
        </w:rPr>
        <w:t>Псхациева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339BB">
        <w:rPr>
          <w:rFonts w:ascii="Times New Roman" w:hAnsi="Times New Roman" w:cs="Times New Roman"/>
          <w:b/>
          <w:sz w:val="28"/>
        </w:rPr>
        <w:t xml:space="preserve"> З. В.</w:t>
      </w:r>
      <w:r w:rsidRPr="003339BB">
        <w:rPr>
          <w:rFonts w:ascii="Times New Roman" w:hAnsi="Times New Roman" w:cs="Times New Roman"/>
          <w:sz w:val="28"/>
        </w:rPr>
        <w:t xml:space="preserve"> </w:t>
      </w:r>
      <w:r w:rsidRPr="00552886">
        <w:rPr>
          <w:rFonts w:ascii="Times New Roman" w:hAnsi="Times New Roman" w:cs="Times New Roman"/>
          <w:sz w:val="28"/>
        </w:rPr>
        <w:t xml:space="preserve">Совместное скармливание сорбента и </w:t>
      </w:r>
      <w:proofErr w:type="spellStart"/>
      <w:r w:rsidRPr="00552886">
        <w:rPr>
          <w:rFonts w:ascii="Times New Roman" w:hAnsi="Times New Roman" w:cs="Times New Roman"/>
          <w:sz w:val="28"/>
        </w:rPr>
        <w:t>пробиотика</w:t>
      </w:r>
      <w:proofErr w:type="spellEnd"/>
      <w:r w:rsidRPr="00552886">
        <w:rPr>
          <w:rFonts w:ascii="Times New Roman" w:hAnsi="Times New Roman" w:cs="Times New Roman"/>
          <w:sz w:val="28"/>
        </w:rPr>
        <w:t xml:space="preserve"> поросятам-отъемышам</w:t>
      </w:r>
      <w:r>
        <w:rPr>
          <w:rFonts w:ascii="Times New Roman" w:hAnsi="Times New Roman" w:cs="Times New Roman"/>
          <w:sz w:val="28"/>
        </w:rPr>
        <w:t xml:space="preserve"> / </w:t>
      </w:r>
      <w:r w:rsidRPr="00552886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55288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2886">
        <w:rPr>
          <w:rFonts w:ascii="Times New Roman" w:hAnsi="Times New Roman" w:cs="Times New Roman"/>
          <w:sz w:val="28"/>
        </w:rPr>
        <w:t>Псхациева</w:t>
      </w:r>
      <w:proofErr w:type="spellEnd"/>
      <w:r w:rsidRPr="00552886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55288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2886">
        <w:rPr>
          <w:rFonts w:ascii="Times New Roman" w:hAnsi="Times New Roman" w:cs="Times New Roman"/>
          <w:sz w:val="28"/>
        </w:rPr>
        <w:t>Булацева</w:t>
      </w:r>
      <w:proofErr w:type="spellEnd"/>
      <w:r w:rsidRPr="00552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552886">
        <w:rPr>
          <w:rFonts w:ascii="Times New Roman" w:hAnsi="Times New Roman" w:cs="Times New Roman"/>
          <w:sz w:val="28"/>
        </w:rPr>
        <w:t xml:space="preserve">Успехи современной науки и образования.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55288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552886">
        <w:rPr>
          <w:rFonts w:ascii="Times New Roman" w:hAnsi="Times New Roman" w:cs="Times New Roman"/>
          <w:sz w:val="28"/>
        </w:rPr>
        <w:t>Т. 2. №</w:t>
      </w:r>
      <w:r>
        <w:rPr>
          <w:rFonts w:ascii="Times New Roman" w:hAnsi="Times New Roman" w:cs="Times New Roman"/>
          <w:sz w:val="28"/>
        </w:rPr>
        <w:t xml:space="preserve"> </w:t>
      </w:r>
      <w:r w:rsidRPr="00552886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– </w:t>
      </w:r>
      <w:r w:rsidRPr="00552886">
        <w:rPr>
          <w:rFonts w:ascii="Times New Roman" w:hAnsi="Times New Roman" w:cs="Times New Roman"/>
          <w:sz w:val="28"/>
        </w:rPr>
        <w:t>С. 133-134.</w:t>
      </w:r>
    </w:p>
    <w:p w:rsidR="00552886" w:rsidRDefault="00552886" w:rsidP="0055288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A7951" w:rsidRDefault="00AA7951" w:rsidP="00AA79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7951">
        <w:rPr>
          <w:rFonts w:ascii="Times New Roman" w:hAnsi="Times New Roman" w:cs="Times New Roman"/>
          <w:b/>
          <w:sz w:val="28"/>
        </w:rPr>
        <w:t>Юлевич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A7951">
        <w:rPr>
          <w:rFonts w:ascii="Times New Roman" w:hAnsi="Times New Roman" w:cs="Times New Roman"/>
          <w:b/>
          <w:sz w:val="28"/>
        </w:rPr>
        <w:t xml:space="preserve"> Е. И.</w:t>
      </w:r>
      <w:r>
        <w:rPr>
          <w:rFonts w:ascii="Times New Roman" w:hAnsi="Times New Roman" w:cs="Times New Roman"/>
          <w:sz w:val="28"/>
        </w:rPr>
        <w:t xml:space="preserve"> </w:t>
      </w:r>
      <w:r w:rsidRPr="00AA7951">
        <w:rPr>
          <w:rFonts w:ascii="Times New Roman" w:hAnsi="Times New Roman" w:cs="Times New Roman"/>
          <w:sz w:val="28"/>
        </w:rPr>
        <w:t>Оценка зависимости показателей роста подсосных поросят и поросят при отъеме от состава рационов</w:t>
      </w:r>
      <w:r>
        <w:rPr>
          <w:rFonts w:ascii="Times New Roman" w:hAnsi="Times New Roman" w:cs="Times New Roman"/>
          <w:sz w:val="28"/>
        </w:rPr>
        <w:t xml:space="preserve"> / </w:t>
      </w:r>
      <w:r w:rsidRPr="00AA795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A795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7951">
        <w:rPr>
          <w:rFonts w:ascii="Times New Roman" w:hAnsi="Times New Roman" w:cs="Times New Roman"/>
          <w:sz w:val="28"/>
        </w:rPr>
        <w:t>Юлевич</w:t>
      </w:r>
      <w:proofErr w:type="spellEnd"/>
      <w:r w:rsidRPr="00AA795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A795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A7951">
        <w:rPr>
          <w:rFonts w:ascii="Times New Roman" w:hAnsi="Times New Roman" w:cs="Times New Roman"/>
          <w:sz w:val="28"/>
        </w:rPr>
        <w:t>Лихач, Ю.</w:t>
      </w:r>
      <w:r>
        <w:rPr>
          <w:rFonts w:ascii="Times New Roman" w:hAnsi="Times New Roman" w:cs="Times New Roman"/>
          <w:sz w:val="28"/>
        </w:rPr>
        <w:t xml:space="preserve"> </w:t>
      </w:r>
      <w:r w:rsidRPr="00AA795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7951">
        <w:rPr>
          <w:rFonts w:ascii="Times New Roman" w:hAnsi="Times New Roman" w:cs="Times New Roman"/>
          <w:sz w:val="28"/>
        </w:rPr>
        <w:t>Дехтяр</w:t>
      </w:r>
      <w:proofErr w:type="spellEnd"/>
      <w:r w:rsidRPr="00AA79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A7951">
        <w:rPr>
          <w:rFonts w:ascii="Times New Roman" w:hAnsi="Times New Roman" w:cs="Times New Roman"/>
          <w:sz w:val="28"/>
        </w:rPr>
        <w:t xml:space="preserve">Научно-технический бюллетень Института животноводства Национальной академии аграрных наук Украины. </w:t>
      </w:r>
      <w:r>
        <w:rPr>
          <w:rFonts w:ascii="Times New Roman" w:hAnsi="Times New Roman" w:cs="Times New Roman"/>
          <w:sz w:val="28"/>
        </w:rPr>
        <w:t xml:space="preserve">– </w:t>
      </w:r>
      <w:r w:rsidRPr="00AA795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AA795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A7951">
        <w:rPr>
          <w:rFonts w:ascii="Times New Roman" w:hAnsi="Times New Roman" w:cs="Times New Roman"/>
          <w:sz w:val="28"/>
        </w:rPr>
        <w:t xml:space="preserve">115. </w:t>
      </w:r>
      <w:r>
        <w:rPr>
          <w:rFonts w:ascii="Times New Roman" w:hAnsi="Times New Roman" w:cs="Times New Roman"/>
          <w:sz w:val="28"/>
        </w:rPr>
        <w:t xml:space="preserve">– </w:t>
      </w:r>
      <w:r w:rsidRPr="00AA7951">
        <w:rPr>
          <w:rFonts w:ascii="Times New Roman" w:hAnsi="Times New Roman" w:cs="Times New Roman"/>
          <w:sz w:val="28"/>
        </w:rPr>
        <w:t>С. 258-263.</w:t>
      </w:r>
    </w:p>
    <w:p w:rsidR="004F45F2" w:rsidRPr="004F45F2" w:rsidRDefault="004F45F2" w:rsidP="004F45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45F2">
        <w:rPr>
          <w:rFonts w:ascii="Times New Roman" w:hAnsi="Times New Roman" w:cs="Times New Roman"/>
          <w:sz w:val="24"/>
        </w:rPr>
        <w:t xml:space="preserve">В статье рассмотрены показатели живой массы и приросты поросят в разные возрастные периоды в зависимости от состава рационов. Оценено влияние </w:t>
      </w:r>
      <w:proofErr w:type="spellStart"/>
      <w:r w:rsidRPr="004F45F2">
        <w:rPr>
          <w:rFonts w:ascii="Times New Roman" w:hAnsi="Times New Roman" w:cs="Times New Roman"/>
          <w:sz w:val="24"/>
        </w:rPr>
        <w:t>престартера</w:t>
      </w:r>
      <w:proofErr w:type="spellEnd"/>
      <w:r w:rsidRPr="004F45F2">
        <w:rPr>
          <w:rFonts w:ascii="Times New Roman" w:hAnsi="Times New Roman" w:cs="Times New Roman"/>
          <w:sz w:val="24"/>
        </w:rPr>
        <w:t xml:space="preserve"> и стартера на энергию роста поросят, обусловленное началом их применения. Доказано, что использование из пятидневного возраста, кроме молока матери, </w:t>
      </w:r>
      <w:proofErr w:type="spellStart"/>
      <w:r w:rsidRPr="004F45F2">
        <w:rPr>
          <w:rFonts w:ascii="Times New Roman" w:hAnsi="Times New Roman" w:cs="Times New Roman"/>
          <w:sz w:val="24"/>
        </w:rPr>
        <w:t>престартера</w:t>
      </w:r>
      <w:proofErr w:type="spellEnd"/>
      <w:r w:rsidRPr="004F45F2">
        <w:rPr>
          <w:rFonts w:ascii="Times New Roman" w:hAnsi="Times New Roman" w:cs="Times New Roman"/>
          <w:sz w:val="24"/>
        </w:rPr>
        <w:t>, а после отъема - вместе с основным рационом стартера компан</w:t>
      </w:r>
      <w:proofErr w:type="gramStart"/>
      <w:r w:rsidRPr="004F45F2">
        <w:rPr>
          <w:rFonts w:ascii="Times New Roman" w:hAnsi="Times New Roman" w:cs="Times New Roman"/>
          <w:sz w:val="24"/>
        </w:rPr>
        <w:t>ии ООО</w:t>
      </w:r>
      <w:proofErr w:type="gramEnd"/>
      <w:r w:rsidRPr="004F45F2">
        <w:rPr>
          <w:rFonts w:ascii="Times New Roman" w:hAnsi="Times New Roman" w:cs="Times New Roman"/>
          <w:sz w:val="24"/>
        </w:rPr>
        <w:t xml:space="preserve"> «D-</w:t>
      </w:r>
      <w:proofErr w:type="spellStart"/>
      <w:r w:rsidRPr="004F45F2">
        <w:rPr>
          <w:rFonts w:ascii="Times New Roman" w:hAnsi="Times New Roman" w:cs="Times New Roman"/>
          <w:sz w:val="24"/>
        </w:rPr>
        <w:t>микс</w:t>
      </w:r>
      <w:proofErr w:type="spellEnd"/>
      <w:r w:rsidRPr="004F45F2">
        <w:rPr>
          <w:rFonts w:ascii="Times New Roman" w:hAnsi="Times New Roman" w:cs="Times New Roman"/>
          <w:sz w:val="24"/>
        </w:rPr>
        <w:t xml:space="preserve">» способствовало увеличению среднесуточных приростов поросят опытной группы на 63,5 %, при одновременном снижении затрат кормовых единиц на 1 кг прироста на 30 %. </w:t>
      </w:r>
    </w:p>
    <w:p w:rsidR="004F45F2" w:rsidRPr="001F5B7E" w:rsidRDefault="004F45F2" w:rsidP="00AA79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97C2B" w:rsidRPr="00962B62" w:rsidRDefault="00A97C2B" w:rsidP="00A97C2B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A97C2B" w:rsidRPr="00962B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EF" w:rsidRDefault="00BB37EF" w:rsidP="00266CF6">
      <w:pPr>
        <w:spacing w:after="0" w:line="240" w:lineRule="auto"/>
      </w:pPr>
      <w:r>
        <w:separator/>
      </w:r>
    </w:p>
  </w:endnote>
  <w:endnote w:type="continuationSeparator" w:id="0">
    <w:p w:rsidR="00BB37EF" w:rsidRDefault="00BB37EF" w:rsidP="002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367798"/>
      <w:docPartObj>
        <w:docPartGallery w:val="Page Numbers (Bottom of Page)"/>
        <w:docPartUnique/>
      </w:docPartObj>
    </w:sdtPr>
    <w:sdtEndPr/>
    <w:sdtContent>
      <w:p w:rsidR="00266CF6" w:rsidRDefault="00266C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7E">
          <w:rPr>
            <w:noProof/>
          </w:rPr>
          <w:t>3</w:t>
        </w:r>
        <w:r>
          <w:fldChar w:fldCharType="end"/>
        </w:r>
      </w:p>
    </w:sdtContent>
  </w:sdt>
  <w:p w:rsidR="00266CF6" w:rsidRDefault="00266C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EF" w:rsidRDefault="00BB37EF" w:rsidP="00266CF6">
      <w:pPr>
        <w:spacing w:after="0" w:line="240" w:lineRule="auto"/>
      </w:pPr>
      <w:r>
        <w:separator/>
      </w:r>
    </w:p>
  </w:footnote>
  <w:footnote w:type="continuationSeparator" w:id="0">
    <w:p w:rsidR="00BB37EF" w:rsidRDefault="00BB37EF" w:rsidP="0026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7"/>
    <w:rsid w:val="00081AAA"/>
    <w:rsid w:val="001D64A6"/>
    <w:rsid w:val="001F5B7E"/>
    <w:rsid w:val="001F70C6"/>
    <w:rsid w:val="0025458C"/>
    <w:rsid w:val="00266CF6"/>
    <w:rsid w:val="002A5249"/>
    <w:rsid w:val="0038342E"/>
    <w:rsid w:val="00424A34"/>
    <w:rsid w:val="004F45F2"/>
    <w:rsid w:val="004F48A3"/>
    <w:rsid w:val="005119FD"/>
    <w:rsid w:val="005313F0"/>
    <w:rsid w:val="005506AC"/>
    <w:rsid w:val="00552886"/>
    <w:rsid w:val="00562222"/>
    <w:rsid w:val="005B15E0"/>
    <w:rsid w:val="005B6E8B"/>
    <w:rsid w:val="006C4466"/>
    <w:rsid w:val="007A7923"/>
    <w:rsid w:val="008A14B6"/>
    <w:rsid w:val="009347D6"/>
    <w:rsid w:val="00962B62"/>
    <w:rsid w:val="00991777"/>
    <w:rsid w:val="009E7D93"/>
    <w:rsid w:val="00A21C65"/>
    <w:rsid w:val="00A554AC"/>
    <w:rsid w:val="00A804D1"/>
    <w:rsid w:val="00A97C2B"/>
    <w:rsid w:val="00AA7951"/>
    <w:rsid w:val="00AD22F8"/>
    <w:rsid w:val="00BA09BB"/>
    <w:rsid w:val="00BA3582"/>
    <w:rsid w:val="00BB37EF"/>
    <w:rsid w:val="00BC2DAF"/>
    <w:rsid w:val="00BD0B98"/>
    <w:rsid w:val="00BF0EF4"/>
    <w:rsid w:val="00C107B6"/>
    <w:rsid w:val="00C1771E"/>
    <w:rsid w:val="00C671EF"/>
    <w:rsid w:val="00D35B74"/>
    <w:rsid w:val="00E632AB"/>
    <w:rsid w:val="00EC478A"/>
    <w:rsid w:val="00EE733A"/>
    <w:rsid w:val="00FA2D17"/>
    <w:rsid w:val="00FB1591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B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70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71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6CF6"/>
  </w:style>
  <w:style w:type="paragraph" w:styleId="ab">
    <w:name w:val="footer"/>
    <w:basedOn w:val="a"/>
    <w:link w:val="ac"/>
    <w:uiPriority w:val="99"/>
    <w:unhideWhenUsed/>
    <w:rsid w:val="0026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B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70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71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6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6CF6"/>
  </w:style>
  <w:style w:type="paragraph" w:styleId="ab">
    <w:name w:val="footer"/>
    <w:basedOn w:val="a"/>
    <w:link w:val="ac"/>
    <w:uiPriority w:val="99"/>
    <w:unhideWhenUsed/>
    <w:rsid w:val="0026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55</cp:revision>
  <dcterms:created xsi:type="dcterms:W3CDTF">2016-09-14T06:25:00Z</dcterms:created>
  <dcterms:modified xsi:type="dcterms:W3CDTF">2016-10-16T06:40:00Z</dcterms:modified>
</cp:coreProperties>
</file>