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60DAE" w:rsidTr="00DE2A63">
        <w:tc>
          <w:tcPr>
            <w:tcW w:w="828" w:type="pct"/>
            <w:hideMark/>
          </w:tcPr>
          <w:p w:rsidR="00B60DAE" w:rsidRDefault="00B60DAE" w:rsidP="00DE2A6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92044E" wp14:editId="22BC170E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60DAE" w:rsidRDefault="00B60DAE" w:rsidP="00DE2A6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60DAE" w:rsidRDefault="00B60DAE" w:rsidP="00DE2A6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60DAE" w:rsidRPr="00894CD4" w:rsidRDefault="00B60DAE" w:rsidP="00B60DAE">
      <w:pPr>
        <w:pStyle w:val="a3"/>
        <w:rPr>
          <w:rFonts w:ascii="Times New Roman" w:hAnsi="Times New Roman" w:cs="Times New Roman"/>
          <w:bCs/>
          <w:sz w:val="24"/>
        </w:rPr>
      </w:pPr>
    </w:p>
    <w:p w:rsidR="00894CD4" w:rsidRDefault="00894CD4" w:rsidP="00894CD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94CD4">
        <w:rPr>
          <w:rFonts w:ascii="Times New Roman" w:hAnsi="Times New Roman" w:cs="Times New Roman"/>
          <w:b/>
          <w:sz w:val="28"/>
        </w:rPr>
        <w:t>Свиноводство</w:t>
      </w:r>
    </w:p>
    <w:p w:rsidR="002E7F02" w:rsidRDefault="002E7F02" w:rsidP="002E7F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F3E12">
        <w:rPr>
          <w:rFonts w:ascii="Times New Roman" w:hAnsi="Times New Roman" w:cs="Times New Roman"/>
          <w:b/>
          <w:sz w:val="28"/>
          <w:szCs w:val="28"/>
        </w:rPr>
        <w:t>Костюкова,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E12">
        <w:rPr>
          <w:rFonts w:ascii="Times New Roman" w:hAnsi="Times New Roman" w:cs="Times New Roman"/>
          <w:sz w:val="28"/>
          <w:szCs w:val="28"/>
        </w:rPr>
        <w:t>Внедрение молозивного банка на свиноферме</w:t>
      </w:r>
      <w:r w:rsidRPr="00970A65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С. Костюкова,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А. Бакирова // Электронный научный журнал. – 2016. – № 12-1. – С. 43-45.</w:t>
      </w:r>
    </w:p>
    <w:p w:rsidR="002E7F02" w:rsidRPr="002E7F02" w:rsidRDefault="002E7F02" w:rsidP="00894CD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94CD4" w:rsidRPr="00894CD4" w:rsidRDefault="00894CD4" w:rsidP="00894CD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94CD4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894CD4" w:rsidRPr="00894CD4" w:rsidRDefault="00894CD4" w:rsidP="00894C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4CD4">
        <w:rPr>
          <w:rFonts w:ascii="Times New Roman" w:hAnsi="Times New Roman" w:cs="Times New Roman"/>
          <w:b/>
          <w:sz w:val="28"/>
        </w:rPr>
        <w:t>Бурцева С. В.</w:t>
      </w:r>
      <w:r w:rsidRPr="00894CD4">
        <w:rPr>
          <w:rFonts w:ascii="Times New Roman" w:hAnsi="Times New Roman" w:cs="Times New Roman"/>
          <w:sz w:val="28"/>
        </w:rPr>
        <w:t xml:space="preserve"> Влияние прилития крови йоркширов на мясные качества и качество мяса свиней / </w:t>
      </w:r>
      <w:r w:rsidR="00B30645" w:rsidRPr="00894CD4">
        <w:rPr>
          <w:rFonts w:ascii="Times New Roman" w:hAnsi="Times New Roman" w:cs="Times New Roman"/>
          <w:sz w:val="28"/>
        </w:rPr>
        <w:t>С.</w:t>
      </w:r>
      <w:r w:rsidR="00B30645">
        <w:rPr>
          <w:rFonts w:ascii="Times New Roman" w:hAnsi="Times New Roman" w:cs="Times New Roman"/>
          <w:sz w:val="28"/>
        </w:rPr>
        <w:t xml:space="preserve"> </w:t>
      </w:r>
      <w:r w:rsidR="00B30645" w:rsidRPr="00894CD4">
        <w:rPr>
          <w:rFonts w:ascii="Times New Roman" w:hAnsi="Times New Roman" w:cs="Times New Roman"/>
          <w:sz w:val="28"/>
        </w:rPr>
        <w:t>В.</w:t>
      </w:r>
      <w:r w:rsidR="00B30645">
        <w:rPr>
          <w:rFonts w:ascii="Times New Roman" w:hAnsi="Times New Roman" w:cs="Times New Roman"/>
          <w:sz w:val="28"/>
        </w:rPr>
        <w:t xml:space="preserve"> </w:t>
      </w:r>
      <w:r w:rsidRPr="00894CD4">
        <w:rPr>
          <w:rFonts w:ascii="Times New Roman" w:hAnsi="Times New Roman" w:cs="Times New Roman"/>
          <w:sz w:val="28"/>
        </w:rPr>
        <w:t xml:space="preserve">Бурцева, Л. Н. Паутова // Вестник Алтайского гос. </w:t>
      </w:r>
      <w:proofErr w:type="spellStart"/>
      <w:r w:rsidRPr="00894CD4">
        <w:rPr>
          <w:rFonts w:ascii="Times New Roman" w:hAnsi="Times New Roman" w:cs="Times New Roman"/>
          <w:sz w:val="28"/>
        </w:rPr>
        <w:t>аграр</w:t>
      </w:r>
      <w:proofErr w:type="spellEnd"/>
      <w:r w:rsidR="00F5572D">
        <w:rPr>
          <w:rFonts w:ascii="Times New Roman" w:hAnsi="Times New Roman" w:cs="Times New Roman"/>
          <w:sz w:val="28"/>
        </w:rPr>
        <w:t>.</w:t>
      </w:r>
      <w:r w:rsidRPr="00894CD4">
        <w:rPr>
          <w:rFonts w:ascii="Times New Roman" w:hAnsi="Times New Roman" w:cs="Times New Roman"/>
          <w:sz w:val="28"/>
        </w:rPr>
        <w:t xml:space="preserve"> ун-та. – 2016. – № 10. – С. 102-106.</w:t>
      </w:r>
    </w:p>
    <w:p w:rsidR="00894CD4" w:rsidRDefault="00894CD4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4CD4">
        <w:rPr>
          <w:rFonts w:ascii="Times New Roman" w:hAnsi="Times New Roman" w:cs="Times New Roman"/>
          <w:sz w:val="24"/>
        </w:rPr>
        <w:t>Исследования проведены в ОАО «</w:t>
      </w:r>
      <w:proofErr w:type="spellStart"/>
      <w:r w:rsidRPr="00894CD4">
        <w:rPr>
          <w:rFonts w:ascii="Times New Roman" w:hAnsi="Times New Roman" w:cs="Times New Roman"/>
          <w:sz w:val="24"/>
        </w:rPr>
        <w:t>Линевский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4CD4">
        <w:rPr>
          <w:rFonts w:ascii="Times New Roman" w:hAnsi="Times New Roman" w:cs="Times New Roman"/>
          <w:sz w:val="24"/>
        </w:rPr>
        <w:t>племзавод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» Смоленского района Алтайского края на чистопородном поголовье свиней крупной белой породы и свиньях породы йоркшир, завезенных в хозяйство из </w:t>
      </w:r>
      <w:proofErr w:type="spellStart"/>
      <w:r w:rsidRPr="00894CD4">
        <w:rPr>
          <w:rFonts w:ascii="Times New Roman" w:hAnsi="Times New Roman" w:cs="Times New Roman"/>
          <w:sz w:val="24"/>
        </w:rPr>
        <w:t>селекционно</w:t>
      </w:r>
      <w:proofErr w:type="spellEnd"/>
      <w:r w:rsidRPr="00894CD4">
        <w:rPr>
          <w:rFonts w:ascii="Times New Roman" w:hAnsi="Times New Roman" w:cs="Times New Roman"/>
          <w:sz w:val="24"/>
        </w:rPr>
        <w:t>-генетического центр</w:t>
      </w:r>
      <w:proofErr w:type="gramStart"/>
      <w:r w:rsidRPr="00894CD4">
        <w:rPr>
          <w:rFonts w:ascii="Times New Roman" w:hAnsi="Times New Roman" w:cs="Times New Roman"/>
          <w:sz w:val="24"/>
        </w:rPr>
        <w:t>а ООО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 «Восточный» Удмуртской республики. Согласно схеме опыта при скрещивании свиноматок крупной белой породы с хряками породы йоркшир получено потомство, имеющее долю кровности 50% крупной белой породы и 50% породы йоркшир (1-я опытная группа). Часть помесных свиноматок генотипа (КБ×Й) повторно использовали в скрещивании с хряками породы йоркшир, при этом получено потомство с долей кровности 25% КБ+75% Й (2-я опытная группа). Результаты исследования показали, что скрещивание свиней крупной белой породы с хряками породы йоркшир в 1-й опытной группе способствует повышению мясных качеств полученного потомства, что выражается в преимуществе над чистопородными подсвинками крупной белой породы по убойной массе на 3,2% (</w:t>
      </w:r>
      <w:proofErr w:type="gramStart"/>
      <w:r w:rsidRPr="00894CD4">
        <w:rPr>
          <w:rFonts w:ascii="Times New Roman" w:hAnsi="Times New Roman" w:cs="Times New Roman"/>
          <w:sz w:val="24"/>
        </w:rPr>
        <w:t>р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≤0,05), длине туши - на 4,3% (p≤0,001), задней ширине туши - на 11,9% (p≤0,01) при сохранении хороших технологических свойств мяса. Уровень рН мяса свиней в опыте находился в допустимых пределах (5,92-6,04 ед.), что свидетельствует о нормальном течении </w:t>
      </w:r>
      <w:proofErr w:type="spellStart"/>
      <w:r w:rsidRPr="00894CD4">
        <w:rPr>
          <w:rFonts w:ascii="Times New Roman" w:hAnsi="Times New Roman" w:cs="Times New Roman"/>
          <w:sz w:val="24"/>
        </w:rPr>
        <w:t>автолитических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процессов в мышечной ткани свиней после убоя. Значимых отличий по влагосвязывающей способности мяса между чистопородными и помесными животными не установлено (разница не более 1,6%). </w:t>
      </w:r>
    </w:p>
    <w:p w:rsidR="00894CD4" w:rsidRDefault="00894CD4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E543E" w:rsidRDefault="00CE543E" w:rsidP="00B30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C8D">
        <w:rPr>
          <w:rFonts w:ascii="Times New Roman" w:hAnsi="Times New Roman" w:cs="Times New Roman"/>
          <w:b/>
          <w:sz w:val="28"/>
          <w:szCs w:val="28"/>
        </w:rPr>
        <w:t>Жултаускас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D1C8D">
        <w:rPr>
          <w:rFonts w:ascii="Times New Roman" w:hAnsi="Times New Roman" w:cs="Times New Roman"/>
          <w:b/>
          <w:sz w:val="28"/>
          <w:szCs w:val="28"/>
        </w:rPr>
        <w:t xml:space="preserve"> Й.</w:t>
      </w:r>
      <w:r w:rsidRPr="00970A65">
        <w:rPr>
          <w:rFonts w:ascii="Times New Roman" w:hAnsi="Times New Roman" w:cs="Times New Roman"/>
          <w:sz w:val="28"/>
          <w:szCs w:val="28"/>
        </w:rPr>
        <w:t xml:space="preserve"> </w:t>
      </w:r>
      <w:r w:rsidRPr="00BD1C8D">
        <w:rPr>
          <w:rFonts w:ascii="Times New Roman" w:hAnsi="Times New Roman" w:cs="Times New Roman"/>
          <w:sz w:val="28"/>
          <w:szCs w:val="28"/>
        </w:rPr>
        <w:t xml:space="preserve">Чистая материнская линия </w:t>
      </w:r>
      <w:proofErr w:type="spellStart"/>
      <w:r w:rsidRPr="00BD1C8D">
        <w:rPr>
          <w:rFonts w:ascii="Times New Roman" w:hAnsi="Times New Roman" w:cs="Times New Roman"/>
          <w:sz w:val="28"/>
          <w:szCs w:val="28"/>
        </w:rPr>
        <w:t>норсвин</w:t>
      </w:r>
      <w:proofErr w:type="spellEnd"/>
      <w:r w:rsidRPr="00BD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C8D">
        <w:rPr>
          <w:rFonts w:ascii="Times New Roman" w:hAnsi="Times New Roman" w:cs="Times New Roman"/>
          <w:sz w:val="28"/>
          <w:szCs w:val="28"/>
        </w:rPr>
        <w:t>ландрас</w:t>
      </w:r>
      <w:proofErr w:type="spellEnd"/>
      <w:r w:rsidRPr="00BD1C8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D1C8D">
        <w:rPr>
          <w:rFonts w:ascii="Times New Roman" w:hAnsi="Times New Roman" w:cs="Times New Roman"/>
          <w:sz w:val="28"/>
          <w:szCs w:val="28"/>
        </w:rPr>
        <w:t>топигс</w:t>
      </w:r>
      <w:proofErr w:type="spellEnd"/>
      <w:r w:rsidRPr="00BD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C8D">
        <w:rPr>
          <w:rFonts w:ascii="Times New Roman" w:hAnsi="Times New Roman" w:cs="Times New Roman"/>
          <w:sz w:val="28"/>
          <w:szCs w:val="28"/>
        </w:rPr>
        <w:t>норсвин</w:t>
      </w:r>
      <w:proofErr w:type="spellEnd"/>
      <w:r w:rsidRPr="00970A6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Pr="00970A65">
        <w:rPr>
          <w:rFonts w:ascii="Times New Roman" w:hAnsi="Times New Roman" w:cs="Times New Roman"/>
          <w:sz w:val="28"/>
          <w:szCs w:val="28"/>
        </w:rPr>
        <w:t>Жултаускас</w:t>
      </w:r>
      <w:proofErr w:type="spellEnd"/>
      <w:r w:rsidRPr="00970A65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2016. – № 8. – С. 11-13.</w:t>
      </w:r>
    </w:p>
    <w:p w:rsidR="00CE543E" w:rsidRPr="00CE543E" w:rsidRDefault="00CE543E" w:rsidP="00B306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30645" w:rsidRPr="00B30645" w:rsidRDefault="00B30645" w:rsidP="00B306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0645">
        <w:rPr>
          <w:rFonts w:ascii="Times New Roman" w:hAnsi="Times New Roman" w:cs="Times New Roman"/>
          <w:b/>
          <w:sz w:val="28"/>
        </w:rPr>
        <w:t>Использование линкольнов кубанского заводского типа в промышленном скрещивании</w:t>
      </w:r>
      <w:r w:rsidRPr="00B30645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B30645">
        <w:rPr>
          <w:rFonts w:ascii="Times New Roman" w:hAnsi="Times New Roman" w:cs="Times New Roman"/>
          <w:sz w:val="28"/>
        </w:rPr>
        <w:t>Абонеев</w:t>
      </w:r>
      <w:proofErr w:type="spellEnd"/>
      <w:r w:rsidRPr="00B30645">
        <w:rPr>
          <w:rFonts w:ascii="Times New Roman" w:hAnsi="Times New Roman" w:cs="Times New Roman"/>
          <w:sz w:val="28"/>
        </w:rPr>
        <w:t xml:space="preserve"> </w:t>
      </w:r>
      <w:r w:rsidRPr="00E0507F">
        <w:rPr>
          <w:rFonts w:ascii="Times New Roman" w:hAnsi="Times New Roman" w:cs="Times New Roman"/>
          <w:sz w:val="28"/>
        </w:rPr>
        <w:t>[</w:t>
      </w:r>
      <w:r w:rsidRPr="00B30645">
        <w:rPr>
          <w:rFonts w:ascii="Times New Roman" w:hAnsi="Times New Roman" w:cs="Times New Roman"/>
          <w:sz w:val="28"/>
        </w:rPr>
        <w:t>и др.</w:t>
      </w:r>
      <w:r w:rsidRPr="00E0507F">
        <w:rPr>
          <w:rFonts w:ascii="Times New Roman" w:hAnsi="Times New Roman" w:cs="Times New Roman"/>
          <w:sz w:val="28"/>
        </w:rPr>
        <w:t xml:space="preserve">] </w:t>
      </w:r>
      <w:r w:rsidRPr="00B30645">
        <w:rPr>
          <w:rFonts w:ascii="Times New Roman" w:hAnsi="Times New Roman" w:cs="Times New Roman"/>
          <w:sz w:val="28"/>
        </w:rPr>
        <w:t xml:space="preserve">// Вестник Воронежского гос. </w:t>
      </w:r>
      <w:proofErr w:type="spellStart"/>
      <w:r w:rsidRPr="00B30645">
        <w:rPr>
          <w:rFonts w:ascii="Times New Roman" w:hAnsi="Times New Roman" w:cs="Times New Roman"/>
          <w:sz w:val="28"/>
        </w:rPr>
        <w:t>аграр</w:t>
      </w:r>
      <w:proofErr w:type="spellEnd"/>
      <w:r w:rsidR="00F5572D">
        <w:rPr>
          <w:rFonts w:ascii="Times New Roman" w:hAnsi="Times New Roman" w:cs="Times New Roman"/>
          <w:sz w:val="28"/>
        </w:rPr>
        <w:t>.</w:t>
      </w:r>
      <w:r w:rsidRPr="00B30645">
        <w:rPr>
          <w:rFonts w:ascii="Times New Roman" w:hAnsi="Times New Roman" w:cs="Times New Roman"/>
          <w:sz w:val="28"/>
        </w:rPr>
        <w:t xml:space="preserve"> ун-та. – 2016. – № 2. – С. 83-92.</w:t>
      </w:r>
    </w:p>
    <w:p w:rsidR="00B30645" w:rsidRPr="00894CD4" w:rsidRDefault="00B30645" w:rsidP="00B30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21A7" w:rsidRPr="002721A7" w:rsidRDefault="002721A7" w:rsidP="002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1A7">
        <w:rPr>
          <w:rFonts w:ascii="Times New Roman" w:hAnsi="Times New Roman" w:cs="Times New Roman"/>
          <w:b/>
          <w:sz w:val="28"/>
        </w:rPr>
        <w:t>Леонидов, И. Н.</w:t>
      </w:r>
      <w:r w:rsidRPr="002721A7">
        <w:rPr>
          <w:rFonts w:ascii="Times New Roman" w:hAnsi="Times New Roman" w:cs="Times New Roman"/>
          <w:sz w:val="28"/>
        </w:rPr>
        <w:t xml:space="preserve"> Воспроизводительные, откормочные и мясные качества молодняка свиней при использовании хряков специализированных пород и типов / И. Н. Леонидов, А. В. </w:t>
      </w:r>
      <w:proofErr w:type="spellStart"/>
      <w:r w:rsidRPr="002721A7">
        <w:rPr>
          <w:rFonts w:ascii="Times New Roman" w:hAnsi="Times New Roman" w:cs="Times New Roman"/>
          <w:sz w:val="28"/>
        </w:rPr>
        <w:t>Козликин</w:t>
      </w:r>
      <w:proofErr w:type="spellEnd"/>
      <w:r w:rsidRPr="002721A7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2721A7">
        <w:rPr>
          <w:rFonts w:ascii="Times New Roman" w:hAnsi="Times New Roman" w:cs="Times New Roman"/>
          <w:sz w:val="28"/>
        </w:rPr>
        <w:t>Лодянов</w:t>
      </w:r>
      <w:proofErr w:type="spellEnd"/>
      <w:r w:rsidRPr="002721A7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</w:t>
      </w:r>
      <w:proofErr w:type="spellStart"/>
      <w:r w:rsidRPr="002721A7">
        <w:rPr>
          <w:rFonts w:ascii="Times New Roman" w:hAnsi="Times New Roman" w:cs="Times New Roman"/>
          <w:sz w:val="28"/>
        </w:rPr>
        <w:t>аграр</w:t>
      </w:r>
      <w:proofErr w:type="spellEnd"/>
      <w:r w:rsidR="009A00D5">
        <w:rPr>
          <w:rFonts w:ascii="Times New Roman" w:hAnsi="Times New Roman" w:cs="Times New Roman"/>
          <w:sz w:val="28"/>
        </w:rPr>
        <w:t>.</w:t>
      </w:r>
      <w:r w:rsidRPr="002721A7">
        <w:rPr>
          <w:rFonts w:ascii="Times New Roman" w:hAnsi="Times New Roman" w:cs="Times New Roman"/>
          <w:sz w:val="28"/>
        </w:rPr>
        <w:t xml:space="preserve"> ун-та. – 2016. – № 122. – С. 89-98.</w:t>
      </w:r>
    </w:p>
    <w:p w:rsidR="002721A7" w:rsidRDefault="002721A7" w:rsidP="002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21A7">
        <w:rPr>
          <w:rFonts w:ascii="Times New Roman" w:hAnsi="Times New Roman" w:cs="Times New Roman"/>
          <w:sz w:val="24"/>
        </w:rPr>
        <w:t xml:space="preserve">Приведена оценка воспроизводительных, откормочных и мясных качеств чистопородных свиней крупной белой породы (КБ), </w:t>
      </w:r>
      <w:proofErr w:type="spellStart"/>
      <w:r w:rsidRPr="002721A7">
        <w:rPr>
          <w:rFonts w:ascii="Times New Roman" w:hAnsi="Times New Roman" w:cs="Times New Roman"/>
          <w:sz w:val="24"/>
        </w:rPr>
        <w:t>двухпородных</w:t>
      </w:r>
      <w:proofErr w:type="spellEnd"/>
      <w:r w:rsidRPr="002721A7">
        <w:rPr>
          <w:rFonts w:ascii="Times New Roman" w:hAnsi="Times New Roman" w:cs="Times New Roman"/>
          <w:sz w:val="24"/>
        </w:rPr>
        <w:t xml:space="preserve"> помесных маток, полученных от скрещивания свиноматок КБ с хряками степного типа (</w:t>
      </w:r>
      <w:proofErr w:type="gramStart"/>
      <w:r w:rsidRPr="002721A7">
        <w:rPr>
          <w:rFonts w:ascii="Times New Roman" w:hAnsi="Times New Roman" w:cs="Times New Roman"/>
          <w:sz w:val="24"/>
        </w:rPr>
        <w:t>СТ</w:t>
      </w:r>
      <w:proofErr w:type="gramEnd"/>
      <w:r w:rsidRPr="002721A7">
        <w:rPr>
          <w:rFonts w:ascii="Times New Roman" w:hAnsi="Times New Roman" w:cs="Times New Roman"/>
          <w:sz w:val="24"/>
        </w:rPr>
        <w:t xml:space="preserve">) СМ-1 и </w:t>
      </w:r>
      <w:proofErr w:type="spellStart"/>
      <w:r w:rsidRPr="002721A7">
        <w:rPr>
          <w:rFonts w:ascii="Times New Roman" w:hAnsi="Times New Roman" w:cs="Times New Roman"/>
          <w:sz w:val="24"/>
        </w:rPr>
        <w:t>трёхпородных</w:t>
      </w:r>
      <w:proofErr w:type="spellEnd"/>
      <w:r w:rsidRPr="002721A7">
        <w:rPr>
          <w:rFonts w:ascii="Times New Roman" w:hAnsi="Times New Roman" w:cs="Times New Roman"/>
          <w:sz w:val="24"/>
        </w:rPr>
        <w:t xml:space="preserve"> животных, полученных скрещиванием помесных маток КБ х СТ с хряками специализированных импортных мясных пород </w:t>
      </w:r>
      <w:proofErr w:type="spellStart"/>
      <w:r w:rsidRPr="002721A7">
        <w:rPr>
          <w:rFonts w:ascii="Times New Roman" w:hAnsi="Times New Roman" w:cs="Times New Roman"/>
          <w:sz w:val="24"/>
        </w:rPr>
        <w:t>ландрас</w:t>
      </w:r>
      <w:proofErr w:type="spellEnd"/>
      <w:r w:rsidRPr="002721A7">
        <w:rPr>
          <w:rFonts w:ascii="Times New Roman" w:hAnsi="Times New Roman" w:cs="Times New Roman"/>
          <w:sz w:val="24"/>
        </w:rPr>
        <w:t xml:space="preserve"> (Л), </w:t>
      </w:r>
      <w:proofErr w:type="spellStart"/>
      <w:r w:rsidRPr="002721A7">
        <w:rPr>
          <w:rFonts w:ascii="Times New Roman" w:hAnsi="Times New Roman" w:cs="Times New Roman"/>
          <w:sz w:val="24"/>
        </w:rPr>
        <w:t>дюрок</w:t>
      </w:r>
      <w:proofErr w:type="spellEnd"/>
      <w:r w:rsidRPr="002721A7">
        <w:rPr>
          <w:rFonts w:ascii="Times New Roman" w:hAnsi="Times New Roman" w:cs="Times New Roman"/>
          <w:sz w:val="24"/>
        </w:rPr>
        <w:t xml:space="preserve"> (Д) и </w:t>
      </w:r>
      <w:proofErr w:type="spellStart"/>
      <w:r w:rsidRPr="002721A7">
        <w:rPr>
          <w:rFonts w:ascii="Times New Roman" w:hAnsi="Times New Roman" w:cs="Times New Roman"/>
          <w:sz w:val="24"/>
        </w:rPr>
        <w:t>пьетрен</w:t>
      </w:r>
      <w:proofErr w:type="spellEnd"/>
      <w:r w:rsidRPr="002721A7">
        <w:rPr>
          <w:rFonts w:ascii="Times New Roman" w:hAnsi="Times New Roman" w:cs="Times New Roman"/>
          <w:sz w:val="24"/>
        </w:rPr>
        <w:t xml:space="preserve"> (II). </w:t>
      </w:r>
      <w:r w:rsidRPr="002721A7">
        <w:rPr>
          <w:rFonts w:ascii="Times New Roman" w:hAnsi="Times New Roman" w:cs="Times New Roman"/>
          <w:sz w:val="24"/>
        </w:rPr>
        <w:lastRenderedPageBreak/>
        <w:t xml:space="preserve">Изучены такие качества, как многоплодие, молочность, живая масса гнезда, средняя масса одного поросенка, сохранность приплода к отъему, скороспелость, которая тесно связана со среднесуточным приростом живой массы, </w:t>
      </w:r>
      <w:proofErr w:type="spellStart"/>
      <w:r w:rsidRPr="002721A7">
        <w:rPr>
          <w:rFonts w:ascii="Times New Roman" w:hAnsi="Times New Roman" w:cs="Times New Roman"/>
          <w:sz w:val="24"/>
        </w:rPr>
        <w:t>мясность</w:t>
      </w:r>
      <w:proofErr w:type="spellEnd"/>
      <w:r w:rsidRPr="002721A7">
        <w:rPr>
          <w:rFonts w:ascii="Times New Roman" w:hAnsi="Times New Roman" w:cs="Times New Roman"/>
          <w:sz w:val="24"/>
        </w:rPr>
        <w:t xml:space="preserve"> туш, их линейные размеры, мясная продуктивность, количество почечного жира, масса туш у животных подопытных групп, убойный выход</w:t>
      </w:r>
      <w:r>
        <w:rPr>
          <w:rFonts w:ascii="Times New Roman" w:hAnsi="Times New Roman" w:cs="Times New Roman"/>
          <w:sz w:val="24"/>
        </w:rPr>
        <w:t>.</w:t>
      </w:r>
    </w:p>
    <w:p w:rsidR="00CA6C66" w:rsidRPr="008978B0" w:rsidRDefault="00CA6C66" w:rsidP="00CA6C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6C66" w:rsidRPr="00CA6C66" w:rsidRDefault="002721A7" w:rsidP="00CA6C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721A7">
        <w:rPr>
          <w:rFonts w:ascii="Times New Roman" w:hAnsi="Times New Roman" w:cs="Times New Roman"/>
          <w:b/>
          <w:sz w:val="28"/>
        </w:rPr>
        <w:t>Леонидов</w:t>
      </w:r>
      <w:r w:rsidR="00CA6C66" w:rsidRPr="002721A7">
        <w:rPr>
          <w:rFonts w:ascii="Times New Roman" w:hAnsi="Times New Roman" w:cs="Times New Roman"/>
          <w:b/>
          <w:sz w:val="28"/>
        </w:rPr>
        <w:t>,</w:t>
      </w:r>
      <w:r w:rsidRPr="002721A7">
        <w:rPr>
          <w:rFonts w:ascii="Times New Roman" w:hAnsi="Times New Roman" w:cs="Times New Roman"/>
          <w:b/>
          <w:sz w:val="28"/>
        </w:rPr>
        <w:t xml:space="preserve"> И.</w:t>
      </w:r>
      <w:r w:rsidR="00CA6C66" w:rsidRPr="002721A7">
        <w:rPr>
          <w:rFonts w:ascii="Times New Roman" w:hAnsi="Times New Roman" w:cs="Times New Roman"/>
          <w:b/>
          <w:sz w:val="28"/>
        </w:rPr>
        <w:t xml:space="preserve"> </w:t>
      </w:r>
      <w:r w:rsidRPr="002721A7">
        <w:rPr>
          <w:rFonts w:ascii="Times New Roman" w:hAnsi="Times New Roman" w:cs="Times New Roman"/>
          <w:b/>
          <w:sz w:val="28"/>
        </w:rPr>
        <w:t>Н.</w:t>
      </w:r>
      <w:r w:rsidR="00CA6C66" w:rsidRPr="002721A7">
        <w:rPr>
          <w:rFonts w:ascii="Times New Roman" w:hAnsi="Times New Roman" w:cs="Times New Roman"/>
          <w:sz w:val="28"/>
        </w:rPr>
        <w:t xml:space="preserve"> </w:t>
      </w:r>
      <w:r w:rsidR="00CA6C66" w:rsidRPr="00CA6C66">
        <w:rPr>
          <w:rFonts w:ascii="Times New Roman" w:hAnsi="Times New Roman" w:cs="Times New Roman"/>
          <w:sz w:val="28"/>
        </w:rPr>
        <w:t>Интерьерные особенности свиней специализированных пород / И.</w:t>
      </w:r>
      <w:r w:rsidR="00CA6C66">
        <w:rPr>
          <w:rFonts w:ascii="Times New Roman" w:hAnsi="Times New Roman" w:cs="Times New Roman"/>
          <w:sz w:val="28"/>
        </w:rPr>
        <w:t xml:space="preserve"> </w:t>
      </w:r>
      <w:r w:rsidR="00CA6C66" w:rsidRPr="00CA6C66">
        <w:rPr>
          <w:rFonts w:ascii="Times New Roman" w:hAnsi="Times New Roman" w:cs="Times New Roman"/>
          <w:sz w:val="28"/>
        </w:rPr>
        <w:t>Н. Леонидов, А.</w:t>
      </w:r>
      <w:r w:rsidR="00CA6C66">
        <w:rPr>
          <w:rFonts w:ascii="Times New Roman" w:hAnsi="Times New Roman" w:cs="Times New Roman"/>
          <w:sz w:val="28"/>
        </w:rPr>
        <w:t xml:space="preserve"> </w:t>
      </w:r>
      <w:r w:rsidR="00CA6C66" w:rsidRPr="00CA6C66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CA6C66" w:rsidRPr="00CA6C66">
        <w:rPr>
          <w:rFonts w:ascii="Times New Roman" w:hAnsi="Times New Roman" w:cs="Times New Roman"/>
          <w:sz w:val="28"/>
        </w:rPr>
        <w:t>Козликин</w:t>
      </w:r>
      <w:proofErr w:type="spellEnd"/>
      <w:r w:rsidR="00CA6C66" w:rsidRPr="00CA6C66">
        <w:rPr>
          <w:rFonts w:ascii="Times New Roman" w:hAnsi="Times New Roman" w:cs="Times New Roman"/>
          <w:sz w:val="28"/>
        </w:rPr>
        <w:t>, А.</w:t>
      </w:r>
      <w:r w:rsidR="00CA6C66">
        <w:rPr>
          <w:rFonts w:ascii="Times New Roman" w:hAnsi="Times New Roman" w:cs="Times New Roman"/>
          <w:sz w:val="28"/>
        </w:rPr>
        <w:t xml:space="preserve"> </w:t>
      </w:r>
      <w:r w:rsidR="00CA6C66" w:rsidRPr="00CA6C66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CA6C66" w:rsidRPr="00CA6C66">
        <w:rPr>
          <w:rFonts w:ascii="Times New Roman" w:hAnsi="Times New Roman" w:cs="Times New Roman"/>
          <w:sz w:val="28"/>
        </w:rPr>
        <w:t>Тариченко</w:t>
      </w:r>
      <w:proofErr w:type="spellEnd"/>
      <w:r w:rsidR="00CA6C66" w:rsidRPr="00CA6C66">
        <w:rPr>
          <w:rFonts w:ascii="Times New Roman" w:hAnsi="Times New Roman" w:cs="Times New Roman"/>
          <w:sz w:val="28"/>
        </w:rPr>
        <w:t xml:space="preserve"> // </w:t>
      </w:r>
      <w:proofErr w:type="gramStart"/>
      <w:r w:rsidR="00CA6C66" w:rsidRPr="00CA6C66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="00CA6C66" w:rsidRPr="00CA6C66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="00CA6C66" w:rsidRPr="00CA6C66">
        <w:rPr>
          <w:rFonts w:ascii="Times New Roman" w:hAnsi="Times New Roman" w:cs="Times New Roman"/>
          <w:sz w:val="28"/>
        </w:rPr>
        <w:t>аграр</w:t>
      </w:r>
      <w:proofErr w:type="spellEnd"/>
      <w:r w:rsidR="009A00D5">
        <w:rPr>
          <w:rFonts w:ascii="Times New Roman" w:hAnsi="Times New Roman" w:cs="Times New Roman"/>
          <w:sz w:val="28"/>
        </w:rPr>
        <w:t>.</w:t>
      </w:r>
      <w:r w:rsidR="00CA6C66" w:rsidRPr="00CA6C66">
        <w:rPr>
          <w:rFonts w:ascii="Times New Roman" w:hAnsi="Times New Roman" w:cs="Times New Roman"/>
          <w:sz w:val="28"/>
        </w:rPr>
        <w:t xml:space="preserve"> ун-та. – 2016. – № 122. – С. 99-108</w:t>
      </w:r>
      <w:r w:rsidR="00CA6C66">
        <w:rPr>
          <w:rFonts w:ascii="Times New Roman" w:hAnsi="Times New Roman" w:cs="Times New Roman"/>
          <w:sz w:val="28"/>
        </w:rPr>
        <w:t>.</w:t>
      </w:r>
    </w:p>
    <w:p w:rsidR="00CA6C66" w:rsidRPr="00CA6C66" w:rsidRDefault="00CA6C66" w:rsidP="00CA6C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6C66">
        <w:rPr>
          <w:rFonts w:ascii="Times New Roman" w:hAnsi="Times New Roman" w:cs="Times New Roman"/>
          <w:sz w:val="24"/>
        </w:rPr>
        <w:t xml:space="preserve">Приведена оценка физико-химических свойств мышечной и жировой тканей, биохимические показатели крови чистопородных свиней крупной белой породы (КБ), </w:t>
      </w:r>
      <w:proofErr w:type="spellStart"/>
      <w:r w:rsidRPr="00CA6C66">
        <w:rPr>
          <w:rFonts w:ascii="Times New Roman" w:hAnsi="Times New Roman" w:cs="Times New Roman"/>
          <w:sz w:val="24"/>
        </w:rPr>
        <w:t>двухпородных</w:t>
      </w:r>
      <w:proofErr w:type="spellEnd"/>
      <w:r w:rsidRPr="00CA6C66">
        <w:rPr>
          <w:rFonts w:ascii="Times New Roman" w:hAnsi="Times New Roman" w:cs="Times New Roman"/>
          <w:sz w:val="24"/>
        </w:rPr>
        <w:t xml:space="preserve"> помесных маток, полученных от скрещивания свиноматок КБ с хряками степного типа (</w:t>
      </w:r>
      <w:proofErr w:type="gramStart"/>
      <w:r w:rsidRPr="00CA6C66">
        <w:rPr>
          <w:rFonts w:ascii="Times New Roman" w:hAnsi="Times New Roman" w:cs="Times New Roman"/>
          <w:sz w:val="24"/>
        </w:rPr>
        <w:t>СТ</w:t>
      </w:r>
      <w:proofErr w:type="gramEnd"/>
      <w:r w:rsidRPr="00CA6C66">
        <w:rPr>
          <w:rFonts w:ascii="Times New Roman" w:hAnsi="Times New Roman" w:cs="Times New Roman"/>
          <w:sz w:val="24"/>
        </w:rPr>
        <w:t xml:space="preserve">) СМ-1 и </w:t>
      </w:r>
      <w:proofErr w:type="spellStart"/>
      <w:r w:rsidRPr="00CA6C66">
        <w:rPr>
          <w:rFonts w:ascii="Times New Roman" w:hAnsi="Times New Roman" w:cs="Times New Roman"/>
          <w:sz w:val="24"/>
        </w:rPr>
        <w:t>трёхпородных</w:t>
      </w:r>
      <w:proofErr w:type="spellEnd"/>
      <w:r w:rsidRPr="00CA6C66">
        <w:rPr>
          <w:rFonts w:ascii="Times New Roman" w:hAnsi="Times New Roman" w:cs="Times New Roman"/>
          <w:sz w:val="24"/>
        </w:rPr>
        <w:t xml:space="preserve"> животных, полученных скрещиванием помесных маток КБ х СТ с хряками специализированных импортных мясных пород </w:t>
      </w:r>
      <w:proofErr w:type="spellStart"/>
      <w:r w:rsidRPr="00CA6C66">
        <w:rPr>
          <w:rFonts w:ascii="Times New Roman" w:hAnsi="Times New Roman" w:cs="Times New Roman"/>
          <w:sz w:val="24"/>
        </w:rPr>
        <w:t>ландрас</w:t>
      </w:r>
      <w:proofErr w:type="spellEnd"/>
      <w:r w:rsidRPr="00CA6C66">
        <w:rPr>
          <w:rFonts w:ascii="Times New Roman" w:hAnsi="Times New Roman" w:cs="Times New Roman"/>
          <w:sz w:val="24"/>
        </w:rPr>
        <w:t xml:space="preserve"> (Л), </w:t>
      </w:r>
      <w:proofErr w:type="spellStart"/>
      <w:r w:rsidRPr="00CA6C66">
        <w:rPr>
          <w:rFonts w:ascii="Times New Roman" w:hAnsi="Times New Roman" w:cs="Times New Roman"/>
          <w:sz w:val="24"/>
        </w:rPr>
        <w:t>дюрок</w:t>
      </w:r>
      <w:proofErr w:type="spellEnd"/>
      <w:r w:rsidRPr="00CA6C66">
        <w:rPr>
          <w:rFonts w:ascii="Times New Roman" w:hAnsi="Times New Roman" w:cs="Times New Roman"/>
          <w:sz w:val="24"/>
        </w:rPr>
        <w:t xml:space="preserve"> (Д) и </w:t>
      </w:r>
      <w:proofErr w:type="spellStart"/>
      <w:r w:rsidRPr="00CA6C66">
        <w:rPr>
          <w:rFonts w:ascii="Times New Roman" w:hAnsi="Times New Roman" w:cs="Times New Roman"/>
          <w:sz w:val="24"/>
        </w:rPr>
        <w:t>пьетрен</w:t>
      </w:r>
      <w:proofErr w:type="spellEnd"/>
      <w:r w:rsidRPr="00CA6C66">
        <w:rPr>
          <w:rFonts w:ascii="Times New Roman" w:hAnsi="Times New Roman" w:cs="Times New Roman"/>
          <w:sz w:val="24"/>
        </w:rPr>
        <w:t xml:space="preserve"> (II). Изучены такие показатели, как</w:t>
      </w:r>
      <w:proofErr w:type="gramStart"/>
      <w:r w:rsidRPr="00CA6C6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A6C66">
        <w:rPr>
          <w:rFonts w:ascii="Times New Roman" w:hAnsi="Times New Roman" w:cs="Times New Roman"/>
          <w:sz w:val="24"/>
        </w:rPr>
        <w:t xml:space="preserve"> количество протеина, содержанию жира, рН кислотность, влагоемкость и интенсивность окраски, PSE и DFD дефекты, интенсивность окраски мышечной ткани, содержание триптофана, проведена дегустация мяса и бульона, определена пищевая ценность и изучены технологические свойства подкожного жира, температура плавления жира и йодное число</w:t>
      </w:r>
      <w:r>
        <w:rPr>
          <w:rFonts w:ascii="Times New Roman" w:hAnsi="Times New Roman" w:cs="Times New Roman"/>
          <w:sz w:val="24"/>
        </w:rPr>
        <w:t>.</w:t>
      </w:r>
      <w:r w:rsidRPr="00CA6C66">
        <w:rPr>
          <w:rFonts w:ascii="Times New Roman" w:hAnsi="Times New Roman" w:cs="Times New Roman"/>
          <w:sz w:val="24"/>
        </w:rPr>
        <w:t xml:space="preserve"> </w:t>
      </w:r>
    </w:p>
    <w:p w:rsidR="002721A7" w:rsidRPr="002721A7" w:rsidRDefault="002721A7" w:rsidP="002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94CD4" w:rsidRPr="00894CD4" w:rsidRDefault="00F2728D" w:rsidP="0089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D4">
        <w:rPr>
          <w:rFonts w:ascii="Times New Roman" w:hAnsi="Times New Roman" w:cs="Times New Roman"/>
          <w:b/>
          <w:sz w:val="28"/>
          <w:szCs w:val="28"/>
        </w:rPr>
        <w:t>Лобан, Н.</w:t>
      </w:r>
      <w:r w:rsidR="00894CD4" w:rsidRPr="00894CD4">
        <w:rPr>
          <w:rFonts w:ascii="Times New Roman" w:hAnsi="Times New Roman" w:cs="Times New Roman"/>
          <w:sz w:val="28"/>
          <w:szCs w:val="28"/>
        </w:rPr>
        <w:t xml:space="preserve"> </w:t>
      </w:r>
      <w:r w:rsidRPr="00894CD4">
        <w:rPr>
          <w:rFonts w:ascii="Times New Roman" w:hAnsi="Times New Roman" w:cs="Times New Roman"/>
          <w:sz w:val="28"/>
          <w:szCs w:val="28"/>
        </w:rPr>
        <w:t xml:space="preserve">Белорусские породы свиней / Н. Лобан // Животноводство России. </w:t>
      </w:r>
      <w:r w:rsidR="00894CD4" w:rsidRPr="00894CD4">
        <w:rPr>
          <w:rFonts w:ascii="Times New Roman" w:hAnsi="Times New Roman" w:cs="Times New Roman"/>
          <w:sz w:val="28"/>
          <w:szCs w:val="28"/>
        </w:rPr>
        <w:t>–</w:t>
      </w:r>
      <w:r w:rsidRPr="00894CD4">
        <w:rPr>
          <w:rFonts w:ascii="Times New Roman" w:hAnsi="Times New Roman" w:cs="Times New Roman"/>
          <w:sz w:val="28"/>
          <w:szCs w:val="28"/>
        </w:rPr>
        <w:t xml:space="preserve"> 2017. </w:t>
      </w:r>
      <w:r w:rsidR="00894CD4" w:rsidRPr="00894CD4">
        <w:rPr>
          <w:rFonts w:ascii="Times New Roman" w:hAnsi="Times New Roman" w:cs="Times New Roman"/>
          <w:sz w:val="28"/>
          <w:szCs w:val="28"/>
        </w:rPr>
        <w:t>–</w:t>
      </w:r>
      <w:r w:rsidRPr="00894CD4">
        <w:rPr>
          <w:rFonts w:ascii="Times New Roman" w:hAnsi="Times New Roman" w:cs="Times New Roman"/>
          <w:sz w:val="28"/>
          <w:szCs w:val="28"/>
        </w:rPr>
        <w:t xml:space="preserve"> № 1. </w:t>
      </w:r>
      <w:r w:rsidR="00894CD4" w:rsidRPr="00894CD4">
        <w:rPr>
          <w:rFonts w:ascii="Times New Roman" w:hAnsi="Times New Roman" w:cs="Times New Roman"/>
          <w:sz w:val="28"/>
          <w:szCs w:val="28"/>
        </w:rPr>
        <w:t>–</w:t>
      </w:r>
      <w:r w:rsidRPr="00894CD4">
        <w:rPr>
          <w:rFonts w:ascii="Times New Roman" w:hAnsi="Times New Roman" w:cs="Times New Roman"/>
          <w:sz w:val="28"/>
          <w:szCs w:val="28"/>
        </w:rPr>
        <w:t xml:space="preserve"> С. 27-29.</w:t>
      </w:r>
    </w:p>
    <w:p w:rsidR="009E7D93" w:rsidRPr="00894CD4" w:rsidRDefault="00F2728D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4CD4">
        <w:rPr>
          <w:rFonts w:ascii="Times New Roman" w:hAnsi="Times New Roman" w:cs="Times New Roman"/>
          <w:sz w:val="24"/>
        </w:rPr>
        <w:t>Свиньи пород крупная белая, белорусская черно-пестрая и йоркшир белорусской селекции отличаются высокой продуктивностью и хорошими откормочными качествами. Грамотное кормление, оптимальные условия содержания этих животных - основные условия получения мяса и сала высокого качества.</w:t>
      </w:r>
    </w:p>
    <w:p w:rsidR="007F045D" w:rsidRPr="00E0507F" w:rsidRDefault="007F045D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B1ED5" w:rsidRPr="008978B0" w:rsidRDefault="004B1ED5" w:rsidP="008978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78B0">
        <w:rPr>
          <w:rFonts w:ascii="Times New Roman" w:hAnsi="Times New Roman" w:cs="Times New Roman"/>
          <w:b/>
          <w:sz w:val="28"/>
        </w:rPr>
        <w:t>Лозовой, В. И.</w:t>
      </w:r>
      <w:r w:rsidRPr="008978B0">
        <w:rPr>
          <w:rFonts w:ascii="Times New Roman" w:hAnsi="Times New Roman" w:cs="Times New Roman"/>
          <w:sz w:val="28"/>
        </w:rPr>
        <w:t xml:space="preserve"> Продуктивность свиноматок при породно-линейном разведении и гибридизации / В. И. Лозовой, В. В. Семенов, Л. В. Кононова // Эффективное животноводство. – 2016. – № 8. – С. 44-45.</w:t>
      </w:r>
    </w:p>
    <w:p w:rsidR="004B1ED5" w:rsidRPr="004B1ED5" w:rsidRDefault="004B1ED5" w:rsidP="0019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95E1E" w:rsidRPr="00195E1E" w:rsidRDefault="00381FCA" w:rsidP="0019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proofErr w:type="spellStart"/>
        <w:proofErr w:type="gramStart"/>
        <w:r w:rsidR="00195E1E" w:rsidRPr="00195E1E">
          <w:rPr>
            <w:rFonts w:ascii="Times New Roman" w:hAnsi="Times New Roman" w:cs="Times New Roman"/>
            <w:b/>
            <w:sz w:val="28"/>
            <w:szCs w:val="24"/>
          </w:rPr>
          <w:t>Селекционно</w:t>
        </w:r>
        <w:proofErr w:type="spellEnd"/>
        <w:r w:rsidR="00195E1E" w:rsidRPr="00195E1E">
          <w:rPr>
            <w:rFonts w:ascii="Times New Roman" w:hAnsi="Times New Roman" w:cs="Times New Roman"/>
            <w:b/>
            <w:sz w:val="28"/>
            <w:szCs w:val="24"/>
          </w:rPr>
          <w:t>-генетические особенности помесных свиней, полученных от скрещивания крупной белой и йоркширской пород</w:t>
        </w:r>
      </w:hyperlink>
      <w:r w:rsidR="00195E1E" w:rsidRPr="00195E1E">
        <w:rPr>
          <w:rFonts w:ascii="Times New Roman" w:hAnsi="Times New Roman" w:cs="Times New Roman"/>
          <w:sz w:val="28"/>
          <w:szCs w:val="24"/>
        </w:rPr>
        <w:t xml:space="preserve"> / В.</w:t>
      </w:r>
      <w:r w:rsidR="00195E1E" w:rsidRPr="00E0507F">
        <w:rPr>
          <w:rFonts w:ascii="Times New Roman" w:hAnsi="Times New Roman" w:cs="Times New Roman"/>
          <w:sz w:val="28"/>
          <w:szCs w:val="24"/>
        </w:rPr>
        <w:t xml:space="preserve"> </w:t>
      </w:r>
      <w:r w:rsidR="00195E1E" w:rsidRPr="00195E1E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="00195E1E" w:rsidRPr="00195E1E">
        <w:rPr>
          <w:rFonts w:ascii="Times New Roman" w:hAnsi="Times New Roman" w:cs="Times New Roman"/>
          <w:sz w:val="28"/>
          <w:szCs w:val="24"/>
        </w:rPr>
        <w:t>Бекенёв</w:t>
      </w:r>
      <w:proofErr w:type="spellEnd"/>
      <w:r w:rsidR="00195E1E" w:rsidRPr="00195E1E">
        <w:rPr>
          <w:rFonts w:ascii="Times New Roman" w:hAnsi="Times New Roman" w:cs="Times New Roman"/>
          <w:sz w:val="28"/>
          <w:szCs w:val="24"/>
        </w:rPr>
        <w:t xml:space="preserve"> </w:t>
      </w:r>
      <w:r w:rsidR="00195E1E" w:rsidRPr="00E0507F">
        <w:rPr>
          <w:rFonts w:ascii="Times New Roman" w:hAnsi="Times New Roman" w:cs="Times New Roman"/>
          <w:sz w:val="28"/>
          <w:szCs w:val="24"/>
        </w:rPr>
        <w:t>[</w:t>
      </w:r>
      <w:r w:rsidR="00195E1E" w:rsidRPr="00195E1E">
        <w:rPr>
          <w:rFonts w:ascii="Times New Roman" w:hAnsi="Times New Roman" w:cs="Times New Roman"/>
          <w:sz w:val="28"/>
          <w:szCs w:val="24"/>
        </w:rPr>
        <w:t>и др.</w:t>
      </w:r>
      <w:r w:rsidR="00195E1E" w:rsidRPr="00E0507F">
        <w:rPr>
          <w:rFonts w:ascii="Times New Roman" w:hAnsi="Times New Roman" w:cs="Times New Roman"/>
          <w:sz w:val="28"/>
          <w:szCs w:val="24"/>
        </w:rPr>
        <w:t>]</w:t>
      </w:r>
      <w:r w:rsidR="00195E1E" w:rsidRPr="00195E1E">
        <w:rPr>
          <w:rFonts w:ascii="Times New Roman" w:hAnsi="Times New Roman" w:cs="Times New Roman"/>
          <w:sz w:val="28"/>
          <w:szCs w:val="24"/>
        </w:rPr>
        <w:t xml:space="preserve"> // Вестник Новосибирского гос. </w:t>
      </w:r>
      <w:proofErr w:type="spellStart"/>
      <w:r w:rsidR="00195E1E" w:rsidRPr="00195E1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9A00D5">
        <w:rPr>
          <w:rFonts w:ascii="Times New Roman" w:hAnsi="Times New Roman" w:cs="Times New Roman"/>
          <w:sz w:val="28"/>
          <w:szCs w:val="24"/>
        </w:rPr>
        <w:t>.</w:t>
      </w:r>
      <w:r w:rsidR="00195E1E" w:rsidRPr="00195E1E">
        <w:rPr>
          <w:rFonts w:ascii="Times New Roman" w:hAnsi="Times New Roman" w:cs="Times New Roman"/>
          <w:sz w:val="28"/>
          <w:szCs w:val="24"/>
        </w:rPr>
        <w:t xml:space="preserve"> ун-та. – 2016. – № 4.</w:t>
      </w:r>
      <w:proofErr w:type="gramEnd"/>
      <w:r w:rsidR="00195E1E" w:rsidRPr="00195E1E">
        <w:rPr>
          <w:rFonts w:ascii="Times New Roman" w:hAnsi="Times New Roman" w:cs="Times New Roman"/>
          <w:sz w:val="28"/>
          <w:szCs w:val="24"/>
        </w:rPr>
        <w:t xml:space="preserve"> – С. 112-117.</w:t>
      </w:r>
    </w:p>
    <w:p w:rsidR="00195E1E" w:rsidRPr="00195E1E" w:rsidRDefault="00195E1E" w:rsidP="0019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1E">
        <w:rPr>
          <w:rFonts w:ascii="Times New Roman" w:hAnsi="Times New Roman" w:cs="Times New Roman"/>
          <w:sz w:val="24"/>
          <w:szCs w:val="24"/>
        </w:rPr>
        <w:t xml:space="preserve">Проведены исследования по разработке модельного генотипа животных, полученных на основе кроссирования крупной белой и йоркширской пород, приспособленных к условиям Сибири. Исследования показали, что ремонтные свинки первого, второго и третьего поколений по скороспелости и толщине шпика не достигают уровня чистопородных йоркширов, но значительно превышают требования класса элита. Наилучшие показатели скороспелости получены у чистопородных свинок йоркширской породы (178 дней). Скороспелость </w:t>
      </w:r>
      <w:proofErr w:type="spellStart"/>
      <w:r w:rsidRPr="00195E1E">
        <w:rPr>
          <w:rFonts w:ascii="Times New Roman" w:hAnsi="Times New Roman" w:cs="Times New Roman"/>
          <w:sz w:val="24"/>
          <w:szCs w:val="24"/>
        </w:rPr>
        <w:t>двухпородных</w:t>
      </w:r>
      <w:proofErr w:type="spellEnd"/>
      <w:r w:rsidRPr="00195E1E">
        <w:rPr>
          <w:rFonts w:ascii="Times New Roman" w:hAnsi="Times New Roman" w:cs="Times New Roman"/>
          <w:sz w:val="24"/>
          <w:szCs w:val="24"/>
        </w:rPr>
        <w:t xml:space="preserve"> помесей крупная белая х йоркшир составила 186 дней. Помеси второго-третьего поколений от скрещиваний показали промежуточные результаты (183-184 дня). Толщина шпика у животных второго и третьего поколений составила 17-19 мм против 22,5 у </w:t>
      </w:r>
      <w:proofErr w:type="spellStart"/>
      <w:r w:rsidRPr="00195E1E">
        <w:rPr>
          <w:rFonts w:ascii="Times New Roman" w:hAnsi="Times New Roman" w:cs="Times New Roman"/>
          <w:sz w:val="24"/>
          <w:szCs w:val="24"/>
        </w:rPr>
        <w:t>двухпородных</w:t>
      </w:r>
      <w:proofErr w:type="spellEnd"/>
      <w:r w:rsidRPr="00195E1E">
        <w:rPr>
          <w:rFonts w:ascii="Times New Roman" w:hAnsi="Times New Roman" w:cs="Times New Roman"/>
          <w:sz w:val="24"/>
          <w:szCs w:val="24"/>
        </w:rPr>
        <w:t xml:space="preserve"> помесей и 13 мм - у свинок породы йоркшир. У помесных свиней в процессе селекции во втором и третьем поколениях скрещивания по сравнению с первым, а также у третьего поколения по сравнению со вторым наблюдается уменьшение толщины шпика (P&lt;0,001). Обнаружена </w:t>
      </w:r>
      <w:r w:rsidRPr="00195E1E">
        <w:rPr>
          <w:rFonts w:ascii="Times New Roman" w:hAnsi="Times New Roman" w:cs="Times New Roman"/>
          <w:sz w:val="24"/>
          <w:szCs w:val="24"/>
        </w:rPr>
        <w:lastRenderedPageBreak/>
        <w:t xml:space="preserve">связь этих показателей с генотипами системы групп крови ЕАЕ - </w:t>
      </w:r>
      <w:proofErr w:type="spellStart"/>
      <w:r w:rsidRPr="00195E1E">
        <w:rPr>
          <w:rFonts w:ascii="Times New Roman" w:hAnsi="Times New Roman" w:cs="Times New Roman"/>
          <w:sz w:val="24"/>
          <w:szCs w:val="24"/>
        </w:rPr>
        <w:t>edg</w:t>
      </w:r>
      <w:proofErr w:type="spellEnd"/>
      <w:r w:rsidRPr="00195E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5E1E">
        <w:rPr>
          <w:rFonts w:ascii="Times New Roman" w:hAnsi="Times New Roman" w:cs="Times New Roman"/>
          <w:sz w:val="24"/>
          <w:szCs w:val="24"/>
        </w:rPr>
        <w:t>edg</w:t>
      </w:r>
      <w:proofErr w:type="spellEnd"/>
      <w:r w:rsidRPr="00195E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5E1E">
        <w:rPr>
          <w:rFonts w:ascii="Times New Roman" w:hAnsi="Times New Roman" w:cs="Times New Roman"/>
          <w:sz w:val="24"/>
          <w:szCs w:val="24"/>
        </w:rPr>
        <w:t>edg</w:t>
      </w:r>
      <w:proofErr w:type="spellEnd"/>
      <w:r w:rsidRPr="00195E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5E1E">
        <w:rPr>
          <w:rFonts w:ascii="Times New Roman" w:hAnsi="Times New Roman" w:cs="Times New Roman"/>
          <w:sz w:val="24"/>
          <w:szCs w:val="24"/>
        </w:rPr>
        <w:t>edf</w:t>
      </w:r>
      <w:proofErr w:type="spellEnd"/>
      <w:r w:rsidRPr="00195E1E">
        <w:rPr>
          <w:rFonts w:ascii="Times New Roman" w:hAnsi="Times New Roman" w:cs="Times New Roman"/>
          <w:sz w:val="24"/>
          <w:szCs w:val="24"/>
        </w:rPr>
        <w:t>. Животные обладают отличными мясными и приспособительными качествами и могут быть использованы для улучшения свиноводства Сибири и Дальнего Востока.</w:t>
      </w:r>
    </w:p>
    <w:p w:rsidR="00195E1E" w:rsidRPr="00E0507F" w:rsidRDefault="00195E1E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639C" w:rsidRDefault="00FB639C" w:rsidP="00FD37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A3">
        <w:rPr>
          <w:rFonts w:ascii="Times New Roman" w:hAnsi="Times New Roman" w:cs="Times New Roman"/>
          <w:b/>
          <w:sz w:val="28"/>
          <w:szCs w:val="28"/>
        </w:rPr>
        <w:t>Селекционный прогресс российских компаний, как залог эффективности свиноводства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// Эффективное животноводство. – 2016. – № 8. – С. 26-28.</w:t>
      </w:r>
    </w:p>
    <w:p w:rsidR="00FB639C" w:rsidRPr="000430BE" w:rsidRDefault="00FB639C" w:rsidP="00FD37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430BE" w:rsidRDefault="000430BE" w:rsidP="00FD37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A3">
        <w:rPr>
          <w:rFonts w:ascii="Times New Roman" w:hAnsi="Times New Roman" w:cs="Times New Roman"/>
          <w:b/>
          <w:sz w:val="28"/>
          <w:szCs w:val="28"/>
        </w:rPr>
        <w:t>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1A3">
        <w:rPr>
          <w:rFonts w:ascii="Times New Roman" w:hAnsi="Times New Roman" w:cs="Times New Roman"/>
          <w:b/>
          <w:sz w:val="28"/>
          <w:szCs w:val="28"/>
        </w:rPr>
        <w:t xml:space="preserve">мониторинга состояния и продуктивности маточного стада на </w:t>
      </w:r>
      <w:proofErr w:type="spellStart"/>
      <w:r w:rsidRPr="000261A3">
        <w:rPr>
          <w:rFonts w:ascii="Times New Roman" w:hAnsi="Times New Roman" w:cs="Times New Roman"/>
          <w:b/>
          <w:sz w:val="28"/>
          <w:szCs w:val="28"/>
        </w:rPr>
        <w:t>свинокомплексе</w:t>
      </w:r>
      <w:proofErr w:type="spellEnd"/>
      <w:r w:rsidRPr="00970A6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A65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A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509D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// Эффективное животноводство. – 2016. – № 8. – С. 23-25.</w:t>
      </w:r>
    </w:p>
    <w:p w:rsidR="000430BE" w:rsidRPr="000430BE" w:rsidRDefault="000430BE" w:rsidP="00FD37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A65A5" w:rsidRDefault="002A65A5" w:rsidP="00FD37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8D">
        <w:rPr>
          <w:rFonts w:ascii="Times New Roman" w:hAnsi="Times New Roman" w:cs="Times New Roman"/>
          <w:b/>
          <w:sz w:val="28"/>
          <w:szCs w:val="28"/>
        </w:rPr>
        <w:t>Соколов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D1C8D">
        <w:rPr>
          <w:rFonts w:ascii="Times New Roman" w:hAnsi="Times New Roman" w:cs="Times New Roman"/>
          <w:b/>
          <w:sz w:val="28"/>
          <w:szCs w:val="28"/>
        </w:rPr>
        <w:t xml:space="preserve">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C8D">
        <w:rPr>
          <w:rFonts w:ascii="Times New Roman" w:hAnsi="Times New Roman" w:cs="Times New Roman"/>
          <w:sz w:val="28"/>
          <w:szCs w:val="28"/>
        </w:rPr>
        <w:t>Откормочные и мясные качества свиней при чистопородном разведении и скрещивании</w:t>
      </w:r>
      <w:r w:rsidRPr="00970A6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Соколов,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А. Свистунов // Эффективное животноводство. – 2016. – № 8. – С. 14-15.</w:t>
      </w:r>
    </w:p>
    <w:p w:rsidR="002A65A5" w:rsidRPr="002A65A5" w:rsidRDefault="002A65A5" w:rsidP="00FD37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3762" w:rsidRPr="00005F2D" w:rsidRDefault="00FD3762" w:rsidP="00FD37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05F2D">
        <w:rPr>
          <w:rFonts w:ascii="Times New Roman" w:hAnsi="Times New Roman" w:cs="Times New Roman"/>
          <w:b/>
          <w:sz w:val="28"/>
          <w:szCs w:val="24"/>
        </w:rPr>
        <w:t xml:space="preserve">Характеристика разнообразия мини-свиней </w:t>
      </w:r>
      <w:proofErr w:type="spellStart"/>
      <w:r w:rsidRPr="00005F2D">
        <w:rPr>
          <w:rFonts w:ascii="Times New Roman" w:hAnsi="Times New Roman" w:cs="Times New Roman"/>
          <w:b/>
          <w:sz w:val="28"/>
          <w:szCs w:val="24"/>
        </w:rPr>
        <w:t>ициг</w:t>
      </w:r>
      <w:proofErr w:type="spellEnd"/>
      <w:r w:rsidRPr="00005F2D">
        <w:rPr>
          <w:rFonts w:ascii="Times New Roman" w:hAnsi="Times New Roman" w:cs="Times New Roman"/>
          <w:b/>
          <w:sz w:val="28"/>
          <w:szCs w:val="24"/>
        </w:rPr>
        <w:t xml:space="preserve"> как биоресурса лабораторных животных</w:t>
      </w:r>
      <w:r w:rsidRPr="00005F2D">
        <w:rPr>
          <w:rFonts w:ascii="Times New Roman" w:hAnsi="Times New Roman" w:cs="Times New Roman"/>
          <w:sz w:val="28"/>
          <w:szCs w:val="24"/>
        </w:rPr>
        <w:t xml:space="preserve"> /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5F2D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005F2D">
        <w:rPr>
          <w:rFonts w:ascii="Times New Roman" w:hAnsi="Times New Roman" w:cs="Times New Roman"/>
          <w:sz w:val="28"/>
          <w:szCs w:val="24"/>
        </w:rPr>
        <w:t>Шатохин</w:t>
      </w:r>
      <w:proofErr w:type="spellEnd"/>
      <w:r w:rsidRPr="00005F2D">
        <w:rPr>
          <w:rFonts w:ascii="Times New Roman" w:hAnsi="Times New Roman" w:cs="Times New Roman"/>
          <w:sz w:val="28"/>
          <w:szCs w:val="24"/>
        </w:rPr>
        <w:t xml:space="preserve">, </w:t>
      </w:r>
      <w:r w:rsidRPr="00E0507F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005F2D">
        <w:rPr>
          <w:rFonts w:ascii="Times New Roman" w:hAnsi="Times New Roman" w:cs="Times New Roman"/>
          <w:sz w:val="28"/>
          <w:szCs w:val="24"/>
        </w:rPr>
        <w:t xml:space="preserve"> // Вестник Новосибирского гос. </w:t>
      </w:r>
      <w:proofErr w:type="spellStart"/>
      <w:r w:rsidRPr="00005F2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9A00D5">
        <w:rPr>
          <w:rFonts w:ascii="Times New Roman" w:hAnsi="Times New Roman" w:cs="Times New Roman"/>
          <w:sz w:val="28"/>
          <w:szCs w:val="24"/>
        </w:rPr>
        <w:t>.</w:t>
      </w:r>
      <w:r w:rsidRPr="00005F2D">
        <w:rPr>
          <w:rFonts w:ascii="Times New Roman" w:hAnsi="Times New Roman" w:cs="Times New Roman"/>
          <w:sz w:val="28"/>
          <w:szCs w:val="24"/>
        </w:rPr>
        <w:t xml:space="preserve"> ун-та. – 2016. – № 4.</w:t>
      </w:r>
      <w:proofErr w:type="gramEnd"/>
      <w:r w:rsidRPr="00005F2D">
        <w:rPr>
          <w:rFonts w:ascii="Times New Roman" w:hAnsi="Times New Roman" w:cs="Times New Roman"/>
          <w:sz w:val="28"/>
          <w:szCs w:val="24"/>
        </w:rPr>
        <w:t xml:space="preserve"> – С. 67-74.</w:t>
      </w:r>
    </w:p>
    <w:p w:rsidR="00FD3762" w:rsidRPr="006C00D9" w:rsidRDefault="00FD3762" w:rsidP="00FD37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D9">
        <w:rPr>
          <w:rFonts w:ascii="Times New Roman" w:hAnsi="Times New Roman" w:cs="Times New Roman"/>
          <w:sz w:val="24"/>
          <w:szCs w:val="24"/>
        </w:rPr>
        <w:t xml:space="preserve">Статья посвящена биологическому разнообразию в селекционной группе мини-свиней </w:t>
      </w:r>
      <w:proofErr w:type="spellStart"/>
      <w:r w:rsidRPr="006C00D9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Pr="006C00D9">
        <w:rPr>
          <w:rFonts w:ascii="Times New Roman" w:hAnsi="Times New Roman" w:cs="Times New Roman"/>
          <w:sz w:val="24"/>
          <w:szCs w:val="24"/>
        </w:rPr>
        <w:t>, выведенной и разводимой в качестве биологического ресурса лабораторных животных, пригодных для использования в медико-биологических экспериментах. Проанализирована изменчивость популяции по таким признакам, как масть, особенности экстерьера и генетические маркеры.</w:t>
      </w:r>
    </w:p>
    <w:p w:rsidR="00FD3762" w:rsidRDefault="00FD3762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0645" w:rsidRPr="00B30645" w:rsidRDefault="009D35CD" w:rsidP="00B306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0645">
        <w:rPr>
          <w:rFonts w:ascii="Times New Roman" w:hAnsi="Times New Roman" w:cs="Times New Roman"/>
          <w:b/>
          <w:sz w:val="28"/>
        </w:rPr>
        <w:t>Шацких</w:t>
      </w:r>
      <w:proofErr w:type="spellEnd"/>
      <w:r w:rsidR="00B30645">
        <w:rPr>
          <w:rFonts w:ascii="Times New Roman" w:hAnsi="Times New Roman" w:cs="Times New Roman"/>
          <w:b/>
          <w:sz w:val="28"/>
        </w:rPr>
        <w:t>,</w:t>
      </w:r>
      <w:r w:rsidRPr="00B30645">
        <w:rPr>
          <w:rFonts w:ascii="Times New Roman" w:hAnsi="Times New Roman" w:cs="Times New Roman"/>
          <w:b/>
          <w:sz w:val="28"/>
        </w:rPr>
        <w:t xml:space="preserve"> Е.</w:t>
      </w:r>
      <w:r w:rsidR="00B30645" w:rsidRPr="00B30645">
        <w:rPr>
          <w:rFonts w:ascii="Times New Roman" w:hAnsi="Times New Roman" w:cs="Times New Roman"/>
          <w:b/>
          <w:sz w:val="28"/>
        </w:rPr>
        <w:t xml:space="preserve"> </w:t>
      </w:r>
      <w:r w:rsidRPr="00B30645">
        <w:rPr>
          <w:rFonts w:ascii="Times New Roman" w:hAnsi="Times New Roman" w:cs="Times New Roman"/>
          <w:b/>
          <w:sz w:val="28"/>
        </w:rPr>
        <w:t>В.</w:t>
      </w:r>
      <w:r w:rsidR="00B30645">
        <w:rPr>
          <w:rFonts w:ascii="Times New Roman" w:hAnsi="Times New Roman" w:cs="Times New Roman"/>
          <w:sz w:val="28"/>
        </w:rPr>
        <w:t xml:space="preserve"> </w:t>
      </w:r>
      <w:r w:rsidR="00B30645" w:rsidRPr="00B30645">
        <w:rPr>
          <w:rFonts w:ascii="Times New Roman" w:hAnsi="Times New Roman" w:cs="Times New Roman"/>
          <w:sz w:val="28"/>
        </w:rPr>
        <w:t>Биологические особенности потомков хряков разной селекции / Е.</w:t>
      </w:r>
      <w:r w:rsidR="00B30645">
        <w:rPr>
          <w:rFonts w:ascii="Times New Roman" w:hAnsi="Times New Roman" w:cs="Times New Roman"/>
          <w:sz w:val="28"/>
        </w:rPr>
        <w:t xml:space="preserve"> </w:t>
      </w:r>
      <w:r w:rsidR="00B30645" w:rsidRPr="00B30645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B30645" w:rsidRPr="00B30645">
        <w:rPr>
          <w:rFonts w:ascii="Times New Roman" w:hAnsi="Times New Roman" w:cs="Times New Roman"/>
          <w:sz w:val="28"/>
        </w:rPr>
        <w:t>Шацких</w:t>
      </w:r>
      <w:proofErr w:type="spellEnd"/>
      <w:r w:rsidR="00B30645" w:rsidRPr="00B30645">
        <w:rPr>
          <w:rFonts w:ascii="Times New Roman" w:hAnsi="Times New Roman" w:cs="Times New Roman"/>
          <w:sz w:val="28"/>
        </w:rPr>
        <w:t>, О.</w:t>
      </w:r>
      <w:r w:rsidR="00B30645">
        <w:rPr>
          <w:rFonts w:ascii="Times New Roman" w:hAnsi="Times New Roman" w:cs="Times New Roman"/>
          <w:sz w:val="28"/>
        </w:rPr>
        <w:t xml:space="preserve"> </w:t>
      </w:r>
      <w:r w:rsidR="00B30645" w:rsidRPr="00B30645">
        <w:rPr>
          <w:rFonts w:ascii="Times New Roman" w:hAnsi="Times New Roman" w:cs="Times New Roman"/>
          <w:sz w:val="28"/>
        </w:rPr>
        <w:t>В.</w:t>
      </w:r>
      <w:r w:rsidR="00B306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0645" w:rsidRPr="00B30645">
        <w:rPr>
          <w:rFonts w:ascii="Times New Roman" w:hAnsi="Times New Roman" w:cs="Times New Roman"/>
          <w:sz w:val="28"/>
        </w:rPr>
        <w:t>Чепуштанова</w:t>
      </w:r>
      <w:proofErr w:type="spellEnd"/>
      <w:r w:rsidR="00B30645" w:rsidRPr="00B30645">
        <w:rPr>
          <w:rFonts w:ascii="Times New Roman" w:hAnsi="Times New Roman" w:cs="Times New Roman"/>
          <w:sz w:val="28"/>
        </w:rPr>
        <w:t>, Т.</w:t>
      </w:r>
      <w:r w:rsidR="00B30645">
        <w:rPr>
          <w:rFonts w:ascii="Times New Roman" w:hAnsi="Times New Roman" w:cs="Times New Roman"/>
          <w:sz w:val="28"/>
        </w:rPr>
        <w:t xml:space="preserve"> </w:t>
      </w:r>
      <w:r w:rsidR="00B30645" w:rsidRPr="00B30645">
        <w:rPr>
          <w:rFonts w:ascii="Times New Roman" w:hAnsi="Times New Roman" w:cs="Times New Roman"/>
          <w:sz w:val="28"/>
        </w:rPr>
        <w:t>Д. Мельникова //</w:t>
      </w:r>
      <w:r w:rsidR="00B30645">
        <w:rPr>
          <w:rFonts w:ascii="Times New Roman" w:hAnsi="Times New Roman" w:cs="Times New Roman"/>
          <w:sz w:val="28"/>
        </w:rPr>
        <w:t xml:space="preserve"> </w:t>
      </w:r>
      <w:r w:rsidR="00B30645" w:rsidRPr="00B30645">
        <w:rPr>
          <w:rFonts w:ascii="Times New Roman" w:hAnsi="Times New Roman" w:cs="Times New Roman"/>
          <w:sz w:val="28"/>
        </w:rPr>
        <w:t xml:space="preserve">Аграрный вестник Урала. – 2016. – № 8. – С. 70-73. </w:t>
      </w:r>
    </w:p>
    <w:p w:rsidR="00B30645" w:rsidRPr="00894CD4" w:rsidRDefault="00B30645" w:rsidP="00B30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4CD4">
        <w:rPr>
          <w:rFonts w:ascii="Times New Roman" w:hAnsi="Times New Roman" w:cs="Times New Roman"/>
          <w:sz w:val="24"/>
        </w:rPr>
        <w:t>Исследованы биологические особенности потомков хряков разной селекции в условиях АО «</w:t>
      </w:r>
      <w:proofErr w:type="spellStart"/>
      <w:r w:rsidRPr="00894CD4">
        <w:rPr>
          <w:rFonts w:ascii="Times New Roman" w:hAnsi="Times New Roman" w:cs="Times New Roman"/>
          <w:sz w:val="24"/>
        </w:rPr>
        <w:t>Свинокомплекс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„Уральский“». Для проведения научно-производственного опыта были сформированы две группы свиноматок-аналогов (по 55 голов в каждой), полученных в результате </w:t>
      </w:r>
      <w:proofErr w:type="spellStart"/>
      <w:r w:rsidRPr="00894CD4">
        <w:rPr>
          <w:rFonts w:ascii="Times New Roman" w:hAnsi="Times New Roman" w:cs="Times New Roman"/>
          <w:sz w:val="24"/>
        </w:rPr>
        <w:t>двухпородного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скрещивания (1/2 крупная белая × 1/2 лан-</w:t>
      </w:r>
      <w:proofErr w:type="spellStart"/>
      <w:r w:rsidRPr="00894CD4">
        <w:rPr>
          <w:rFonts w:ascii="Times New Roman" w:hAnsi="Times New Roman" w:cs="Times New Roman"/>
          <w:sz w:val="24"/>
        </w:rPr>
        <w:t>драс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). Свиноматки контрольной группы осеменялись спермой хряков породы </w:t>
      </w:r>
      <w:proofErr w:type="spellStart"/>
      <w:r w:rsidRPr="00894CD4">
        <w:rPr>
          <w:rFonts w:ascii="Times New Roman" w:hAnsi="Times New Roman" w:cs="Times New Roman"/>
          <w:sz w:val="24"/>
        </w:rPr>
        <w:t>дюрок</w:t>
      </w:r>
      <w:proofErr w:type="spellEnd"/>
      <w:r w:rsidRPr="00894CD4">
        <w:rPr>
          <w:rFonts w:ascii="Times New Roman" w:hAnsi="Times New Roman" w:cs="Times New Roman"/>
          <w:sz w:val="24"/>
        </w:rPr>
        <w:t>, а матки опытной группы -</w:t>
      </w:r>
      <w:r w:rsidR="00FD3762">
        <w:rPr>
          <w:rFonts w:ascii="Times New Roman" w:hAnsi="Times New Roman" w:cs="Times New Roman"/>
          <w:sz w:val="24"/>
        </w:rPr>
        <w:t xml:space="preserve"> </w:t>
      </w:r>
      <w:r w:rsidRPr="00894CD4">
        <w:rPr>
          <w:rFonts w:ascii="Times New Roman" w:hAnsi="Times New Roman" w:cs="Times New Roman"/>
          <w:sz w:val="24"/>
        </w:rPr>
        <w:t xml:space="preserve">спермой хряков синтетической линии PIC-337. В результате проведенного сравнительного анализа установлено, </w:t>
      </w:r>
      <w:proofErr w:type="spellStart"/>
      <w:r w:rsidRPr="00894CD4">
        <w:rPr>
          <w:rFonts w:ascii="Times New Roman" w:hAnsi="Times New Roman" w:cs="Times New Roman"/>
          <w:sz w:val="24"/>
        </w:rPr>
        <w:t>чтонаиболее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высокой </w:t>
      </w:r>
      <w:proofErr w:type="spellStart"/>
      <w:r w:rsidRPr="00894CD4">
        <w:rPr>
          <w:rFonts w:ascii="Times New Roman" w:hAnsi="Times New Roman" w:cs="Times New Roman"/>
          <w:sz w:val="24"/>
        </w:rPr>
        <w:t>оплодотворяемостью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, многоплодием, крупноплодностью отличались свиноматки, </w:t>
      </w:r>
      <w:proofErr w:type="spellStart"/>
      <w:r w:rsidRPr="00894CD4">
        <w:rPr>
          <w:rFonts w:ascii="Times New Roman" w:hAnsi="Times New Roman" w:cs="Times New Roman"/>
          <w:sz w:val="24"/>
        </w:rPr>
        <w:t>осемененныеспермой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хряков линии PIC-337. У потомков хряков линии PIC-337 в подсосный период была более высокая живая масса (7,2 кг в контроле, 7,6 кг - в опытной группе) и сохранность (89,8 % против 93,1 %). Превосходство по живой массе и интенсивности роста потомков хряков линии PIC-337 в период </w:t>
      </w:r>
      <w:proofErr w:type="spellStart"/>
      <w:r w:rsidRPr="00894CD4">
        <w:rPr>
          <w:rFonts w:ascii="Times New Roman" w:hAnsi="Times New Roman" w:cs="Times New Roman"/>
          <w:sz w:val="24"/>
        </w:rPr>
        <w:t>доращивания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над аналогами, полученными от хряков породы </w:t>
      </w:r>
      <w:proofErr w:type="spellStart"/>
      <w:r w:rsidRPr="00894CD4">
        <w:rPr>
          <w:rFonts w:ascii="Times New Roman" w:hAnsi="Times New Roman" w:cs="Times New Roman"/>
          <w:sz w:val="24"/>
        </w:rPr>
        <w:t>дюрок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, обусловило и наибольшую выраженность их откормочных и мясных качеств на </w:t>
      </w:r>
      <w:proofErr w:type="gramStart"/>
      <w:r w:rsidRPr="00894CD4">
        <w:rPr>
          <w:rFonts w:ascii="Times New Roman" w:hAnsi="Times New Roman" w:cs="Times New Roman"/>
          <w:sz w:val="24"/>
        </w:rPr>
        <w:t>заключи-тельной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 стадии откорма. </w:t>
      </w:r>
      <w:proofErr w:type="gramStart"/>
      <w:r w:rsidRPr="00894CD4">
        <w:rPr>
          <w:rFonts w:ascii="Times New Roman" w:hAnsi="Times New Roman" w:cs="Times New Roman"/>
          <w:sz w:val="24"/>
        </w:rPr>
        <w:t xml:space="preserve">Среднесуточный прирост составил в контрольной группе 933 г, в опытной - 981 г; </w:t>
      </w:r>
      <w:proofErr w:type="spellStart"/>
      <w:r w:rsidRPr="00894CD4">
        <w:rPr>
          <w:rFonts w:ascii="Times New Roman" w:hAnsi="Times New Roman" w:cs="Times New Roman"/>
          <w:sz w:val="24"/>
        </w:rPr>
        <w:t>средняяживая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масса поросят в конце откорма равнялась 126,6 кг против 120,0 кг в контроле.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 В опытной группе выход мяса на кости превысил контрольное значение на 2,0 % (76 % - в контрольной группе), при этом толщина шпика была меньше на 2 мм (25 мм против 27 мм). В итоге улучшение зоотехнических показателей потомков линии PIC-337 обеспечило возрастание экономического эффекта их выращивания.</w:t>
      </w:r>
    </w:p>
    <w:p w:rsidR="00B30645" w:rsidRDefault="00B30645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4CD4" w:rsidRDefault="00894CD4" w:rsidP="00894CD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94CD4">
        <w:rPr>
          <w:rFonts w:ascii="Times New Roman" w:hAnsi="Times New Roman" w:cs="Times New Roman"/>
          <w:b/>
          <w:sz w:val="28"/>
        </w:rPr>
        <w:lastRenderedPageBreak/>
        <w:t>Кормление и содержание свиней</w:t>
      </w:r>
    </w:p>
    <w:p w:rsidR="00B30645" w:rsidRDefault="00B30645" w:rsidP="00B306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0645">
        <w:rPr>
          <w:rFonts w:ascii="Times New Roman" w:hAnsi="Times New Roman" w:cs="Times New Roman"/>
          <w:b/>
          <w:sz w:val="28"/>
        </w:rPr>
        <w:t>Витаминная питательность кормов и пути решения проблемы профилактики авитаминозов в свиноводстве</w:t>
      </w:r>
      <w:r w:rsidRPr="00B30645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0645">
        <w:rPr>
          <w:rFonts w:ascii="Times New Roman" w:hAnsi="Times New Roman" w:cs="Times New Roman"/>
          <w:sz w:val="28"/>
        </w:rPr>
        <w:t>Хохрин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507F">
        <w:rPr>
          <w:rFonts w:ascii="Times New Roman" w:hAnsi="Times New Roman" w:cs="Times New Roman"/>
          <w:sz w:val="28"/>
        </w:rPr>
        <w:t>[</w:t>
      </w:r>
      <w:r w:rsidRPr="00B30645">
        <w:rPr>
          <w:rFonts w:ascii="Times New Roman" w:hAnsi="Times New Roman" w:cs="Times New Roman"/>
          <w:sz w:val="28"/>
        </w:rPr>
        <w:t>и др.</w:t>
      </w:r>
      <w:r w:rsidRPr="00E0507F">
        <w:rPr>
          <w:rFonts w:ascii="Times New Roman" w:hAnsi="Times New Roman" w:cs="Times New Roman"/>
          <w:sz w:val="28"/>
        </w:rPr>
        <w:t>]</w:t>
      </w:r>
      <w:r w:rsidRPr="00B30645">
        <w:rPr>
          <w:rFonts w:ascii="Times New Roman" w:hAnsi="Times New Roman" w:cs="Times New Roman"/>
          <w:sz w:val="28"/>
        </w:rPr>
        <w:t xml:space="preserve"> // Вестник Воронежского гос. </w:t>
      </w:r>
      <w:proofErr w:type="spellStart"/>
      <w:r w:rsidRPr="00B30645">
        <w:rPr>
          <w:rFonts w:ascii="Times New Roman" w:hAnsi="Times New Roman" w:cs="Times New Roman"/>
          <w:sz w:val="28"/>
        </w:rPr>
        <w:t>аграр</w:t>
      </w:r>
      <w:proofErr w:type="spellEnd"/>
      <w:r w:rsidR="009A00D5">
        <w:rPr>
          <w:rFonts w:ascii="Times New Roman" w:hAnsi="Times New Roman" w:cs="Times New Roman"/>
          <w:sz w:val="28"/>
        </w:rPr>
        <w:t>.</w:t>
      </w:r>
      <w:r w:rsidRPr="00B30645">
        <w:rPr>
          <w:rFonts w:ascii="Times New Roman" w:hAnsi="Times New Roman" w:cs="Times New Roman"/>
          <w:sz w:val="28"/>
        </w:rPr>
        <w:t xml:space="preserve"> ун-та . – 2016. – № 3. – С. 99-106.</w:t>
      </w:r>
    </w:p>
    <w:p w:rsidR="00766F93" w:rsidRPr="00993E0B" w:rsidRDefault="00766F93" w:rsidP="00B30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326" w:rsidRDefault="001E5326" w:rsidP="001E53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3D">
        <w:rPr>
          <w:rFonts w:ascii="Times New Roman" w:hAnsi="Times New Roman" w:cs="Times New Roman"/>
          <w:b/>
          <w:sz w:val="28"/>
          <w:szCs w:val="28"/>
        </w:rPr>
        <w:t xml:space="preserve">Воспроизводительные качества хряков-производителей при использовании в рационе природного </w:t>
      </w:r>
      <w:proofErr w:type="spellStart"/>
      <w:r w:rsidRPr="00ED523D">
        <w:rPr>
          <w:rFonts w:ascii="Times New Roman" w:hAnsi="Times New Roman" w:cs="Times New Roman"/>
          <w:b/>
          <w:sz w:val="28"/>
          <w:szCs w:val="28"/>
        </w:rPr>
        <w:t>бишофита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E05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E05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Юшкин </w:t>
      </w:r>
      <w:r w:rsidRPr="00E050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0507F">
        <w:rPr>
          <w:rFonts w:ascii="Times New Roman" w:hAnsi="Times New Roman" w:cs="Times New Roman"/>
          <w:sz w:val="28"/>
          <w:szCs w:val="28"/>
        </w:rPr>
        <w:t>]</w:t>
      </w:r>
      <w:r w:rsidRPr="00BC007A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177-182. </w:t>
      </w:r>
    </w:p>
    <w:p w:rsidR="001E5326" w:rsidRPr="00E0507F" w:rsidRDefault="001E5326" w:rsidP="001E532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5326">
        <w:rPr>
          <w:rFonts w:ascii="Times New Roman" w:hAnsi="Times New Roman" w:cs="Times New Roman"/>
          <w:sz w:val="24"/>
          <w:szCs w:val="28"/>
        </w:rPr>
        <w:t xml:space="preserve">Использование в рационе природного </w:t>
      </w:r>
      <w:proofErr w:type="spellStart"/>
      <w:r w:rsidRPr="001E5326">
        <w:rPr>
          <w:rFonts w:ascii="Times New Roman" w:hAnsi="Times New Roman" w:cs="Times New Roman"/>
          <w:sz w:val="24"/>
          <w:szCs w:val="28"/>
        </w:rPr>
        <w:t>бишофита</w:t>
      </w:r>
      <w:proofErr w:type="spellEnd"/>
      <w:r w:rsidRPr="001E5326">
        <w:rPr>
          <w:rFonts w:ascii="Times New Roman" w:hAnsi="Times New Roman" w:cs="Times New Roman"/>
          <w:sz w:val="24"/>
          <w:szCs w:val="28"/>
        </w:rPr>
        <w:t xml:space="preserve"> волгоградского месторождения способствует повышению качества </w:t>
      </w:r>
      <w:proofErr w:type="spellStart"/>
      <w:r w:rsidRPr="001E5326">
        <w:rPr>
          <w:rFonts w:ascii="Times New Roman" w:hAnsi="Times New Roman" w:cs="Times New Roman"/>
          <w:sz w:val="24"/>
          <w:szCs w:val="28"/>
        </w:rPr>
        <w:t>спермопродукции</w:t>
      </w:r>
      <w:proofErr w:type="spellEnd"/>
      <w:r w:rsidRPr="001E5326">
        <w:rPr>
          <w:rFonts w:ascii="Times New Roman" w:hAnsi="Times New Roman" w:cs="Times New Roman"/>
          <w:sz w:val="24"/>
          <w:szCs w:val="28"/>
        </w:rPr>
        <w:t>, воспроизводительных каче</w:t>
      </w:r>
      <w:proofErr w:type="gramStart"/>
      <w:r w:rsidRPr="001E5326">
        <w:rPr>
          <w:rFonts w:ascii="Times New Roman" w:hAnsi="Times New Roman" w:cs="Times New Roman"/>
          <w:sz w:val="24"/>
          <w:szCs w:val="28"/>
        </w:rPr>
        <w:t>ств хр</w:t>
      </w:r>
      <w:proofErr w:type="gramEnd"/>
      <w:r w:rsidRPr="001E5326">
        <w:rPr>
          <w:rFonts w:ascii="Times New Roman" w:hAnsi="Times New Roman" w:cs="Times New Roman"/>
          <w:sz w:val="24"/>
          <w:szCs w:val="28"/>
        </w:rPr>
        <w:t xml:space="preserve">яков-производителей, переваримости и использования ими питательных веществ рационов. </w:t>
      </w:r>
    </w:p>
    <w:p w:rsidR="001E5326" w:rsidRPr="00E0507F" w:rsidRDefault="001E5326" w:rsidP="001E53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0645" w:rsidRPr="00B30645" w:rsidRDefault="00B30645" w:rsidP="001E53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0645">
        <w:rPr>
          <w:rFonts w:ascii="Times New Roman" w:hAnsi="Times New Roman" w:cs="Times New Roman"/>
          <w:b/>
          <w:sz w:val="28"/>
        </w:rPr>
        <w:t>Долженкова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30645">
        <w:rPr>
          <w:rFonts w:ascii="Times New Roman" w:hAnsi="Times New Roman" w:cs="Times New Roman"/>
          <w:b/>
          <w:sz w:val="28"/>
        </w:rPr>
        <w:t xml:space="preserve"> Г. М.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Влияние зоогигиенических условий содержания на мясную продуктивность подсвинков / Г.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0645">
        <w:rPr>
          <w:rFonts w:ascii="Times New Roman" w:hAnsi="Times New Roman" w:cs="Times New Roman"/>
          <w:sz w:val="28"/>
        </w:rPr>
        <w:t>Долженкова</w:t>
      </w:r>
      <w:proofErr w:type="spellEnd"/>
      <w:r w:rsidRPr="00B30645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Миронова, З.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0645">
        <w:rPr>
          <w:rFonts w:ascii="Times New Roman" w:hAnsi="Times New Roman" w:cs="Times New Roman"/>
          <w:sz w:val="28"/>
        </w:rPr>
        <w:t>Галиева</w:t>
      </w:r>
      <w:proofErr w:type="spellEnd"/>
      <w:r w:rsidRPr="00B30645">
        <w:rPr>
          <w:rFonts w:ascii="Times New Roman" w:hAnsi="Times New Roman" w:cs="Times New Roman"/>
          <w:sz w:val="28"/>
        </w:rPr>
        <w:t xml:space="preserve"> // Вестник Башкирского гос. </w:t>
      </w:r>
      <w:proofErr w:type="spellStart"/>
      <w:r w:rsidRPr="00B30645">
        <w:rPr>
          <w:rFonts w:ascii="Times New Roman" w:hAnsi="Times New Roman" w:cs="Times New Roman"/>
          <w:sz w:val="28"/>
        </w:rPr>
        <w:t>аграр</w:t>
      </w:r>
      <w:proofErr w:type="spellEnd"/>
      <w:r w:rsidR="009A00D5">
        <w:rPr>
          <w:rFonts w:ascii="Times New Roman" w:hAnsi="Times New Roman" w:cs="Times New Roman"/>
          <w:sz w:val="28"/>
        </w:rPr>
        <w:t>.</w:t>
      </w:r>
      <w:r w:rsidRPr="00B30645">
        <w:rPr>
          <w:rFonts w:ascii="Times New Roman" w:hAnsi="Times New Roman" w:cs="Times New Roman"/>
          <w:sz w:val="28"/>
        </w:rPr>
        <w:t xml:space="preserve"> ун-та. – 2016. – № 4. – С. 46-51.</w:t>
      </w:r>
    </w:p>
    <w:p w:rsidR="00B30645" w:rsidRDefault="00B30645" w:rsidP="00B30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0645">
        <w:rPr>
          <w:rFonts w:ascii="Times New Roman" w:hAnsi="Times New Roman" w:cs="Times New Roman"/>
          <w:sz w:val="24"/>
        </w:rPr>
        <w:t xml:space="preserve">Проведённые исследования показали, что зоогигиенические условия выращивания и откорма в определенной степени влияют не только на интенсивность прироста живой массы, но и на откормочные и мясные качества подсвинков. При этом установлено, что выявленные зоогигиенические параметры не оказывают существенного отрицательного влияния на </w:t>
      </w:r>
      <w:proofErr w:type="spellStart"/>
      <w:r w:rsidRPr="00B30645">
        <w:rPr>
          <w:rFonts w:ascii="Times New Roman" w:hAnsi="Times New Roman" w:cs="Times New Roman"/>
          <w:sz w:val="24"/>
        </w:rPr>
        <w:t>санитарногигиенические</w:t>
      </w:r>
      <w:proofErr w:type="spellEnd"/>
      <w:r w:rsidRPr="00B30645">
        <w:rPr>
          <w:rFonts w:ascii="Times New Roman" w:hAnsi="Times New Roman" w:cs="Times New Roman"/>
          <w:sz w:val="24"/>
        </w:rPr>
        <w:t xml:space="preserve"> показатели мясного сырья. Результаты исследований авторов, а также рекомендации, разработанные на основании проведённых исследований, приняты для внедрения в подразделениях ООО «Башкирский бекон». </w:t>
      </w:r>
    </w:p>
    <w:p w:rsidR="008F4773" w:rsidRDefault="008F4773" w:rsidP="00B30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4773" w:rsidRPr="00177319" w:rsidRDefault="008F4773" w:rsidP="008F47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7319">
        <w:rPr>
          <w:rFonts w:ascii="Times New Roman" w:hAnsi="Times New Roman" w:cs="Times New Roman"/>
          <w:b/>
          <w:sz w:val="28"/>
        </w:rPr>
        <w:t>Лазаревич, А. Н.</w:t>
      </w:r>
      <w:r>
        <w:rPr>
          <w:rFonts w:ascii="Times New Roman" w:hAnsi="Times New Roman" w:cs="Times New Roman"/>
          <w:sz w:val="28"/>
        </w:rPr>
        <w:t xml:space="preserve"> </w:t>
      </w:r>
      <w:r w:rsidRPr="00177319">
        <w:rPr>
          <w:rFonts w:ascii="Times New Roman" w:hAnsi="Times New Roman" w:cs="Times New Roman"/>
          <w:sz w:val="28"/>
        </w:rPr>
        <w:t>Методика расчета потребности в обменной энергии для свиней мясного направления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17731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77319">
        <w:rPr>
          <w:rFonts w:ascii="Times New Roman" w:hAnsi="Times New Roman" w:cs="Times New Roman"/>
          <w:sz w:val="28"/>
        </w:rPr>
        <w:t>Лазаревич // Вестник Бурятской гос. с.-х. акад. им. В.Р. Филиппова. – 2016.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177319">
        <w:rPr>
          <w:rFonts w:ascii="Times New Roman" w:hAnsi="Times New Roman" w:cs="Times New Roman"/>
          <w:sz w:val="28"/>
        </w:rPr>
        <w:t>58-64.</w:t>
      </w:r>
    </w:p>
    <w:p w:rsidR="008F4773" w:rsidRDefault="008F4773" w:rsidP="008F477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Изучена</w:t>
      </w:r>
      <w:r w:rsidRPr="00894CD4">
        <w:rPr>
          <w:rFonts w:ascii="Times New Roman" w:hAnsi="Times New Roman" w:cs="Times New Roman"/>
          <w:sz w:val="24"/>
        </w:rPr>
        <w:t xml:space="preserve"> потребност</w:t>
      </w:r>
      <w:r>
        <w:rPr>
          <w:rFonts w:ascii="Times New Roman" w:hAnsi="Times New Roman" w:cs="Times New Roman"/>
          <w:sz w:val="24"/>
        </w:rPr>
        <w:t>ь</w:t>
      </w:r>
      <w:r w:rsidRPr="00894CD4">
        <w:rPr>
          <w:rFonts w:ascii="Times New Roman" w:hAnsi="Times New Roman" w:cs="Times New Roman"/>
          <w:sz w:val="24"/>
        </w:rPr>
        <w:t xml:space="preserve"> в обменной энергии свиней мясного направления</w:t>
      </w:r>
      <w:r>
        <w:rPr>
          <w:rFonts w:ascii="Times New Roman" w:hAnsi="Times New Roman" w:cs="Times New Roman"/>
          <w:sz w:val="24"/>
        </w:rPr>
        <w:t xml:space="preserve"> (порода </w:t>
      </w:r>
      <w:proofErr w:type="spellStart"/>
      <w:r>
        <w:rPr>
          <w:rFonts w:ascii="Times New Roman" w:hAnsi="Times New Roman" w:cs="Times New Roman"/>
          <w:sz w:val="24"/>
        </w:rPr>
        <w:t>ландрас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894CD4">
        <w:rPr>
          <w:rFonts w:ascii="Times New Roman" w:hAnsi="Times New Roman" w:cs="Times New Roman"/>
          <w:sz w:val="24"/>
        </w:rPr>
        <w:t xml:space="preserve">, находящихся на заключительном этапе откорма в зависимости от генетического потенциала, условий содержания и в соответствии с планируемым уровнем продуктивности и качеством свинины. Предлагаемая методика нормирования потребности животных в обменной энергии на заключительном этапе откорма, включает факториальный метод, основанный на знании потребности ее на определенные физиологические функции. Это позволяет довольно точно прогнозировать качество свинины и продуктивность животных в зависимости от генетического потенциала, физиологического состояния, условий содержания и качества свинины, что подтверждают данные, полученные в результате исследования. </w:t>
      </w:r>
    </w:p>
    <w:p w:rsidR="005A1F17" w:rsidRPr="00993E0B" w:rsidRDefault="005A1F17" w:rsidP="005A1F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1F17" w:rsidRPr="005A1F17" w:rsidRDefault="005A1F17" w:rsidP="005A1F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1F17">
        <w:rPr>
          <w:rFonts w:ascii="Times New Roman" w:hAnsi="Times New Roman" w:cs="Times New Roman"/>
          <w:b/>
          <w:sz w:val="28"/>
        </w:rPr>
        <w:t>Лазаревич</w:t>
      </w:r>
      <w:r>
        <w:rPr>
          <w:rFonts w:ascii="Times New Roman" w:hAnsi="Times New Roman" w:cs="Times New Roman"/>
          <w:b/>
          <w:sz w:val="28"/>
        </w:rPr>
        <w:t>,</w:t>
      </w:r>
      <w:r w:rsidRPr="005A1F17">
        <w:rPr>
          <w:rFonts w:ascii="Times New Roman" w:hAnsi="Times New Roman" w:cs="Times New Roman"/>
          <w:b/>
          <w:sz w:val="28"/>
        </w:rPr>
        <w:t xml:space="preserve"> А. Н.</w:t>
      </w:r>
      <w:r>
        <w:rPr>
          <w:rFonts w:ascii="Times New Roman" w:hAnsi="Times New Roman" w:cs="Times New Roman"/>
          <w:sz w:val="28"/>
        </w:rPr>
        <w:t xml:space="preserve"> </w:t>
      </w:r>
      <w:r w:rsidRPr="005A1F17">
        <w:rPr>
          <w:rFonts w:ascii="Times New Roman" w:hAnsi="Times New Roman" w:cs="Times New Roman"/>
          <w:sz w:val="28"/>
        </w:rPr>
        <w:t>Рожь в рационе свиней на откорме / А.</w:t>
      </w:r>
      <w:r>
        <w:rPr>
          <w:rFonts w:ascii="Times New Roman" w:hAnsi="Times New Roman" w:cs="Times New Roman"/>
          <w:sz w:val="28"/>
        </w:rPr>
        <w:t xml:space="preserve"> </w:t>
      </w:r>
      <w:r w:rsidRPr="005A1F1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A1F17">
        <w:rPr>
          <w:rFonts w:ascii="Times New Roman" w:hAnsi="Times New Roman" w:cs="Times New Roman"/>
          <w:sz w:val="28"/>
        </w:rPr>
        <w:t xml:space="preserve">Лазаревич // Вестник </w:t>
      </w:r>
      <w:proofErr w:type="gramStart"/>
      <w:r w:rsidRPr="005A1F17">
        <w:rPr>
          <w:rFonts w:ascii="Times New Roman" w:hAnsi="Times New Roman" w:cs="Times New Roman"/>
          <w:sz w:val="28"/>
        </w:rPr>
        <w:t>Бурятской</w:t>
      </w:r>
      <w:proofErr w:type="gramEnd"/>
      <w:r w:rsidRPr="005A1F17">
        <w:rPr>
          <w:rFonts w:ascii="Times New Roman" w:hAnsi="Times New Roman" w:cs="Times New Roman"/>
          <w:sz w:val="28"/>
        </w:rPr>
        <w:t xml:space="preserve"> гос. с.-х. акад. им. В.Р. Филиппова. – 2016. – № 4. – С. 66-74.</w:t>
      </w:r>
    </w:p>
    <w:p w:rsidR="005A1F17" w:rsidRPr="005A1F17" w:rsidRDefault="005A1F17" w:rsidP="005A1F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1F17">
        <w:rPr>
          <w:rFonts w:ascii="Times New Roman" w:hAnsi="Times New Roman" w:cs="Times New Roman"/>
          <w:sz w:val="24"/>
        </w:rPr>
        <w:t xml:space="preserve">Изучена эффективность применения в рационе свиней на откорме нового кормового продукта, который имеет в своем составе 50% ржи. Экономическая эффективность проведенных исследований рассчитана на основании данных бухгалтерского учета на предприятии. Полученные данные в результате исследования питательной ценности и химического состава комбикорма СК-6 и кормового продукта свидетельствуют, что существенных различий по этим показателям не наблюдается. </w:t>
      </w:r>
      <w:r w:rsidRPr="005A1F17">
        <w:rPr>
          <w:rFonts w:ascii="Times New Roman" w:hAnsi="Times New Roman" w:cs="Times New Roman"/>
          <w:sz w:val="24"/>
        </w:rPr>
        <w:lastRenderedPageBreak/>
        <w:t xml:space="preserve">Также значимых различий в приросте живой средней массы свиней опытной группы по сравнению с контрольной группой не установлено. Себестоимость 1 т кормового продукта ниже себестоимости комбикорма СК-6 на 20,0%. Анализ экономических показателей исследования показывает, что при использовании кормового продукта в рационе при влажном типе кормления свиней на откорме прибыль на предприятии увеличилась на 67,44%, а рентабельность на 116,35%. </w:t>
      </w:r>
    </w:p>
    <w:p w:rsidR="008F4773" w:rsidRDefault="008F4773" w:rsidP="008F477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8F4773" w:rsidRPr="008F4773" w:rsidRDefault="008F4773" w:rsidP="008F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773">
        <w:rPr>
          <w:rFonts w:ascii="Times New Roman" w:hAnsi="Times New Roman" w:cs="Times New Roman"/>
          <w:b/>
          <w:sz w:val="28"/>
        </w:rPr>
        <w:t>Молоканов, А. А.</w:t>
      </w:r>
      <w:r w:rsidRPr="008F4773">
        <w:rPr>
          <w:rFonts w:ascii="Times New Roman" w:hAnsi="Times New Roman" w:cs="Times New Roman"/>
          <w:sz w:val="28"/>
        </w:rPr>
        <w:t xml:space="preserve"> Мясная продуктивность чистопородных и помесных подсвинков при введении в рацион биологически активных добавок / А. А. Молоканов, В. В. </w:t>
      </w:r>
      <w:proofErr w:type="spellStart"/>
      <w:r w:rsidRPr="008F4773">
        <w:rPr>
          <w:rFonts w:ascii="Times New Roman" w:hAnsi="Times New Roman" w:cs="Times New Roman"/>
          <w:sz w:val="28"/>
        </w:rPr>
        <w:t>Лодянов</w:t>
      </w:r>
      <w:proofErr w:type="spellEnd"/>
      <w:r w:rsidRPr="008F4773">
        <w:rPr>
          <w:rFonts w:ascii="Times New Roman" w:hAnsi="Times New Roman" w:cs="Times New Roman"/>
          <w:sz w:val="28"/>
        </w:rPr>
        <w:t xml:space="preserve">, И. А. Колесников // Политематический сетевой электронный науч. журн. Кубанского гос. </w:t>
      </w:r>
      <w:proofErr w:type="spellStart"/>
      <w:r w:rsidRPr="008F4773">
        <w:rPr>
          <w:rFonts w:ascii="Times New Roman" w:hAnsi="Times New Roman" w:cs="Times New Roman"/>
          <w:sz w:val="28"/>
        </w:rPr>
        <w:t>аграр</w:t>
      </w:r>
      <w:proofErr w:type="spellEnd"/>
      <w:r w:rsidR="009A00D5">
        <w:rPr>
          <w:rFonts w:ascii="Times New Roman" w:hAnsi="Times New Roman" w:cs="Times New Roman"/>
          <w:sz w:val="28"/>
        </w:rPr>
        <w:t>.</w:t>
      </w:r>
      <w:r w:rsidRPr="008F4773">
        <w:rPr>
          <w:rFonts w:ascii="Times New Roman" w:hAnsi="Times New Roman" w:cs="Times New Roman"/>
          <w:sz w:val="28"/>
        </w:rPr>
        <w:t xml:space="preserve"> ун-та. – 2016. – № 122. – С. 69-78.</w:t>
      </w:r>
    </w:p>
    <w:p w:rsidR="008F4773" w:rsidRPr="008F4773" w:rsidRDefault="008F4773" w:rsidP="008F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F4773">
        <w:rPr>
          <w:rFonts w:ascii="Times New Roman" w:hAnsi="Times New Roman" w:cs="Times New Roman"/>
          <w:sz w:val="24"/>
        </w:rPr>
        <w:t xml:space="preserve">Экспериментальные исследования проводились на племенной фермах ООО «Русская свинина» Миллеровского района Ростовской области на чистопородных и помесных животных, полученных на основе скрещивания свиней донского и степного мясных типов, пород </w:t>
      </w:r>
      <w:proofErr w:type="spellStart"/>
      <w:r w:rsidRPr="008F4773">
        <w:rPr>
          <w:rFonts w:ascii="Times New Roman" w:hAnsi="Times New Roman" w:cs="Times New Roman"/>
          <w:sz w:val="24"/>
        </w:rPr>
        <w:t>ландрас</w:t>
      </w:r>
      <w:proofErr w:type="spellEnd"/>
      <w:r w:rsidRPr="008F477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F4773">
        <w:rPr>
          <w:rFonts w:ascii="Times New Roman" w:hAnsi="Times New Roman" w:cs="Times New Roman"/>
          <w:sz w:val="24"/>
        </w:rPr>
        <w:t>пьетрен</w:t>
      </w:r>
      <w:proofErr w:type="spellEnd"/>
      <w:r w:rsidRPr="008F4773">
        <w:rPr>
          <w:rFonts w:ascii="Times New Roman" w:hAnsi="Times New Roman" w:cs="Times New Roman"/>
          <w:sz w:val="24"/>
        </w:rPr>
        <w:t>.</w:t>
      </w:r>
      <w:proofErr w:type="gramEnd"/>
      <w:r w:rsidRPr="008F4773">
        <w:rPr>
          <w:rFonts w:ascii="Times New Roman" w:hAnsi="Times New Roman" w:cs="Times New Roman"/>
          <w:sz w:val="24"/>
        </w:rPr>
        <w:t xml:space="preserve"> Донской мясной тип использовался в экспериментах в качестве контроля. При скрещивании свиней ДМ-1 использовали в качестве материнской формы, а </w:t>
      </w:r>
      <w:proofErr w:type="gramStart"/>
      <w:r w:rsidRPr="008F4773">
        <w:rPr>
          <w:rFonts w:ascii="Times New Roman" w:hAnsi="Times New Roman" w:cs="Times New Roman"/>
          <w:sz w:val="24"/>
        </w:rPr>
        <w:t>СТ</w:t>
      </w:r>
      <w:proofErr w:type="gramEnd"/>
      <w:r w:rsidRPr="008F4773">
        <w:rPr>
          <w:rFonts w:ascii="Times New Roman" w:hAnsi="Times New Roman" w:cs="Times New Roman"/>
          <w:sz w:val="24"/>
        </w:rPr>
        <w:t xml:space="preserve"> в качестве отцовской с получением </w:t>
      </w:r>
      <w:proofErr w:type="spellStart"/>
      <w:r w:rsidRPr="008F4773">
        <w:rPr>
          <w:rFonts w:ascii="Times New Roman" w:hAnsi="Times New Roman" w:cs="Times New Roman"/>
          <w:sz w:val="24"/>
        </w:rPr>
        <w:t>двухпородных</w:t>
      </w:r>
      <w:proofErr w:type="spellEnd"/>
      <w:r w:rsidRPr="008F4773">
        <w:rPr>
          <w:rFonts w:ascii="Times New Roman" w:hAnsi="Times New Roman" w:cs="Times New Roman"/>
          <w:sz w:val="24"/>
        </w:rPr>
        <w:t xml:space="preserve"> помесей ДМ-1 х СТ. Завоз в последние годы хряков пород </w:t>
      </w:r>
      <w:proofErr w:type="spellStart"/>
      <w:r w:rsidRPr="008F4773">
        <w:rPr>
          <w:rFonts w:ascii="Times New Roman" w:hAnsi="Times New Roman" w:cs="Times New Roman"/>
          <w:sz w:val="24"/>
        </w:rPr>
        <w:t>ландрас</w:t>
      </w:r>
      <w:proofErr w:type="spellEnd"/>
      <w:r w:rsidRPr="008F477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F4773">
        <w:rPr>
          <w:rFonts w:ascii="Times New Roman" w:hAnsi="Times New Roman" w:cs="Times New Roman"/>
          <w:sz w:val="24"/>
        </w:rPr>
        <w:t>пьетрен</w:t>
      </w:r>
      <w:proofErr w:type="spellEnd"/>
      <w:r w:rsidRPr="008F4773">
        <w:rPr>
          <w:rFonts w:ascii="Times New Roman" w:hAnsi="Times New Roman" w:cs="Times New Roman"/>
          <w:sz w:val="24"/>
        </w:rPr>
        <w:t xml:space="preserve"> позволил получать </w:t>
      </w:r>
      <w:proofErr w:type="spellStart"/>
      <w:r w:rsidRPr="008F4773">
        <w:rPr>
          <w:rFonts w:ascii="Times New Roman" w:hAnsi="Times New Roman" w:cs="Times New Roman"/>
          <w:sz w:val="24"/>
        </w:rPr>
        <w:t>двухпородных</w:t>
      </w:r>
      <w:proofErr w:type="spellEnd"/>
      <w:r w:rsidRPr="008F4773">
        <w:rPr>
          <w:rFonts w:ascii="Times New Roman" w:hAnsi="Times New Roman" w:cs="Times New Roman"/>
          <w:sz w:val="24"/>
        </w:rPr>
        <w:t xml:space="preserve"> помесей генотипа СТ×Л и ДМ-1×П</w:t>
      </w:r>
      <w:r>
        <w:rPr>
          <w:rFonts w:ascii="Times New Roman" w:hAnsi="Times New Roman" w:cs="Times New Roman"/>
          <w:sz w:val="24"/>
        </w:rPr>
        <w:t>.</w:t>
      </w:r>
    </w:p>
    <w:p w:rsidR="00B30645" w:rsidRDefault="00B30645" w:rsidP="00B306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3E0B" w:rsidRPr="005A78E0" w:rsidRDefault="00993E0B" w:rsidP="00993E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78E0">
        <w:rPr>
          <w:rFonts w:ascii="Times New Roman" w:hAnsi="Times New Roman" w:cs="Times New Roman"/>
          <w:b/>
          <w:sz w:val="28"/>
        </w:rPr>
        <w:t xml:space="preserve">Морфофункциональная оценка надпочечников свиней при скармливании </w:t>
      </w:r>
      <w:proofErr w:type="spellStart"/>
      <w:r w:rsidRPr="005A78E0">
        <w:rPr>
          <w:rFonts w:ascii="Times New Roman" w:hAnsi="Times New Roman" w:cs="Times New Roman"/>
          <w:b/>
          <w:sz w:val="28"/>
        </w:rPr>
        <w:t>мергелесывороточной</w:t>
      </w:r>
      <w:proofErr w:type="spellEnd"/>
      <w:r w:rsidRPr="005A78E0">
        <w:rPr>
          <w:rFonts w:ascii="Times New Roman" w:hAnsi="Times New Roman" w:cs="Times New Roman"/>
          <w:b/>
          <w:sz w:val="28"/>
        </w:rPr>
        <w:t xml:space="preserve"> добавки</w:t>
      </w:r>
      <w:r w:rsidRPr="005A78E0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5A78E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A78E0">
        <w:rPr>
          <w:rFonts w:ascii="Times New Roman" w:hAnsi="Times New Roman" w:cs="Times New Roman"/>
          <w:sz w:val="28"/>
        </w:rPr>
        <w:t>Горшкова</w:t>
      </w:r>
      <w:r>
        <w:rPr>
          <w:rFonts w:ascii="Times New Roman" w:hAnsi="Times New Roman" w:cs="Times New Roman"/>
          <w:sz w:val="28"/>
        </w:rPr>
        <w:t xml:space="preserve"> </w:t>
      </w:r>
      <w:r w:rsidRPr="00E0507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0507F">
        <w:rPr>
          <w:rFonts w:ascii="Times New Roman" w:hAnsi="Times New Roman" w:cs="Times New Roman"/>
          <w:sz w:val="28"/>
        </w:rPr>
        <w:t xml:space="preserve">] </w:t>
      </w:r>
      <w:r w:rsidRPr="005A78E0">
        <w:rPr>
          <w:rFonts w:ascii="Times New Roman" w:hAnsi="Times New Roman" w:cs="Times New Roman"/>
          <w:sz w:val="28"/>
        </w:rPr>
        <w:t>// Вестник Бурятской гос. с.-х. акад. им. В.Р. Филиппова. – 2016. – № 4. – С. 44-50.</w:t>
      </w:r>
    </w:p>
    <w:p w:rsidR="00993E0B" w:rsidRDefault="00993E0B" w:rsidP="00993E0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894CD4">
        <w:rPr>
          <w:rFonts w:ascii="Times New Roman" w:hAnsi="Times New Roman" w:cs="Times New Roman"/>
          <w:sz w:val="24"/>
        </w:rPr>
        <w:t>зучен</w:t>
      </w:r>
      <w:r>
        <w:rPr>
          <w:rFonts w:ascii="Times New Roman" w:hAnsi="Times New Roman" w:cs="Times New Roman"/>
          <w:sz w:val="24"/>
        </w:rPr>
        <w:t>о</w:t>
      </w:r>
      <w:r w:rsidRPr="00894CD4">
        <w:rPr>
          <w:rFonts w:ascii="Times New Roman" w:hAnsi="Times New Roman" w:cs="Times New Roman"/>
          <w:sz w:val="24"/>
        </w:rPr>
        <w:t xml:space="preserve"> влияни</w:t>
      </w:r>
      <w:r>
        <w:rPr>
          <w:rFonts w:ascii="Times New Roman" w:hAnsi="Times New Roman" w:cs="Times New Roman"/>
          <w:sz w:val="24"/>
        </w:rPr>
        <w:t>е</w:t>
      </w:r>
      <w:r w:rsidRPr="00894CD4">
        <w:rPr>
          <w:rFonts w:ascii="Times New Roman" w:hAnsi="Times New Roman" w:cs="Times New Roman"/>
          <w:sz w:val="24"/>
        </w:rPr>
        <w:t xml:space="preserve"> кормовой добавки, приготовленной на основе мергеля с добавлением сухой молочной сыворотки в рационах поросят-отъемышей на морфологическую картину надпочечников с помощью методов количественной морфометрии. </w:t>
      </w:r>
    </w:p>
    <w:p w:rsidR="00993E0B" w:rsidRDefault="00993E0B" w:rsidP="00993E0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4D09" w:rsidRPr="008A0F4D" w:rsidRDefault="008A0F4D" w:rsidP="008A0F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0F4D">
        <w:rPr>
          <w:rFonts w:ascii="Times New Roman" w:hAnsi="Times New Roman" w:cs="Times New Roman"/>
          <w:b/>
          <w:sz w:val="28"/>
        </w:rPr>
        <w:t>Плахтюкова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A0F4D">
        <w:rPr>
          <w:rFonts w:ascii="Times New Roman" w:hAnsi="Times New Roman" w:cs="Times New Roman"/>
          <w:b/>
          <w:sz w:val="28"/>
        </w:rPr>
        <w:t xml:space="preserve"> В.</w:t>
      </w:r>
      <w:r w:rsidRPr="008A0F4D">
        <w:rPr>
          <w:rFonts w:ascii="Times New Roman" w:hAnsi="Times New Roman" w:cs="Times New Roman"/>
          <w:sz w:val="28"/>
        </w:rPr>
        <w:t xml:space="preserve"> </w:t>
      </w:r>
      <w:r w:rsidR="00F64D09" w:rsidRPr="008A0F4D">
        <w:rPr>
          <w:rFonts w:ascii="Times New Roman" w:hAnsi="Times New Roman" w:cs="Times New Roman"/>
          <w:sz w:val="28"/>
        </w:rPr>
        <w:t>И</w:t>
      </w:r>
      <w:r w:rsidRPr="008A0F4D">
        <w:rPr>
          <w:rFonts w:ascii="Times New Roman" w:hAnsi="Times New Roman" w:cs="Times New Roman"/>
          <w:sz w:val="28"/>
        </w:rPr>
        <w:t>спользование высокобелковых кормов на основе сои в рационах свиней</w:t>
      </w:r>
      <w:r>
        <w:rPr>
          <w:rFonts w:ascii="Times New Roman" w:hAnsi="Times New Roman" w:cs="Times New Roman"/>
          <w:sz w:val="28"/>
        </w:rPr>
        <w:t xml:space="preserve"> / </w:t>
      </w:r>
      <w:r w:rsidRPr="008A0F4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4D09" w:rsidRPr="008A0F4D">
        <w:rPr>
          <w:rFonts w:ascii="Times New Roman" w:hAnsi="Times New Roman" w:cs="Times New Roman"/>
          <w:sz w:val="28"/>
        </w:rPr>
        <w:t>Плахтюкова</w:t>
      </w:r>
      <w:proofErr w:type="spellEnd"/>
      <w:r w:rsidR="00F64D09" w:rsidRPr="008A0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С</w:t>
      </w:r>
      <w:r w:rsidR="00F64D09" w:rsidRPr="008A0F4D">
        <w:rPr>
          <w:rFonts w:ascii="Times New Roman" w:hAnsi="Times New Roman" w:cs="Times New Roman"/>
          <w:sz w:val="28"/>
        </w:rPr>
        <w:t>борник науч</w:t>
      </w:r>
      <w:r>
        <w:rPr>
          <w:rFonts w:ascii="Times New Roman" w:hAnsi="Times New Roman" w:cs="Times New Roman"/>
          <w:sz w:val="28"/>
        </w:rPr>
        <w:t>.</w:t>
      </w:r>
      <w:r w:rsidR="00F64D09" w:rsidRPr="008A0F4D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="00F64D09" w:rsidRPr="008A0F4D">
        <w:rPr>
          <w:rFonts w:ascii="Times New Roman" w:hAnsi="Times New Roman" w:cs="Times New Roman"/>
          <w:sz w:val="28"/>
        </w:rPr>
        <w:t xml:space="preserve"> Всероссийского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F64D09" w:rsidRPr="008A0F4D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="00F64D09" w:rsidRPr="008A0F4D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64D09" w:rsidRPr="008A0F4D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="00F64D09" w:rsidRPr="008A0F4D">
        <w:rPr>
          <w:rFonts w:ascii="Times New Roman" w:hAnsi="Times New Roman" w:cs="Times New Roman"/>
          <w:sz w:val="28"/>
        </w:rPr>
        <w:t xml:space="preserve">та овцеводства и козоводства. </w:t>
      </w:r>
      <w:r w:rsidRPr="00894CD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64D09" w:rsidRPr="008A0F4D">
        <w:rPr>
          <w:rFonts w:ascii="Times New Roman" w:hAnsi="Times New Roman" w:cs="Times New Roman"/>
          <w:sz w:val="28"/>
        </w:rPr>
        <w:t xml:space="preserve">2016. </w:t>
      </w:r>
      <w:r w:rsidRPr="00894CD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64D09" w:rsidRPr="008A0F4D">
        <w:rPr>
          <w:rFonts w:ascii="Times New Roman" w:hAnsi="Times New Roman" w:cs="Times New Roman"/>
          <w:sz w:val="28"/>
        </w:rPr>
        <w:t>Т. 2. №</w:t>
      </w:r>
      <w:r>
        <w:rPr>
          <w:rFonts w:ascii="Times New Roman" w:hAnsi="Times New Roman" w:cs="Times New Roman"/>
          <w:sz w:val="28"/>
        </w:rPr>
        <w:t xml:space="preserve"> </w:t>
      </w:r>
      <w:r w:rsidR="00F64D09" w:rsidRPr="008A0F4D">
        <w:rPr>
          <w:rFonts w:ascii="Times New Roman" w:hAnsi="Times New Roman" w:cs="Times New Roman"/>
          <w:sz w:val="28"/>
        </w:rPr>
        <w:t xml:space="preserve">9. </w:t>
      </w:r>
      <w:r w:rsidRPr="00894CD4">
        <w:rPr>
          <w:rFonts w:ascii="Times New Roman" w:hAnsi="Times New Roman" w:cs="Times New Roman"/>
          <w:sz w:val="28"/>
        </w:rPr>
        <w:t>–</w:t>
      </w:r>
      <w:r w:rsidR="00F64D09" w:rsidRPr="008A0F4D">
        <w:rPr>
          <w:rFonts w:ascii="Times New Roman" w:hAnsi="Times New Roman" w:cs="Times New Roman"/>
          <w:sz w:val="28"/>
        </w:rPr>
        <w:t>С. 208-213</w:t>
      </w:r>
      <w:r>
        <w:rPr>
          <w:rFonts w:ascii="Times New Roman" w:hAnsi="Times New Roman" w:cs="Times New Roman"/>
          <w:sz w:val="28"/>
        </w:rPr>
        <w:t>.</w:t>
      </w:r>
    </w:p>
    <w:p w:rsidR="00F64D09" w:rsidRPr="008A0F4D" w:rsidRDefault="00F64D09" w:rsidP="008A0F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0F4D">
        <w:rPr>
          <w:rFonts w:ascii="Times New Roman" w:hAnsi="Times New Roman" w:cs="Times New Roman"/>
          <w:sz w:val="24"/>
        </w:rPr>
        <w:t xml:space="preserve">Проблему обогащения кормов высококачественным протеином можно решить за счет более широкого применения в рационах свиней сои. Замена кормов животного происхождения на «обработанную» сою и продукты ее переработки оказывает положительное влияния на продуктивность, рост и физиологическое состояние свиней. Кроме того, такая замена позволяет снижать затраты на корма и себестоимость единицы продукции. </w:t>
      </w:r>
    </w:p>
    <w:p w:rsidR="00F64D09" w:rsidRDefault="00F64D09" w:rsidP="00894CD4">
      <w:pPr>
        <w:pStyle w:val="a3"/>
        <w:ind w:firstLine="709"/>
        <w:jc w:val="both"/>
        <w:rPr>
          <w:rFonts w:ascii="Tahoma" w:hAnsi="Tahoma" w:cs="Tahoma"/>
          <w:i/>
          <w:iCs/>
          <w:color w:val="00008F"/>
          <w:sz w:val="16"/>
          <w:szCs w:val="16"/>
        </w:rPr>
      </w:pPr>
    </w:p>
    <w:p w:rsidR="00894CD4" w:rsidRDefault="00894CD4" w:rsidP="00894C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4CD4">
        <w:rPr>
          <w:rFonts w:ascii="Times New Roman" w:hAnsi="Times New Roman" w:cs="Times New Roman"/>
          <w:b/>
          <w:sz w:val="28"/>
        </w:rPr>
        <w:t>Слащилина</w:t>
      </w:r>
      <w:r>
        <w:rPr>
          <w:rFonts w:ascii="Times New Roman" w:hAnsi="Times New Roman" w:cs="Times New Roman"/>
          <w:b/>
          <w:sz w:val="28"/>
        </w:rPr>
        <w:t>,</w:t>
      </w:r>
      <w:r w:rsidRPr="00894CD4">
        <w:rPr>
          <w:rFonts w:ascii="Times New Roman" w:hAnsi="Times New Roman" w:cs="Times New Roman"/>
          <w:b/>
          <w:sz w:val="28"/>
        </w:rPr>
        <w:t xml:space="preserve"> Т. В.</w:t>
      </w:r>
      <w:r>
        <w:rPr>
          <w:rFonts w:ascii="Times New Roman" w:hAnsi="Times New Roman" w:cs="Times New Roman"/>
          <w:sz w:val="28"/>
        </w:rPr>
        <w:t xml:space="preserve"> </w:t>
      </w:r>
      <w:r w:rsidRPr="00894CD4">
        <w:rPr>
          <w:rFonts w:ascii="Times New Roman" w:hAnsi="Times New Roman" w:cs="Times New Roman"/>
          <w:sz w:val="28"/>
        </w:rPr>
        <w:t xml:space="preserve">Метаболический статус свиноматок в период супоросности при использовании </w:t>
      </w:r>
      <w:proofErr w:type="spellStart"/>
      <w:r w:rsidRPr="00894CD4">
        <w:rPr>
          <w:rFonts w:ascii="Times New Roman" w:hAnsi="Times New Roman" w:cs="Times New Roman"/>
          <w:sz w:val="28"/>
        </w:rPr>
        <w:t>стевии</w:t>
      </w:r>
      <w:proofErr w:type="spellEnd"/>
      <w:r w:rsidRPr="00894CD4">
        <w:rPr>
          <w:rFonts w:ascii="Times New Roman" w:hAnsi="Times New Roman" w:cs="Times New Roman"/>
          <w:sz w:val="28"/>
        </w:rPr>
        <w:t xml:space="preserve"> в качестве компонента рациона / Т.</w:t>
      </w:r>
      <w:r>
        <w:rPr>
          <w:rFonts w:ascii="Times New Roman" w:hAnsi="Times New Roman" w:cs="Times New Roman"/>
          <w:sz w:val="28"/>
        </w:rPr>
        <w:t xml:space="preserve"> </w:t>
      </w:r>
      <w:r w:rsidRPr="00894CD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94CD4">
        <w:rPr>
          <w:rFonts w:ascii="Times New Roman" w:hAnsi="Times New Roman" w:cs="Times New Roman"/>
          <w:sz w:val="28"/>
        </w:rPr>
        <w:t>Слащилина, С.</w:t>
      </w:r>
      <w:r>
        <w:rPr>
          <w:rFonts w:ascii="Times New Roman" w:hAnsi="Times New Roman" w:cs="Times New Roman"/>
          <w:sz w:val="28"/>
        </w:rPr>
        <w:t xml:space="preserve"> </w:t>
      </w:r>
      <w:r w:rsidRPr="00894CD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94CD4">
        <w:rPr>
          <w:rFonts w:ascii="Times New Roman" w:hAnsi="Times New Roman" w:cs="Times New Roman"/>
          <w:sz w:val="28"/>
        </w:rPr>
        <w:t>Семёнов, Г.</w:t>
      </w:r>
      <w:r>
        <w:rPr>
          <w:rFonts w:ascii="Times New Roman" w:hAnsi="Times New Roman" w:cs="Times New Roman"/>
          <w:sz w:val="28"/>
        </w:rPr>
        <w:t xml:space="preserve"> </w:t>
      </w:r>
      <w:r w:rsidRPr="00894CD4">
        <w:rPr>
          <w:rFonts w:ascii="Times New Roman" w:hAnsi="Times New Roman" w:cs="Times New Roman"/>
          <w:sz w:val="28"/>
        </w:rPr>
        <w:t xml:space="preserve">В. Парфёнов // Вестник Воронежского гос. </w:t>
      </w:r>
      <w:proofErr w:type="spellStart"/>
      <w:r w:rsidRPr="00894CD4">
        <w:rPr>
          <w:rFonts w:ascii="Times New Roman" w:hAnsi="Times New Roman" w:cs="Times New Roman"/>
          <w:sz w:val="28"/>
        </w:rPr>
        <w:t>аграр</w:t>
      </w:r>
      <w:proofErr w:type="spellEnd"/>
      <w:r w:rsidR="009A00D5">
        <w:rPr>
          <w:rFonts w:ascii="Times New Roman" w:hAnsi="Times New Roman" w:cs="Times New Roman"/>
          <w:sz w:val="28"/>
        </w:rPr>
        <w:t>.</w:t>
      </w:r>
      <w:r w:rsidRPr="00894CD4">
        <w:rPr>
          <w:rFonts w:ascii="Times New Roman" w:hAnsi="Times New Roman" w:cs="Times New Roman"/>
          <w:sz w:val="28"/>
        </w:rPr>
        <w:t xml:space="preserve"> ун-та. – 2016.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894CD4">
        <w:rPr>
          <w:rFonts w:ascii="Times New Roman" w:hAnsi="Times New Roman" w:cs="Times New Roman"/>
          <w:sz w:val="28"/>
        </w:rPr>
        <w:t>93-101</w:t>
      </w:r>
      <w:r>
        <w:rPr>
          <w:rFonts w:ascii="Times New Roman" w:hAnsi="Times New Roman" w:cs="Times New Roman"/>
          <w:sz w:val="28"/>
        </w:rPr>
        <w:t>.</w:t>
      </w:r>
    </w:p>
    <w:p w:rsidR="00B30645" w:rsidRPr="00177319" w:rsidRDefault="00B30645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0645" w:rsidRPr="00B30645" w:rsidRDefault="00B30645" w:rsidP="00503D9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94CD4">
        <w:rPr>
          <w:rFonts w:ascii="Times New Roman" w:hAnsi="Times New Roman" w:cs="Times New Roman"/>
          <w:b/>
          <w:sz w:val="28"/>
        </w:rPr>
        <w:t>Слащилина</w:t>
      </w:r>
      <w:r>
        <w:rPr>
          <w:rFonts w:ascii="Times New Roman" w:hAnsi="Times New Roman" w:cs="Times New Roman"/>
          <w:b/>
          <w:sz w:val="28"/>
        </w:rPr>
        <w:t>,</w:t>
      </w:r>
      <w:r w:rsidRPr="00894CD4">
        <w:rPr>
          <w:rFonts w:ascii="Times New Roman" w:hAnsi="Times New Roman" w:cs="Times New Roman"/>
          <w:b/>
          <w:sz w:val="28"/>
        </w:rPr>
        <w:t xml:space="preserve"> Т. В.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Оценка качества и ветеринарно-санитарной безопасности свинины при использовании натуральной многокомпонентной кормовой добавки МРКД-1 / Т.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В. Слащилина, И.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0645">
        <w:rPr>
          <w:rFonts w:ascii="Times New Roman" w:hAnsi="Times New Roman" w:cs="Times New Roman"/>
          <w:sz w:val="28"/>
        </w:rPr>
        <w:t>Шелякин</w:t>
      </w:r>
      <w:proofErr w:type="spellEnd"/>
      <w:r w:rsidRPr="00B30645">
        <w:rPr>
          <w:rFonts w:ascii="Times New Roman" w:hAnsi="Times New Roman" w:cs="Times New Roman"/>
          <w:sz w:val="28"/>
        </w:rPr>
        <w:t xml:space="preserve"> // Вестник </w:t>
      </w:r>
      <w:r w:rsidRPr="00B30645">
        <w:rPr>
          <w:rFonts w:ascii="Times New Roman" w:hAnsi="Times New Roman" w:cs="Times New Roman"/>
          <w:sz w:val="28"/>
        </w:rPr>
        <w:lastRenderedPageBreak/>
        <w:t xml:space="preserve">Воронежского гос. </w:t>
      </w:r>
      <w:proofErr w:type="spellStart"/>
      <w:r w:rsidRPr="00B30645">
        <w:rPr>
          <w:rFonts w:ascii="Times New Roman" w:hAnsi="Times New Roman" w:cs="Times New Roman"/>
          <w:sz w:val="28"/>
        </w:rPr>
        <w:t>аграр</w:t>
      </w:r>
      <w:proofErr w:type="spellEnd"/>
      <w:r w:rsidR="00503D9F">
        <w:rPr>
          <w:rFonts w:ascii="Times New Roman" w:hAnsi="Times New Roman" w:cs="Times New Roman"/>
          <w:sz w:val="28"/>
        </w:rPr>
        <w:t>.</w:t>
      </w:r>
      <w:r w:rsidRPr="00B30645">
        <w:rPr>
          <w:rFonts w:ascii="Times New Roman" w:hAnsi="Times New Roman" w:cs="Times New Roman"/>
          <w:sz w:val="28"/>
        </w:rPr>
        <w:t xml:space="preserve"> ун-та. – 2016.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B30645">
        <w:rPr>
          <w:rFonts w:ascii="Times New Roman" w:hAnsi="Times New Roman" w:cs="Times New Roman"/>
          <w:sz w:val="28"/>
        </w:rPr>
        <w:t>102-107</w:t>
      </w:r>
      <w:r>
        <w:rPr>
          <w:rFonts w:ascii="Times New Roman" w:hAnsi="Times New Roman" w:cs="Times New Roman"/>
          <w:sz w:val="28"/>
        </w:rPr>
        <w:t>.</w:t>
      </w:r>
    </w:p>
    <w:p w:rsidR="00894CD4" w:rsidRPr="00177319" w:rsidRDefault="00894CD4" w:rsidP="00894CD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E4C17" w:rsidRDefault="00EE4C17" w:rsidP="001773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1A3">
        <w:rPr>
          <w:rFonts w:ascii="Times New Roman" w:hAnsi="Times New Roman" w:cs="Times New Roman"/>
          <w:b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261A3">
        <w:rPr>
          <w:rFonts w:ascii="Times New Roman" w:hAnsi="Times New Roman" w:cs="Times New Roman"/>
          <w:b/>
          <w:sz w:val="28"/>
          <w:szCs w:val="28"/>
        </w:rPr>
        <w:t xml:space="preserve"> Т. А.</w:t>
      </w:r>
      <w:r w:rsidRPr="00970A65">
        <w:rPr>
          <w:rFonts w:ascii="Times New Roman" w:hAnsi="Times New Roman" w:cs="Times New Roman"/>
          <w:sz w:val="28"/>
          <w:szCs w:val="28"/>
        </w:rPr>
        <w:t xml:space="preserve"> </w:t>
      </w:r>
      <w:r w:rsidRPr="000261A3">
        <w:rPr>
          <w:rFonts w:ascii="Times New Roman" w:hAnsi="Times New Roman" w:cs="Times New Roman"/>
          <w:sz w:val="28"/>
          <w:szCs w:val="28"/>
        </w:rPr>
        <w:t>Рекомендации по выбору станочного оборудования для содержания подсосных свиноматок</w:t>
      </w:r>
      <w:r w:rsidRPr="00970A6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0A65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970A65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2016. – № 8. – С. 42-43.</w:t>
      </w:r>
    </w:p>
    <w:p w:rsidR="00EE4C17" w:rsidRPr="00EE4C17" w:rsidRDefault="00EE4C17" w:rsidP="001773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77319" w:rsidRPr="00177319" w:rsidRDefault="00177319" w:rsidP="001773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7319">
        <w:rPr>
          <w:rFonts w:ascii="Times New Roman" w:hAnsi="Times New Roman" w:cs="Times New Roman"/>
          <w:b/>
          <w:sz w:val="28"/>
        </w:rPr>
        <w:t>Терещенко</w:t>
      </w:r>
      <w:r>
        <w:rPr>
          <w:rFonts w:ascii="Times New Roman" w:hAnsi="Times New Roman" w:cs="Times New Roman"/>
          <w:b/>
          <w:sz w:val="28"/>
        </w:rPr>
        <w:t>,</w:t>
      </w:r>
      <w:r w:rsidRPr="00177319">
        <w:rPr>
          <w:rFonts w:ascii="Times New Roman" w:hAnsi="Times New Roman" w:cs="Times New Roman"/>
          <w:b/>
          <w:sz w:val="28"/>
        </w:rPr>
        <w:t xml:space="preserve"> В. А.</w:t>
      </w:r>
      <w:r>
        <w:rPr>
          <w:rFonts w:ascii="Times New Roman" w:hAnsi="Times New Roman" w:cs="Times New Roman"/>
          <w:sz w:val="28"/>
        </w:rPr>
        <w:t xml:space="preserve"> </w:t>
      </w:r>
      <w:r w:rsidRPr="00177319">
        <w:rPr>
          <w:rFonts w:ascii="Times New Roman" w:hAnsi="Times New Roman" w:cs="Times New Roman"/>
          <w:sz w:val="28"/>
        </w:rPr>
        <w:t>Влияние комбинированного силоса на мясную продуктивность и эффективность откорма свиней / В.</w:t>
      </w:r>
      <w:r>
        <w:rPr>
          <w:rFonts w:ascii="Times New Roman" w:hAnsi="Times New Roman" w:cs="Times New Roman"/>
          <w:sz w:val="28"/>
        </w:rPr>
        <w:t xml:space="preserve"> </w:t>
      </w:r>
      <w:r w:rsidRPr="0017731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77319">
        <w:rPr>
          <w:rFonts w:ascii="Times New Roman" w:hAnsi="Times New Roman" w:cs="Times New Roman"/>
          <w:sz w:val="28"/>
        </w:rPr>
        <w:t>Терещенко,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177319">
        <w:rPr>
          <w:rFonts w:ascii="Times New Roman" w:hAnsi="Times New Roman" w:cs="Times New Roman"/>
          <w:sz w:val="28"/>
        </w:rPr>
        <w:t>В. Иванова // Вестник Бурятской гос. с.-х. акад. им. В.Р. Филиппова. – 2016.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177319">
        <w:rPr>
          <w:rFonts w:ascii="Times New Roman" w:hAnsi="Times New Roman" w:cs="Times New Roman"/>
          <w:sz w:val="28"/>
        </w:rPr>
        <w:t>75-80.</w:t>
      </w:r>
    </w:p>
    <w:p w:rsidR="00177319" w:rsidRPr="00894CD4" w:rsidRDefault="00177319" w:rsidP="001773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94CD4">
        <w:rPr>
          <w:rFonts w:ascii="Times New Roman" w:hAnsi="Times New Roman" w:cs="Times New Roman"/>
          <w:sz w:val="24"/>
        </w:rPr>
        <w:t>В статье представлены результаты научного исследования по использованию комбинированного силоса в рационах свиней на откорме с целью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 увеличения мясной продуктивности и снижения себестоимости. Проведен научно-хозяйственный опыт по замене в рационе свиней части зерновых комбинированным силосом. Для проведения опыта по принципу аналогов сформировали две группы молодняка свиней на откорме в возрасте 94 дня. Опытной группе вместо 40 % зерна основного рациона скармливался комбинированный силос (1 кг пшеницы был заменен 4 кг комбинированного силоса). В течение эксперимента оценивали влияние на живую массу, мясную продуктивность свиней, рассчитывали экономическую эффективность. Анализ приростов живой массы подопытных животных показал положительную динамику - животные опытной группы превзошли контрольную группу по абсолютному приросту на 4,6 %; относительному - на 4,1 %. Замена 40% зерновых кормов комбинированным силосом положительно повлияла на повышение мясной продуктивности, для оценки которой в процессе исследования был произведен контрольный убой животных. Основным показателем, характеризующим мясную продуктивность свиней, является убойный выход. В опытной группе, по сравнению с контролем, он увеличился на 0,65 %. Расчет экономической эффективности показал снижение себестоимости на 18,0 %, а также увеличение прибыли на 28,8 %. В результате исследования выявлено положительное влияние использования комбинированного силоса в рационе свиней на приросты живой массы, показатели контрольного убоя и экономическую эффективность откорма свиней. </w:t>
      </w:r>
    </w:p>
    <w:p w:rsidR="00177319" w:rsidRPr="00177319" w:rsidRDefault="00177319" w:rsidP="00894CD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0507F" w:rsidRDefault="00E0507F" w:rsidP="00E050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580D">
        <w:rPr>
          <w:rFonts w:ascii="Times New Roman" w:hAnsi="Times New Roman" w:cs="Times New Roman"/>
          <w:b/>
          <w:sz w:val="28"/>
        </w:rPr>
        <w:t>Фролов, В. Ю.</w:t>
      </w:r>
      <w:r w:rsidRPr="0048580D">
        <w:rPr>
          <w:rFonts w:ascii="Times New Roman" w:hAnsi="Times New Roman" w:cs="Times New Roman"/>
          <w:sz w:val="28"/>
        </w:rPr>
        <w:t xml:space="preserve"> Система электронного кормления “</w:t>
      </w:r>
      <w:proofErr w:type="spellStart"/>
      <w:r w:rsidRPr="0048580D">
        <w:rPr>
          <w:rFonts w:ascii="Times New Roman" w:hAnsi="Times New Roman" w:cs="Times New Roman"/>
          <w:sz w:val="28"/>
        </w:rPr>
        <w:t>Callmatic</w:t>
      </w:r>
      <w:proofErr w:type="spellEnd"/>
      <w:r w:rsidRPr="0048580D">
        <w:rPr>
          <w:rFonts w:ascii="Times New Roman" w:hAnsi="Times New Roman" w:cs="Times New Roman"/>
          <w:sz w:val="28"/>
        </w:rPr>
        <w:t>” супоросных свиноматок при их групповом содержании / В. Ю. Фролов // Эффективное животноводство. – 2016. – № 7. – С. 18-19.</w:t>
      </w:r>
    </w:p>
    <w:p w:rsidR="00E0507F" w:rsidRPr="00381FCA" w:rsidRDefault="00E0507F" w:rsidP="00894CD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94CD4" w:rsidRPr="00894CD4" w:rsidRDefault="00894CD4" w:rsidP="00894CD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4718F4" w:rsidRDefault="004718F4" w:rsidP="004718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18F4">
        <w:rPr>
          <w:rFonts w:ascii="Times New Roman" w:hAnsi="Times New Roman" w:cs="Times New Roman"/>
          <w:b/>
          <w:sz w:val="28"/>
          <w:szCs w:val="24"/>
        </w:rPr>
        <w:t>Ахметова, В. В</w:t>
      </w:r>
      <w:r w:rsidRPr="004718F4">
        <w:rPr>
          <w:rFonts w:ascii="Times New Roman" w:hAnsi="Times New Roman" w:cs="Times New Roman"/>
          <w:sz w:val="28"/>
          <w:szCs w:val="24"/>
        </w:rPr>
        <w:t xml:space="preserve">. Влияние </w:t>
      </w:r>
      <w:proofErr w:type="spellStart"/>
      <w:r w:rsidRPr="004718F4">
        <w:rPr>
          <w:rFonts w:ascii="Times New Roman" w:hAnsi="Times New Roman" w:cs="Times New Roman"/>
          <w:sz w:val="28"/>
          <w:szCs w:val="24"/>
        </w:rPr>
        <w:t>цитратцеолитовой</w:t>
      </w:r>
      <w:proofErr w:type="spellEnd"/>
      <w:r w:rsidRPr="004718F4">
        <w:rPr>
          <w:rFonts w:ascii="Times New Roman" w:hAnsi="Times New Roman" w:cs="Times New Roman"/>
          <w:sz w:val="28"/>
          <w:szCs w:val="24"/>
        </w:rPr>
        <w:t xml:space="preserve"> подкормки на интенсивность белкового обмена у поросят в период </w:t>
      </w:r>
      <w:proofErr w:type="spellStart"/>
      <w:r w:rsidRPr="004718F4">
        <w:rPr>
          <w:rFonts w:ascii="Times New Roman" w:hAnsi="Times New Roman" w:cs="Times New Roman"/>
          <w:sz w:val="28"/>
          <w:szCs w:val="24"/>
        </w:rPr>
        <w:t>доращивания</w:t>
      </w:r>
      <w:proofErr w:type="spellEnd"/>
      <w:r w:rsidRPr="004718F4">
        <w:rPr>
          <w:rFonts w:ascii="Times New Roman" w:hAnsi="Times New Roman" w:cs="Times New Roman"/>
          <w:sz w:val="28"/>
          <w:szCs w:val="24"/>
        </w:rPr>
        <w:t xml:space="preserve"> / В. В. Ахметова, Н. А. Любин // Вестник Ульяновской гос. с.-х. академии. – 2016. – № 4. – С. 60-63.</w:t>
      </w:r>
    </w:p>
    <w:p w:rsidR="004718F4" w:rsidRDefault="004718F4" w:rsidP="004718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EB2" w:rsidRDefault="00535EB2" w:rsidP="00993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5">
        <w:rPr>
          <w:rFonts w:ascii="Times New Roman" w:hAnsi="Times New Roman" w:cs="Times New Roman"/>
          <w:b/>
          <w:sz w:val="28"/>
          <w:szCs w:val="28"/>
        </w:rPr>
        <w:t>Бакирова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A6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0A65">
        <w:rPr>
          <w:rFonts w:ascii="Times New Roman" w:hAnsi="Times New Roman" w:cs="Times New Roman"/>
          <w:sz w:val="28"/>
          <w:szCs w:val="28"/>
        </w:rPr>
        <w:t xml:space="preserve"> Борьба с отставанием в росте поросят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Бакирова,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С. Костюкова // Электронный научный журнал. – 2016. – № 12-1. – С. 16-18.</w:t>
      </w:r>
    </w:p>
    <w:p w:rsidR="00535EB2" w:rsidRDefault="00535EB2" w:rsidP="00535EB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81FCA" w:rsidRDefault="00993E0B" w:rsidP="00381FC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1C30">
        <w:rPr>
          <w:rFonts w:ascii="Times New Roman" w:hAnsi="Times New Roman" w:cs="Times New Roman"/>
          <w:b/>
          <w:sz w:val="28"/>
          <w:szCs w:val="24"/>
        </w:rPr>
        <w:t>Ермолова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441C30">
        <w:rPr>
          <w:rFonts w:ascii="Times New Roman" w:hAnsi="Times New Roman" w:cs="Times New Roman"/>
          <w:b/>
          <w:sz w:val="28"/>
          <w:szCs w:val="24"/>
        </w:rPr>
        <w:t xml:space="preserve"> Е.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1C30">
        <w:rPr>
          <w:rFonts w:ascii="Times New Roman" w:hAnsi="Times New Roman" w:cs="Times New Roman"/>
          <w:sz w:val="28"/>
          <w:szCs w:val="24"/>
        </w:rPr>
        <w:t xml:space="preserve">Влияние </w:t>
      </w:r>
      <w:proofErr w:type="spellStart"/>
      <w:r w:rsidRPr="00441C30">
        <w:rPr>
          <w:rFonts w:ascii="Times New Roman" w:hAnsi="Times New Roman" w:cs="Times New Roman"/>
          <w:sz w:val="28"/>
          <w:szCs w:val="24"/>
        </w:rPr>
        <w:t>глаукарина</w:t>
      </w:r>
      <w:proofErr w:type="spellEnd"/>
      <w:r w:rsidRPr="00441C30">
        <w:rPr>
          <w:rFonts w:ascii="Times New Roman" w:hAnsi="Times New Roman" w:cs="Times New Roman"/>
          <w:sz w:val="28"/>
          <w:szCs w:val="24"/>
        </w:rPr>
        <w:t xml:space="preserve"> на переваримость питательных веществ рациона молодняка свиней на откорме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1C30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1C30">
        <w:rPr>
          <w:rFonts w:ascii="Times New Roman" w:hAnsi="Times New Roman" w:cs="Times New Roman"/>
          <w:sz w:val="28"/>
          <w:szCs w:val="24"/>
        </w:rPr>
        <w:t>Ермолова,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1C30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41C30">
        <w:rPr>
          <w:rFonts w:ascii="Times New Roman" w:hAnsi="Times New Roman" w:cs="Times New Roman"/>
          <w:sz w:val="28"/>
          <w:szCs w:val="24"/>
        </w:rPr>
        <w:t xml:space="preserve">Овчинников // Вестник мясного скотоводства. – 2016.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41C30">
        <w:rPr>
          <w:rFonts w:ascii="Times New Roman" w:hAnsi="Times New Roman" w:cs="Times New Roman"/>
          <w:sz w:val="28"/>
          <w:szCs w:val="24"/>
        </w:rPr>
        <w:t xml:space="preserve"> № 4. – С. 154-160.</w:t>
      </w:r>
    </w:p>
    <w:p w:rsidR="00993E0B" w:rsidRDefault="00993E0B" w:rsidP="00381FC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0D9">
        <w:rPr>
          <w:rFonts w:ascii="Times New Roman" w:hAnsi="Times New Roman" w:cs="Times New Roman"/>
          <w:sz w:val="24"/>
          <w:szCs w:val="24"/>
        </w:rPr>
        <w:lastRenderedPageBreak/>
        <w:t xml:space="preserve">Испытание в рационе молодняка свиней на </w:t>
      </w:r>
      <w:proofErr w:type="spellStart"/>
      <w:r w:rsidRPr="006C00D9">
        <w:rPr>
          <w:rFonts w:ascii="Times New Roman" w:hAnsi="Times New Roman" w:cs="Times New Roman"/>
          <w:sz w:val="24"/>
          <w:szCs w:val="24"/>
        </w:rPr>
        <w:t>доращивании</w:t>
      </w:r>
      <w:proofErr w:type="spellEnd"/>
      <w:r w:rsidRPr="006C00D9">
        <w:rPr>
          <w:rFonts w:ascii="Times New Roman" w:hAnsi="Times New Roman" w:cs="Times New Roman"/>
          <w:sz w:val="24"/>
          <w:szCs w:val="24"/>
        </w:rPr>
        <w:t xml:space="preserve"> и откорме комплексной кормовой добавки </w:t>
      </w:r>
      <w:proofErr w:type="spellStart"/>
      <w:r w:rsidRPr="006C00D9">
        <w:rPr>
          <w:rFonts w:ascii="Times New Roman" w:hAnsi="Times New Roman" w:cs="Times New Roman"/>
          <w:sz w:val="24"/>
          <w:szCs w:val="24"/>
        </w:rPr>
        <w:t>Глаукарин</w:t>
      </w:r>
      <w:proofErr w:type="spellEnd"/>
      <w:r w:rsidRPr="006C00D9">
        <w:rPr>
          <w:rFonts w:ascii="Times New Roman" w:hAnsi="Times New Roman" w:cs="Times New Roman"/>
          <w:sz w:val="24"/>
          <w:szCs w:val="24"/>
        </w:rPr>
        <w:t xml:space="preserve"> в количестве 0,125 %, 0,25 и 0,375 % от сухого вещества рациона показало, что наилучшие результаты были получены с дозировкой 0,25 %. </w:t>
      </w:r>
      <w:proofErr w:type="gramStart"/>
      <w:r w:rsidRPr="006C00D9">
        <w:rPr>
          <w:rFonts w:ascii="Times New Roman" w:hAnsi="Times New Roman" w:cs="Times New Roman"/>
          <w:sz w:val="24"/>
          <w:szCs w:val="24"/>
        </w:rPr>
        <w:t>При этом среднесуточный прирост живой масс поросят был выше на 12,1 %, а затраты корма снизились на 2,8-8,4 %. Данная дозировка повысила в организме животных переваримость сухого</w:t>
      </w:r>
      <w:proofErr w:type="gramEnd"/>
      <w:r w:rsidRPr="006C0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0D9">
        <w:rPr>
          <w:rFonts w:ascii="Times New Roman" w:hAnsi="Times New Roman" w:cs="Times New Roman"/>
          <w:sz w:val="24"/>
          <w:szCs w:val="24"/>
        </w:rPr>
        <w:t>вещества на</w:t>
      </w:r>
      <w:proofErr w:type="gramEnd"/>
      <w:r w:rsidRPr="006C00D9">
        <w:rPr>
          <w:rFonts w:ascii="Times New Roman" w:hAnsi="Times New Roman" w:cs="Times New Roman"/>
          <w:sz w:val="24"/>
          <w:szCs w:val="24"/>
        </w:rPr>
        <w:t xml:space="preserve"> 3,8 %, органического вещества и сырого протеина - на 4,0 %, сырой клетчатки - на 4,6 %, сырого жира - на 3,8 %, а отложение азота в теле превалировало над животными контрольной группы на 17,5 %. Низкая и высокая дозировки </w:t>
      </w:r>
      <w:proofErr w:type="spellStart"/>
      <w:r w:rsidRPr="006C00D9">
        <w:rPr>
          <w:rFonts w:ascii="Times New Roman" w:hAnsi="Times New Roman" w:cs="Times New Roman"/>
          <w:sz w:val="24"/>
          <w:szCs w:val="24"/>
        </w:rPr>
        <w:t>Глаукарина</w:t>
      </w:r>
      <w:proofErr w:type="spellEnd"/>
      <w:r w:rsidRPr="006C00D9">
        <w:rPr>
          <w:rFonts w:ascii="Times New Roman" w:hAnsi="Times New Roman" w:cs="Times New Roman"/>
          <w:sz w:val="24"/>
          <w:szCs w:val="24"/>
        </w:rPr>
        <w:t xml:space="preserve"> в меньшей степени повлияли на повышение переваримости питательных веществ рациона и отложение азота в теле. В результате чего продуктивность поросят с низкой дозой </w:t>
      </w:r>
      <w:proofErr w:type="spellStart"/>
      <w:r w:rsidRPr="006C00D9">
        <w:rPr>
          <w:rFonts w:ascii="Times New Roman" w:hAnsi="Times New Roman" w:cs="Times New Roman"/>
          <w:sz w:val="24"/>
          <w:szCs w:val="24"/>
        </w:rPr>
        <w:t>Глаукарина</w:t>
      </w:r>
      <w:proofErr w:type="spellEnd"/>
      <w:r w:rsidRPr="006C00D9">
        <w:rPr>
          <w:rFonts w:ascii="Times New Roman" w:hAnsi="Times New Roman" w:cs="Times New Roman"/>
          <w:sz w:val="24"/>
          <w:szCs w:val="24"/>
        </w:rPr>
        <w:t xml:space="preserve"> в рационе была на уровне животных контрольной группы, при норме ввода кормовой добавки 0,375 % от сухого вещества превысила только на 6,9 % и снизила затраты корма на 0,8-5,1 %.</w:t>
      </w:r>
    </w:p>
    <w:p w:rsidR="00993E0B" w:rsidRPr="00535EB2" w:rsidRDefault="00993E0B" w:rsidP="00535EB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378A4" w:rsidRPr="005378A4" w:rsidRDefault="005378A4" w:rsidP="00537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78A4">
        <w:rPr>
          <w:rFonts w:ascii="Times New Roman" w:hAnsi="Times New Roman" w:cs="Times New Roman"/>
          <w:b/>
          <w:sz w:val="28"/>
          <w:szCs w:val="24"/>
        </w:rPr>
        <w:t>Любин, Н. А.</w:t>
      </w:r>
      <w:r w:rsidRPr="005378A4">
        <w:rPr>
          <w:rFonts w:ascii="Times New Roman" w:hAnsi="Times New Roman" w:cs="Times New Roman"/>
          <w:sz w:val="28"/>
          <w:szCs w:val="24"/>
        </w:rPr>
        <w:t xml:space="preserve"> Влияние </w:t>
      </w:r>
      <w:proofErr w:type="spellStart"/>
      <w:r w:rsidRPr="005378A4">
        <w:rPr>
          <w:rFonts w:ascii="Times New Roman" w:hAnsi="Times New Roman" w:cs="Times New Roman"/>
          <w:sz w:val="28"/>
          <w:szCs w:val="24"/>
        </w:rPr>
        <w:t>цитратцеолитовой</w:t>
      </w:r>
      <w:proofErr w:type="spellEnd"/>
      <w:r w:rsidRPr="005378A4">
        <w:rPr>
          <w:rFonts w:ascii="Times New Roman" w:hAnsi="Times New Roman" w:cs="Times New Roman"/>
          <w:sz w:val="28"/>
          <w:szCs w:val="24"/>
        </w:rPr>
        <w:t xml:space="preserve"> подкормки на интенсивность гликолитических и </w:t>
      </w:r>
      <w:proofErr w:type="spellStart"/>
      <w:r w:rsidRPr="005378A4">
        <w:rPr>
          <w:rFonts w:ascii="Times New Roman" w:hAnsi="Times New Roman" w:cs="Times New Roman"/>
          <w:sz w:val="28"/>
          <w:szCs w:val="24"/>
        </w:rPr>
        <w:t>липолитических</w:t>
      </w:r>
      <w:proofErr w:type="spellEnd"/>
      <w:r w:rsidRPr="005378A4">
        <w:rPr>
          <w:rFonts w:ascii="Times New Roman" w:hAnsi="Times New Roman" w:cs="Times New Roman"/>
          <w:sz w:val="28"/>
          <w:szCs w:val="24"/>
        </w:rPr>
        <w:t xml:space="preserve"> процессов у поросят в период </w:t>
      </w:r>
      <w:proofErr w:type="spellStart"/>
      <w:r w:rsidRPr="005378A4">
        <w:rPr>
          <w:rFonts w:ascii="Times New Roman" w:hAnsi="Times New Roman" w:cs="Times New Roman"/>
          <w:sz w:val="28"/>
          <w:szCs w:val="24"/>
        </w:rPr>
        <w:t>доращивания</w:t>
      </w:r>
      <w:proofErr w:type="spellEnd"/>
      <w:r w:rsidRPr="005378A4">
        <w:rPr>
          <w:rFonts w:ascii="Times New Roman" w:hAnsi="Times New Roman" w:cs="Times New Roman"/>
          <w:sz w:val="28"/>
          <w:szCs w:val="24"/>
        </w:rPr>
        <w:t xml:space="preserve"> / Н. А. Любин, В. В. Ахметова // Вестник Ульяновской гос. с.-х. академии. – 2016. – № 4. – С. 64-67.</w:t>
      </w:r>
    </w:p>
    <w:p w:rsidR="005378A4" w:rsidRPr="005378A4" w:rsidRDefault="005378A4" w:rsidP="00537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FA2" w:rsidRPr="00100FA2" w:rsidRDefault="00100FA2" w:rsidP="00993E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0FA2">
        <w:rPr>
          <w:rFonts w:ascii="Times New Roman" w:hAnsi="Times New Roman" w:cs="Times New Roman"/>
          <w:b/>
          <w:sz w:val="28"/>
        </w:rPr>
        <w:t>Молоканов</w:t>
      </w:r>
      <w:r>
        <w:rPr>
          <w:rFonts w:ascii="Times New Roman" w:hAnsi="Times New Roman" w:cs="Times New Roman"/>
          <w:b/>
          <w:sz w:val="28"/>
        </w:rPr>
        <w:t>,</w:t>
      </w:r>
      <w:r w:rsidRPr="00100FA2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100FA2">
        <w:rPr>
          <w:rFonts w:ascii="Times New Roman" w:hAnsi="Times New Roman" w:cs="Times New Roman"/>
          <w:sz w:val="28"/>
        </w:rPr>
        <w:t>Рост, развитие и откормочные качества молодняка свиней, выращенных с добавлением в рацион биологически активных веществ / А.</w:t>
      </w:r>
      <w:r>
        <w:rPr>
          <w:rFonts w:ascii="Times New Roman" w:hAnsi="Times New Roman" w:cs="Times New Roman"/>
          <w:sz w:val="28"/>
        </w:rPr>
        <w:t xml:space="preserve"> </w:t>
      </w:r>
      <w:r w:rsidRPr="00100FA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00FA2">
        <w:rPr>
          <w:rFonts w:ascii="Times New Roman" w:hAnsi="Times New Roman" w:cs="Times New Roman"/>
          <w:sz w:val="28"/>
        </w:rPr>
        <w:t>Молоканов, В.</w:t>
      </w:r>
      <w:r>
        <w:rPr>
          <w:rFonts w:ascii="Times New Roman" w:hAnsi="Times New Roman" w:cs="Times New Roman"/>
          <w:sz w:val="28"/>
        </w:rPr>
        <w:t xml:space="preserve"> </w:t>
      </w:r>
      <w:r w:rsidRPr="00100FA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FA2">
        <w:rPr>
          <w:rFonts w:ascii="Times New Roman" w:hAnsi="Times New Roman" w:cs="Times New Roman"/>
          <w:sz w:val="28"/>
        </w:rPr>
        <w:t>Лодянов</w:t>
      </w:r>
      <w:proofErr w:type="spellEnd"/>
      <w:r w:rsidRPr="00100FA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00FA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100F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FA2">
        <w:rPr>
          <w:rFonts w:ascii="Times New Roman" w:hAnsi="Times New Roman" w:cs="Times New Roman"/>
          <w:sz w:val="28"/>
        </w:rPr>
        <w:t>Закурдаева</w:t>
      </w:r>
      <w:proofErr w:type="spellEnd"/>
      <w:r w:rsidRPr="00100FA2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</w:t>
      </w:r>
      <w:proofErr w:type="spellStart"/>
      <w:r w:rsidRPr="00100FA2">
        <w:rPr>
          <w:rFonts w:ascii="Times New Roman" w:hAnsi="Times New Roman" w:cs="Times New Roman"/>
          <w:sz w:val="28"/>
        </w:rPr>
        <w:t>аграр</w:t>
      </w:r>
      <w:proofErr w:type="spellEnd"/>
      <w:r w:rsidR="00C1409A">
        <w:rPr>
          <w:rFonts w:ascii="Times New Roman" w:hAnsi="Times New Roman" w:cs="Times New Roman"/>
          <w:sz w:val="28"/>
        </w:rPr>
        <w:t>.</w:t>
      </w:r>
      <w:r w:rsidRPr="00100FA2">
        <w:rPr>
          <w:rFonts w:ascii="Times New Roman" w:hAnsi="Times New Roman" w:cs="Times New Roman"/>
          <w:sz w:val="28"/>
        </w:rPr>
        <w:t xml:space="preserve"> ун-та. – 2016. – № 122. – С. 79-88.</w:t>
      </w:r>
    </w:p>
    <w:p w:rsidR="00100FA2" w:rsidRDefault="00100FA2" w:rsidP="00100F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0FA2">
        <w:rPr>
          <w:rFonts w:ascii="Times New Roman" w:hAnsi="Times New Roman" w:cs="Times New Roman"/>
          <w:sz w:val="24"/>
        </w:rPr>
        <w:t>Подобраны группы опытных животных. Сформирован набор методик для проведения научных исследований. Проведена оценка откормочных качеств (скороспелость, среднесуточный прирост, затраты корма на 1 килограмм прироста) чистопородных и помесных свиней. Определена динамика живой массы и длины туловища опытных свиней, продуктивные качества, толщина шпика опытных животных по достижению 100 и 130 килограмм живой массы</w:t>
      </w:r>
      <w:r>
        <w:rPr>
          <w:rFonts w:ascii="Times New Roman" w:hAnsi="Times New Roman" w:cs="Times New Roman"/>
          <w:sz w:val="24"/>
        </w:rPr>
        <w:t>.</w:t>
      </w:r>
    </w:p>
    <w:p w:rsidR="00993E0B" w:rsidRPr="00993E0B" w:rsidRDefault="00993E0B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83626" w:rsidRDefault="00083626" w:rsidP="0089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8D">
        <w:rPr>
          <w:rFonts w:ascii="Times New Roman" w:hAnsi="Times New Roman" w:cs="Times New Roman"/>
          <w:b/>
          <w:sz w:val="28"/>
          <w:szCs w:val="28"/>
        </w:rPr>
        <w:t>Нерастворимые волокна - правильный источник клетчатки в кормлении поросят после отъема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65">
        <w:rPr>
          <w:rFonts w:ascii="Times New Roman" w:hAnsi="Times New Roman" w:cs="Times New Roman"/>
          <w:sz w:val="28"/>
          <w:szCs w:val="28"/>
        </w:rPr>
        <w:t>// Электронный научный журнал. – 2016. – № 12-1. – С. 44-46.</w:t>
      </w:r>
    </w:p>
    <w:p w:rsidR="00344FE1" w:rsidRPr="00993E0B" w:rsidRDefault="00344FE1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045D" w:rsidRPr="00177319" w:rsidRDefault="00894CD4" w:rsidP="00894C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7319">
        <w:rPr>
          <w:rFonts w:ascii="Times New Roman" w:hAnsi="Times New Roman" w:cs="Times New Roman"/>
          <w:b/>
          <w:sz w:val="28"/>
        </w:rPr>
        <w:t>Пушкарев, И. А.</w:t>
      </w:r>
      <w:r w:rsidRPr="00177319">
        <w:rPr>
          <w:rFonts w:ascii="Times New Roman" w:hAnsi="Times New Roman" w:cs="Times New Roman"/>
          <w:sz w:val="28"/>
        </w:rPr>
        <w:t xml:space="preserve"> </w:t>
      </w:r>
      <w:r w:rsidR="007F045D" w:rsidRPr="00177319">
        <w:rPr>
          <w:rFonts w:ascii="Times New Roman" w:hAnsi="Times New Roman" w:cs="Times New Roman"/>
          <w:sz w:val="28"/>
        </w:rPr>
        <w:t>Влияние кормовой добавки «</w:t>
      </w:r>
      <w:proofErr w:type="spellStart"/>
      <w:r w:rsidR="007F045D" w:rsidRPr="00177319">
        <w:rPr>
          <w:rFonts w:ascii="Times New Roman" w:hAnsi="Times New Roman" w:cs="Times New Roman"/>
          <w:sz w:val="28"/>
        </w:rPr>
        <w:t>Липокар</w:t>
      </w:r>
      <w:proofErr w:type="spellEnd"/>
      <w:r w:rsidR="007F045D" w:rsidRPr="00177319">
        <w:rPr>
          <w:rFonts w:ascii="Times New Roman" w:hAnsi="Times New Roman" w:cs="Times New Roman"/>
          <w:sz w:val="28"/>
        </w:rPr>
        <w:t>» на качество мяса молодняка свиней /</w:t>
      </w:r>
      <w:r w:rsidRPr="00177319">
        <w:rPr>
          <w:rFonts w:ascii="Times New Roman" w:hAnsi="Times New Roman" w:cs="Times New Roman"/>
          <w:sz w:val="28"/>
        </w:rPr>
        <w:t xml:space="preserve"> И. А. </w:t>
      </w:r>
      <w:r w:rsidR="007F045D" w:rsidRPr="00177319">
        <w:rPr>
          <w:rFonts w:ascii="Times New Roman" w:hAnsi="Times New Roman" w:cs="Times New Roman"/>
          <w:sz w:val="28"/>
        </w:rPr>
        <w:t xml:space="preserve">Пушкарев, </w:t>
      </w:r>
      <w:r w:rsidRPr="00177319">
        <w:rPr>
          <w:rFonts w:ascii="Times New Roman" w:hAnsi="Times New Roman" w:cs="Times New Roman"/>
          <w:sz w:val="28"/>
        </w:rPr>
        <w:t xml:space="preserve">С. В. </w:t>
      </w:r>
      <w:r w:rsidR="007F045D" w:rsidRPr="00177319">
        <w:rPr>
          <w:rFonts w:ascii="Times New Roman" w:hAnsi="Times New Roman" w:cs="Times New Roman"/>
          <w:sz w:val="28"/>
        </w:rPr>
        <w:t>Бурцева // Вестник Алтайского гос. аграр</w:t>
      </w:r>
      <w:r w:rsidR="00C1409A">
        <w:rPr>
          <w:rFonts w:ascii="Times New Roman" w:hAnsi="Times New Roman" w:cs="Times New Roman"/>
          <w:sz w:val="28"/>
        </w:rPr>
        <w:t>.</w:t>
      </w:r>
      <w:r w:rsidR="007F045D" w:rsidRPr="00177319">
        <w:rPr>
          <w:rFonts w:ascii="Times New Roman" w:hAnsi="Times New Roman" w:cs="Times New Roman"/>
          <w:sz w:val="28"/>
        </w:rPr>
        <w:t xml:space="preserve"> ун-та. – 2016. – № 10. – С. 98-101.</w:t>
      </w:r>
    </w:p>
    <w:p w:rsidR="007F045D" w:rsidRDefault="007F045D" w:rsidP="00894C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4CD4">
        <w:rPr>
          <w:rFonts w:ascii="Times New Roman" w:hAnsi="Times New Roman" w:cs="Times New Roman"/>
          <w:sz w:val="24"/>
        </w:rPr>
        <w:t>Исследования проведены в Алтайском крае на племенной свиноферме ОАО «</w:t>
      </w:r>
      <w:proofErr w:type="spellStart"/>
      <w:r w:rsidRPr="00894CD4">
        <w:rPr>
          <w:rFonts w:ascii="Times New Roman" w:hAnsi="Times New Roman" w:cs="Times New Roman"/>
          <w:sz w:val="24"/>
        </w:rPr>
        <w:t>Линевский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4CD4">
        <w:rPr>
          <w:rFonts w:ascii="Times New Roman" w:hAnsi="Times New Roman" w:cs="Times New Roman"/>
          <w:sz w:val="24"/>
        </w:rPr>
        <w:t>племзавод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» в 2015 г. Для проведения откорма сформированы четыре группы молодняка свиней по 8 голов в каждой. В ходе опыта молодняк свиней первой контрольной и третьей опытных групп был получен от маток, которым в период супоросности не скармливали </w:t>
      </w:r>
      <w:proofErr w:type="spellStart"/>
      <w:r w:rsidRPr="00894CD4">
        <w:rPr>
          <w:rFonts w:ascii="Times New Roman" w:hAnsi="Times New Roman" w:cs="Times New Roman"/>
          <w:sz w:val="24"/>
        </w:rPr>
        <w:t>ЛипоКар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, молодняк второй и четвертой групп получен от маток, которым в период второй половины супоросности скармливался </w:t>
      </w:r>
      <w:proofErr w:type="spellStart"/>
      <w:r w:rsidRPr="00894CD4">
        <w:rPr>
          <w:rFonts w:ascii="Times New Roman" w:hAnsi="Times New Roman" w:cs="Times New Roman"/>
          <w:sz w:val="24"/>
        </w:rPr>
        <w:t>ЛипоКар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в дозировке 2,1 г/гол</w:t>
      </w:r>
      <w:proofErr w:type="gramStart"/>
      <w:r w:rsidRPr="00894CD4">
        <w:rPr>
          <w:rFonts w:ascii="Times New Roman" w:hAnsi="Times New Roman" w:cs="Times New Roman"/>
          <w:sz w:val="24"/>
        </w:rPr>
        <w:t>.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CD4">
        <w:rPr>
          <w:rFonts w:ascii="Times New Roman" w:hAnsi="Times New Roman" w:cs="Times New Roman"/>
          <w:sz w:val="24"/>
        </w:rPr>
        <w:t>в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 сутки. При этом молодняк свиней первой и второй опытных групп в период </w:t>
      </w:r>
      <w:proofErr w:type="spellStart"/>
      <w:r w:rsidRPr="00894CD4">
        <w:rPr>
          <w:rFonts w:ascii="Times New Roman" w:hAnsi="Times New Roman" w:cs="Times New Roman"/>
          <w:sz w:val="24"/>
        </w:rPr>
        <w:t>доращивании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и откорма получал основной рацион, а поросята третьей и четвертой опытных групп начиная с периода </w:t>
      </w:r>
      <w:proofErr w:type="spellStart"/>
      <w:r w:rsidRPr="00894CD4">
        <w:rPr>
          <w:rFonts w:ascii="Times New Roman" w:hAnsi="Times New Roman" w:cs="Times New Roman"/>
          <w:sz w:val="24"/>
        </w:rPr>
        <w:t>доращивании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двукратно в течение 20 дней с интервалом в 10 дней в дополнение к основному рациону скармливали </w:t>
      </w:r>
      <w:proofErr w:type="spellStart"/>
      <w:r w:rsidRPr="00894CD4">
        <w:rPr>
          <w:rFonts w:ascii="Times New Roman" w:hAnsi="Times New Roman" w:cs="Times New Roman"/>
          <w:sz w:val="24"/>
        </w:rPr>
        <w:t>ЛипоКар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в дозировке 0,8 г/гол</w:t>
      </w:r>
      <w:proofErr w:type="gramStart"/>
      <w:r w:rsidRPr="00894CD4">
        <w:rPr>
          <w:rFonts w:ascii="Times New Roman" w:hAnsi="Times New Roman" w:cs="Times New Roman"/>
          <w:sz w:val="24"/>
        </w:rPr>
        <w:t>.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CD4">
        <w:rPr>
          <w:rFonts w:ascii="Times New Roman" w:hAnsi="Times New Roman" w:cs="Times New Roman"/>
          <w:sz w:val="24"/>
        </w:rPr>
        <w:t>в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 сутки. </w:t>
      </w:r>
      <w:proofErr w:type="gramStart"/>
      <w:r w:rsidRPr="00894CD4">
        <w:rPr>
          <w:rFonts w:ascii="Times New Roman" w:hAnsi="Times New Roman" w:cs="Times New Roman"/>
          <w:sz w:val="24"/>
        </w:rPr>
        <w:t xml:space="preserve">В результате проведенного опыта установлено, что </w:t>
      </w:r>
      <w:r w:rsidRPr="00894CD4">
        <w:rPr>
          <w:rFonts w:ascii="Times New Roman" w:hAnsi="Times New Roman" w:cs="Times New Roman"/>
          <w:sz w:val="24"/>
        </w:rPr>
        <w:lastRenderedPageBreak/>
        <w:t>применение кормовой добавки «</w:t>
      </w:r>
      <w:proofErr w:type="spellStart"/>
      <w:r w:rsidRPr="00894CD4">
        <w:rPr>
          <w:rFonts w:ascii="Times New Roman" w:hAnsi="Times New Roman" w:cs="Times New Roman"/>
          <w:sz w:val="24"/>
        </w:rPr>
        <w:t>ЛипоКар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» вначале супоросным маткам, а затем и полученному от них молодняку свиней способствует улучшению технологических качеств свинины, в частности улучшается </w:t>
      </w:r>
      <w:proofErr w:type="spellStart"/>
      <w:r w:rsidRPr="00894CD4">
        <w:rPr>
          <w:rFonts w:ascii="Times New Roman" w:hAnsi="Times New Roman" w:cs="Times New Roman"/>
          <w:sz w:val="24"/>
        </w:rPr>
        <w:t>влагоудерживающая</w:t>
      </w:r>
      <w:proofErr w:type="spellEnd"/>
      <w:r w:rsidRPr="00894CD4">
        <w:rPr>
          <w:rFonts w:ascii="Times New Roman" w:hAnsi="Times New Roman" w:cs="Times New Roman"/>
          <w:sz w:val="24"/>
        </w:rPr>
        <w:t xml:space="preserve"> способность мышечной ткани в процентах к мясу и к общей влаге от 3,5 до 6,5%, и способствует повышению ее питательной ценности в результате увеличения содержания в мясе белка и жира</w:t>
      </w:r>
      <w:proofErr w:type="gramEnd"/>
      <w:r w:rsidRPr="00894CD4">
        <w:rPr>
          <w:rFonts w:ascii="Times New Roman" w:hAnsi="Times New Roman" w:cs="Times New Roman"/>
          <w:sz w:val="24"/>
        </w:rPr>
        <w:t xml:space="preserve"> на 2,1 и 2,8% соответственно. </w:t>
      </w:r>
    </w:p>
    <w:p w:rsidR="00177319" w:rsidRDefault="00177319" w:rsidP="0017731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177319" w:rsidRDefault="00177319" w:rsidP="0017731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1773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8E" w:rsidRDefault="005F408E" w:rsidP="00177319">
      <w:pPr>
        <w:spacing w:after="0" w:line="240" w:lineRule="auto"/>
      </w:pPr>
      <w:r>
        <w:separator/>
      </w:r>
    </w:p>
  </w:endnote>
  <w:endnote w:type="continuationSeparator" w:id="0">
    <w:p w:rsidR="005F408E" w:rsidRDefault="005F408E" w:rsidP="0017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661612"/>
      <w:docPartObj>
        <w:docPartGallery w:val="Page Numbers (Bottom of Page)"/>
        <w:docPartUnique/>
      </w:docPartObj>
    </w:sdtPr>
    <w:sdtEndPr/>
    <w:sdtContent>
      <w:p w:rsidR="00177319" w:rsidRDefault="001773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CA">
          <w:rPr>
            <w:noProof/>
          </w:rPr>
          <w:t>8</w:t>
        </w:r>
        <w:r>
          <w:fldChar w:fldCharType="end"/>
        </w:r>
      </w:p>
    </w:sdtContent>
  </w:sdt>
  <w:p w:rsidR="00177319" w:rsidRDefault="001773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8E" w:rsidRDefault="005F408E" w:rsidP="00177319">
      <w:pPr>
        <w:spacing w:after="0" w:line="240" w:lineRule="auto"/>
      </w:pPr>
      <w:r>
        <w:separator/>
      </w:r>
    </w:p>
  </w:footnote>
  <w:footnote w:type="continuationSeparator" w:id="0">
    <w:p w:rsidR="005F408E" w:rsidRDefault="005F408E" w:rsidP="00177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8"/>
    <w:rsid w:val="000430BE"/>
    <w:rsid w:val="00083626"/>
    <w:rsid w:val="0009550B"/>
    <w:rsid w:val="000F4469"/>
    <w:rsid w:val="00100FA2"/>
    <w:rsid w:val="001618CA"/>
    <w:rsid w:val="00177319"/>
    <w:rsid w:val="00195E1E"/>
    <w:rsid w:val="0019698B"/>
    <w:rsid w:val="001E5326"/>
    <w:rsid w:val="002450A7"/>
    <w:rsid w:val="002721A7"/>
    <w:rsid w:val="002A5249"/>
    <w:rsid w:val="002A65A5"/>
    <w:rsid w:val="002E7F02"/>
    <w:rsid w:val="00332D73"/>
    <w:rsid w:val="00344FE1"/>
    <w:rsid w:val="003546A0"/>
    <w:rsid w:val="00360EE2"/>
    <w:rsid w:val="00381FCA"/>
    <w:rsid w:val="0038342E"/>
    <w:rsid w:val="004227C8"/>
    <w:rsid w:val="0045634D"/>
    <w:rsid w:val="004718F4"/>
    <w:rsid w:val="00493A30"/>
    <w:rsid w:val="004B1ED5"/>
    <w:rsid w:val="00503D9F"/>
    <w:rsid w:val="005313F0"/>
    <w:rsid w:val="00535EB2"/>
    <w:rsid w:val="005378A4"/>
    <w:rsid w:val="005506AC"/>
    <w:rsid w:val="00567D42"/>
    <w:rsid w:val="00576327"/>
    <w:rsid w:val="00582919"/>
    <w:rsid w:val="005A1F17"/>
    <w:rsid w:val="005A78E0"/>
    <w:rsid w:val="005B7DD7"/>
    <w:rsid w:val="005D2484"/>
    <w:rsid w:val="005F408E"/>
    <w:rsid w:val="006C7ACB"/>
    <w:rsid w:val="006D3A0E"/>
    <w:rsid w:val="00766F93"/>
    <w:rsid w:val="007F045D"/>
    <w:rsid w:val="008070E2"/>
    <w:rsid w:val="00893961"/>
    <w:rsid w:val="00894CD4"/>
    <w:rsid w:val="008978B0"/>
    <w:rsid w:val="008A0F4D"/>
    <w:rsid w:val="008A78CB"/>
    <w:rsid w:val="008F4773"/>
    <w:rsid w:val="00993E0B"/>
    <w:rsid w:val="009A00D5"/>
    <w:rsid w:val="009D35CD"/>
    <w:rsid w:val="009E7D93"/>
    <w:rsid w:val="00A355A9"/>
    <w:rsid w:val="00AD22F8"/>
    <w:rsid w:val="00B30645"/>
    <w:rsid w:val="00B60DAE"/>
    <w:rsid w:val="00BA3582"/>
    <w:rsid w:val="00C107B6"/>
    <w:rsid w:val="00C1409A"/>
    <w:rsid w:val="00CA6C66"/>
    <w:rsid w:val="00CE543E"/>
    <w:rsid w:val="00DA271A"/>
    <w:rsid w:val="00E0507F"/>
    <w:rsid w:val="00EB2828"/>
    <w:rsid w:val="00EE4C17"/>
    <w:rsid w:val="00F2192A"/>
    <w:rsid w:val="00F27063"/>
    <w:rsid w:val="00F2728D"/>
    <w:rsid w:val="00F5572D"/>
    <w:rsid w:val="00F64D09"/>
    <w:rsid w:val="00FB639C"/>
    <w:rsid w:val="00FD3762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D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DAE"/>
  </w:style>
  <w:style w:type="table" w:styleId="a6">
    <w:name w:val="Table Grid"/>
    <w:basedOn w:val="a1"/>
    <w:uiPriority w:val="59"/>
    <w:rsid w:val="00B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DA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F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94CD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17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D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DAE"/>
  </w:style>
  <w:style w:type="table" w:styleId="a6">
    <w:name w:val="Table Grid"/>
    <w:basedOn w:val="a1"/>
    <w:uiPriority w:val="59"/>
    <w:rsid w:val="00B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DA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F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94CD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17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80842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82</cp:revision>
  <dcterms:created xsi:type="dcterms:W3CDTF">2017-01-31T02:13:00Z</dcterms:created>
  <dcterms:modified xsi:type="dcterms:W3CDTF">2017-03-17T07:45:00Z</dcterms:modified>
</cp:coreProperties>
</file>