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1F" w:rsidRPr="009C2228" w:rsidRDefault="00081D1F" w:rsidP="00081D1F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Удобрения (агрохимия)</w:t>
      </w:r>
    </w:p>
    <w:p w:rsidR="00081D1F" w:rsidRPr="009C2228" w:rsidRDefault="00081D1F" w:rsidP="00004F04">
      <w:pPr>
        <w:pStyle w:val="a3"/>
        <w:rPr>
          <w:rFonts w:ascii="Times New Roman" w:hAnsi="Times New Roman" w:cs="Times New Roman"/>
          <w:bCs/>
          <w:sz w:val="24"/>
        </w:rPr>
      </w:pPr>
    </w:p>
    <w:p w:rsidR="006F3CC9" w:rsidRPr="009C2228" w:rsidRDefault="00004F04" w:rsidP="008D2217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004F04">
        <w:rPr>
          <w:rFonts w:ascii="Times New Roman" w:hAnsi="Times New Roman" w:cs="Times New Roman"/>
          <w:b/>
          <w:bCs/>
          <w:sz w:val="28"/>
        </w:rPr>
        <w:t xml:space="preserve">Агрохимия для начинающих </w:t>
      </w:r>
      <w:r w:rsidRPr="00004F04">
        <w:rPr>
          <w:rFonts w:ascii="Times New Roman" w:hAnsi="Times New Roman" w:cs="Times New Roman"/>
          <w:sz w:val="28"/>
        </w:rPr>
        <w:t>// Приусадебное хозяйство. - 2012. - № 11. - С. 30-31. </w:t>
      </w:r>
    </w:p>
    <w:p w:rsidR="00004F04" w:rsidRDefault="00004F04" w:rsidP="008D2217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004F04">
        <w:rPr>
          <w:rFonts w:ascii="Times New Roman" w:hAnsi="Times New Roman" w:cs="Times New Roman"/>
          <w:sz w:val="24"/>
        </w:rPr>
        <w:t>О том, как самостоятельно научиться определять кислотность почвы.</w:t>
      </w:r>
    </w:p>
    <w:p w:rsidR="00DE34DF" w:rsidRDefault="00DE34DF" w:rsidP="008D22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FE5238" w:rsidRPr="009C2228" w:rsidRDefault="00FE5238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E5238">
        <w:rPr>
          <w:rFonts w:ascii="Times New Roman" w:hAnsi="Times New Roman" w:cs="Times New Roman"/>
          <w:b/>
          <w:bCs/>
          <w:sz w:val="28"/>
        </w:rPr>
        <w:t>Безлер</w:t>
      </w:r>
      <w:proofErr w:type="spellEnd"/>
      <w:r w:rsidRPr="00FE5238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5238">
        <w:rPr>
          <w:rFonts w:ascii="Times New Roman" w:hAnsi="Times New Roman" w:cs="Times New Roman"/>
          <w:sz w:val="28"/>
        </w:rPr>
        <w:t xml:space="preserve">Запашка соломы ячменя и продуктивность культур в зернопропашном севообороте / Н. В. </w:t>
      </w:r>
      <w:proofErr w:type="spellStart"/>
      <w:r w:rsidRPr="00FE5238">
        <w:rPr>
          <w:rFonts w:ascii="Times New Roman" w:hAnsi="Times New Roman" w:cs="Times New Roman"/>
          <w:sz w:val="28"/>
        </w:rPr>
        <w:t>Безлер</w:t>
      </w:r>
      <w:proofErr w:type="spellEnd"/>
      <w:r w:rsidRPr="00FE5238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FE5238">
        <w:rPr>
          <w:rFonts w:ascii="Times New Roman" w:hAnsi="Times New Roman" w:cs="Times New Roman"/>
          <w:sz w:val="28"/>
        </w:rPr>
        <w:t>Черепухина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5238">
        <w:rPr>
          <w:rFonts w:ascii="Times New Roman" w:hAnsi="Times New Roman" w:cs="Times New Roman"/>
          <w:sz w:val="28"/>
        </w:rPr>
        <w:t>// Земледелие. - 2013. - № 4. - С. 11-13. - 2 рис., табл. </w:t>
      </w:r>
    </w:p>
    <w:p w:rsidR="00FE5238" w:rsidRPr="00FE5238" w:rsidRDefault="00FE5238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5238">
        <w:rPr>
          <w:rFonts w:ascii="Times New Roman" w:hAnsi="Times New Roman" w:cs="Times New Roman"/>
          <w:sz w:val="24"/>
        </w:rPr>
        <w:t xml:space="preserve">Установлено, что последействие запашки соломы ячменя с </w:t>
      </w:r>
      <w:proofErr w:type="spellStart"/>
      <w:r w:rsidRPr="00FE5238">
        <w:rPr>
          <w:rFonts w:ascii="Times New Roman" w:hAnsi="Times New Roman" w:cs="Times New Roman"/>
          <w:sz w:val="24"/>
        </w:rPr>
        <w:t>микромицетом-целлюлозолитиком</w:t>
      </w:r>
      <w:proofErr w:type="spellEnd"/>
      <w:r w:rsidRPr="00FE5238">
        <w:rPr>
          <w:rFonts w:ascii="Times New Roman" w:hAnsi="Times New Roman" w:cs="Times New Roman"/>
          <w:sz w:val="24"/>
        </w:rPr>
        <w:t xml:space="preserve">, питательной добавкой и азотным удобрением способствует снижению </w:t>
      </w:r>
      <w:proofErr w:type="spellStart"/>
      <w:r w:rsidRPr="00FE5238">
        <w:rPr>
          <w:rFonts w:ascii="Times New Roman" w:hAnsi="Times New Roman" w:cs="Times New Roman"/>
          <w:sz w:val="24"/>
        </w:rPr>
        <w:t>фитотоксичности</w:t>
      </w:r>
      <w:proofErr w:type="spellEnd"/>
      <w:r w:rsidRPr="00FE5238">
        <w:rPr>
          <w:rFonts w:ascii="Times New Roman" w:hAnsi="Times New Roman" w:cs="Times New Roman"/>
          <w:sz w:val="24"/>
        </w:rPr>
        <w:t xml:space="preserve"> почвы и увеличивает урожайность культур зернопропашного севооборота.</w:t>
      </w:r>
    </w:p>
    <w:p w:rsidR="00FE5238" w:rsidRDefault="00FE5238" w:rsidP="008D22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5A64A5" w:rsidRPr="009C2228" w:rsidRDefault="005A64A5" w:rsidP="008D22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14A37">
        <w:rPr>
          <w:rFonts w:ascii="Times New Roman" w:hAnsi="Times New Roman" w:cs="Times New Roman"/>
          <w:b/>
          <w:bCs/>
          <w:sz w:val="28"/>
        </w:rPr>
        <w:t>Высвобождение элементов питания при заделке соломы в дерново-подзолистые почвы в зависимости от ее видового состава и удобрения азотом</w:t>
      </w:r>
      <w:r w:rsidRPr="00E14A37">
        <w:rPr>
          <w:rFonts w:ascii="Times New Roman" w:hAnsi="Times New Roman" w:cs="Times New Roman"/>
          <w:sz w:val="28"/>
        </w:rPr>
        <w:t xml:space="preserve"> / Т. М. Серая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14A37">
        <w:rPr>
          <w:rFonts w:ascii="Times New Roman" w:hAnsi="Times New Roman" w:cs="Times New Roman"/>
          <w:sz w:val="28"/>
        </w:rPr>
        <w:t>// Агрохимия. - 2013. - № 3. - С. 52-59. - 3 табл.</w:t>
      </w:r>
    </w:p>
    <w:p w:rsidR="005A64A5" w:rsidRPr="00E14A37" w:rsidRDefault="005A64A5" w:rsidP="008D22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E14A37">
        <w:rPr>
          <w:rFonts w:ascii="Times New Roman" w:hAnsi="Times New Roman" w:cs="Times New Roman"/>
          <w:bCs/>
          <w:sz w:val="24"/>
        </w:rPr>
        <w:t>В полевых опытах установлено, что в течение первого года после заделки в дерново-подзолистые почвы солома в зависимости от видового состава и удобрения азотом минерализовалась на 50-83 %. За этот период из 1 т соломы было высвобождено 27-60 % азота, 71-90 % фосфора, 95-99 % калия, 69-83 % кальция и 50-92 % магния, что в расчете на 1 га в среднем составляло: азота - 5-44, фосфора - 10-53, калия</w:t>
      </w:r>
      <w:proofErr w:type="gramEnd"/>
      <w:r w:rsidRPr="00E14A37">
        <w:rPr>
          <w:rFonts w:ascii="Times New Roman" w:hAnsi="Times New Roman" w:cs="Times New Roman"/>
          <w:bCs/>
          <w:sz w:val="24"/>
        </w:rPr>
        <w:t xml:space="preserve"> - 54-217, кальция - 6-34, магния - 2-22 кг, углерода - 1,6-8,6 т.</w:t>
      </w:r>
    </w:p>
    <w:p w:rsidR="005A64A5" w:rsidRDefault="005A64A5" w:rsidP="008D22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86601D" w:rsidRPr="008D2217" w:rsidRDefault="0086601D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601D">
        <w:rPr>
          <w:rFonts w:ascii="Times New Roman" w:hAnsi="Times New Roman" w:cs="Times New Roman"/>
          <w:b/>
          <w:bCs/>
          <w:sz w:val="28"/>
        </w:rPr>
        <w:t>Гуреев</w:t>
      </w:r>
      <w:proofErr w:type="spellEnd"/>
      <w:r w:rsidRPr="0086601D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601D">
        <w:rPr>
          <w:rFonts w:ascii="Times New Roman" w:hAnsi="Times New Roman" w:cs="Times New Roman"/>
          <w:sz w:val="28"/>
        </w:rPr>
        <w:t xml:space="preserve">Отзывчивость сахарной свеклы на микроудобрения / И. И. </w:t>
      </w:r>
      <w:proofErr w:type="spellStart"/>
      <w:r w:rsidRPr="0086601D">
        <w:rPr>
          <w:rFonts w:ascii="Times New Roman" w:hAnsi="Times New Roman" w:cs="Times New Roman"/>
          <w:sz w:val="28"/>
        </w:rPr>
        <w:t>Гуреев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601D">
        <w:rPr>
          <w:rFonts w:ascii="Times New Roman" w:hAnsi="Times New Roman" w:cs="Times New Roman"/>
          <w:sz w:val="28"/>
        </w:rPr>
        <w:t>// Земледелие. - 2013. - № 4. - С. 13-14. - 2 табл. </w:t>
      </w:r>
    </w:p>
    <w:p w:rsidR="0086601D" w:rsidRDefault="0086601D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601D">
        <w:rPr>
          <w:rFonts w:ascii="Times New Roman" w:hAnsi="Times New Roman" w:cs="Times New Roman"/>
          <w:sz w:val="24"/>
        </w:rPr>
        <w:t xml:space="preserve">Рассказано о положительном влиянии органоминерального удобрения свекловичное и водорастворимого удобрения </w:t>
      </w:r>
      <w:proofErr w:type="spellStart"/>
      <w:r w:rsidRPr="0086601D">
        <w:rPr>
          <w:rFonts w:ascii="Times New Roman" w:hAnsi="Times New Roman" w:cs="Times New Roman"/>
          <w:sz w:val="24"/>
        </w:rPr>
        <w:t>Акварин</w:t>
      </w:r>
      <w:proofErr w:type="spellEnd"/>
      <w:r w:rsidRPr="0086601D">
        <w:rPr>
          <w:rFonts w:ascii="Times New Roman" w:hAnsi="Times New Roman" w:cs="Times New Roman"/>
          <w:sz w:val="24"/>
        </w:rPr>
        <w:t xml:space="preserve"> 5 на урожайность корнеплодов сахарной свеклы и содержание в них сахара.</w:t>
      </w:r>
    </w:p>
    <w:p w:rsidR="0086601D" w:rsidRDefault="0086601D" w:rsidP="008D22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F26FFE" w:rsidRPr="009C2228" w:rsidRDefault="00F26FFE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6FFE">
        <w:rPr>
          <w:rFonts w:ascii="Times New Roman" w:hAnsi="Times New Roman" w:cs="Times New Roman"/>
          <w:b/>
          <w:bCs/>
          <w:sz w:val="28"/>
        </w:rPr>
        <w:t xml:space="preserve">Использование многокомпонентной тест-системы для экологической оценки регулятора роста растений </w:t>
      </w:r>
      <w:proofErr w:type="spellStart"/>
      <w:r w:rsidRPr="00F26FFE">
        <w:rPr>
          <w:rFonts w:ascii="Times New Roman" w:hAnsi="Times New Roman" w:cs="Times New Roman"/>
          <w:b/>
          <w:bCs/>
          <w:sz w:val="28"/>
        </w:rPr>
        <w:t>стифун</w:t>
      </w:r>
      <w:proofErr w:type="spellEnd"/>
      <w:r w:rsidRPr="00F26FFE">
        <w:rPr>
          <w:rFonts w:ascii="Times New Roman" w:hAnsi="Times New Roman" w:cs="Times New Roman"/>
          <w:sz w:val="28"/>
        </w:rPr>
        <w:t xml:space="preserve"> / О. И. </w:t>
      </w:r>
      <w:proofErr w:type="spellStart"/>
      <w:r w:rsidRPr="00F26FFE">
        <w:rPr>
          <w:rFonts w:ascii="Times New Roman" w:hAnsi="Times New Roman" w:cs="Times New Roman"/>
          <w:sz w:val="28"/>
        </w:rPr>
        <w:t>Яхин</w:t>
      </w:r>
      <w:proofErr w:type="spellEnd"/>
      <w:r w:rsidRPr="00F26FF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26FFE">
        <w:rPr>
          <w:rFonts w:ascii="Times New Roman" w:hAnsi="Times New Roman" w:cs="Times New Roman"/>
          <w:sz w:val="28"/>
        </w:rPr>
        <w:t>// Агрохимия. - 2013. - № 3. - С. 65-71. - 3 рис., табл. </w:t>
      </w:r>
    </w:p>
    <w:p w:rsidR="00F26FFE" w:rsidRDefault="00F26FFE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6FFE">
        <w:rPr>
          <w:rFonts w:ascii="Times New Roman" w:hAnsi="Times New Roman" w:cs="Times New Roman"/>
          <w:sz w:val="24"/>
        </w:rPr>
        <w:t xml:space="preserve">Проведена экологическая оценка регулятора растений </w:t>
      </w:r>
      <w:proofErr w:type="spellStart"/>
      <w:r w:rsidRPr="00F26FFE">
        <w:rPr>
          <w:rFonts w:ascii="Times New Roman" w:hAnsi="Times New Roman" w:cs="Times New Roman"/>
          <w:sz w:val="24"/>
        </w:rPr>
        <w:t>стифун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с использованием многокомпонентной тест-системы. При его применении в концентрации 330 мг/л выявлена активация роста </w:t>
      </w:r>
      <w:proofErr w:type="spellStart"/>
      <w:r w:rsidRPr="00F26FFE">
        <w:rPr>
          <w:rFonts w:ascii="Times New Roman" w:hAnsi="Times New Roman" w:cs="Times New Roman"/>
          <w:sz w:val="24"/>
        </w:rPr>
        <w:t>цианобактерии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FFE">
        <w:rPr>
          <w:rFonts w:ascii="Times New Roman" w:hAnsi="Times New Roman" w:cs="Times New Roman"/>
          <w:sz w:val="24"/>
        </w:rPr>
        <w:t>Synechocystis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FFE">
        <w:rPr>
          <w:rFonts w:ascii="Times New Roman" w:hAnsi="Times New Roman" w:cs="Times New Roman"/>
          <w:sz w:val="24"/>
        </w:rPr>
        <w:t>aquatilis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, водорослей </w:t>
      </w:r>
      <w:proofErr w:type="spellStart"/>
      <w:r w:rsidRPr="00F26FFE">
        <w:rPr>
          <w:rFonts w:ascii="Times New Roman" w:hAnsi="Times New Roman" w:cs="Times New Roman"/>
          <w:sz w:val="24"/>
        </w:rPr>
        <w:t>Chlorella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FFE">
        <w:rPr>
          <w:rFonts w:ascii="Times New Roman" w:hAnsi="Times New Roman" w:cs="Times New Roman"/>
          <w:sz w:val="24"/>
        </w:rPr>
        <w:t>vulgaris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6FFE">
        <w:rPr>
          <w:rFonts w:ascii="Times New Roman" w:hAnsi="Times New Roman" w:cs="Times New Roman"/>
          <w:sz w:val="24"/>
        </w:rPr>
        <w:t>Hantzachia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FFE">
        <w:rPr>
          <w:rFonts w:ascii="Times New Roman" w:hAnsi="Times New Roman" w:cs="Times New Roman"/>
          <w:sz w:val="24"/>
        </w:rPr>
        <w:t>amphioxys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и ингибирование - грибов </w:t>
      </w:r>
      <w:proofErr w:type="spellStart"/>
      <w:r w:rsidRPr="00F26FFE">
        <w:rPr>
          <w:rFonts w:ascii="Times New Roman" w:hAnsi="Times New Roman" w:cs="Times New Roman"/>
          <w:sz w:val="24"/>
        </w:rPr>
        <w:t>Fusarium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FFE">
        <w:rPr>
          <w:rFonts w:ascii="Times New Roman" w:hAnsi="Times New Roman" w:cs="Times New Roman"/>
          <w:sz w:val="24"/>
        </w:rPr>
        <w:t>sp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. и </w:t>
      </w:r>
      <w:proofErr w:type="spellStart"/>
      <w:r w:rsidRPr="00F26FFE">
        <w:rPr>
          <w:rFonts w:ascii="Times New Roman" w:hAnsi="Times New Roman" w:cs="Times New Roman"/>
          <w:sz w:val="24"/>
        </w:rPr>
        <w:t>Biopolaris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FFE">
        <w:rPr>
          <w:rFonts w:ascii="Times New Roman" w:hAnsi="Times New Roman" w:cs="Times New Roman"/>
          <w:sz w:val="24"/>
        </w:rPr>
        <w:t>sorokiniana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26FFE">
        <w:rPr>
          <w:rFonts w:ascii="Times New Roman" w:hAnsi="Times New Roman" w:cs="Times New Roman"/>
          <w:sz w:val="24"/>
        </w:rPr>
        <w:t>Стифун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не обладал генотипическим эффектом тест-объект </w:t>
      </w:r>
      <w:proofErr w:type="spellStart"/>
      <w:r w:rsidRPr="00F26FFE">
        <w:rPr>
          <w:rFonts w:ascii="Times New Roman" w:hAnsi="Times New Roman" w:cs="Times New Roman"/>
          <w:sz w:val="24"/>
        </w:rPr>
        <w:t>Allium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FFE">
        <w:rPr>
          <w:rFonts w:ascii="Times New Roman" w:hAnsi="Times New Roman" w:cs="Times New Roman"/>
          <w:sz w:val="24"/>
        </w:rPr>
        <w:t>fistulosum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и не оказывал негативного действия на </w:t>
      </w:r>
      <w:proofErr w:type="spellStart"/>
      <w:r w:rsidRPr="00F26FFE">
        <w:rPr>
          <w:rFonts w:ascii="Times New Roman" w:hAnsi="Times New Roman" w:cs="Times New Roman"/>
          <w:sz w:val="24"/>
        </w:rPr>
        <w:t>olsomia</w:t>
      </w:r>
      <w:proofErr w:type="spellEnd"/>
      <w:r w:rsidRPr="00F26F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6FFE">
        <w:rPr>
          <w:rFonts w:ascii="Times New Roman" w:hAnsi="Times New Roman" w:cs="Times New Roman"/>
          <w:sz w:val="24"/>
        </w:rPr>
        <w:t>candida</w:t>
      </w:r>
      <w:proofErr w:type="spellEnd"/>
      <w:r w:rsidRPr="00F26FFE">
        <w:rPr>
          <w:rFonts w:ascii="Times New Roman" w:hAnsi="Times New Roman" w:cs="Times New Roman"/>
          <w:sz w:val="24"/>
        </w:rPr>
        <w:t>.</w:t>
      </w:r>
    </w:p>
    <w:p w:rsidR="00A16ADB" w:rsidRDefault="00A16ADB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E34DF" w:rsidRPr="009C2228" w:rsidRDefault="00DE34DF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798B">
        <w:rPr>
          <w:rFonts w:ascii="Times New Roman" w:hAnsi="Times New Roman" w:cs="Times New Roman"/>
          <w:b/>
          <w:bCs/>
          <w:sz w:val="28"/>
        </w:rPr>
        <w:t>Матросова,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798B">
        <w:rPr>
          <w:rFonts w:ascii="Times New Roman" w:hAnsi="Times New Roman" w:cs="Times New Roman"/>
          <w:sz w:val="28"/>
        </w:rPr>
        <w:t xml:space="preserve">Опыт утилизации свиного навоза / Л. Е. Матросова, А. А. Иванов, М. Я. </w:t>
      </w:r>
      <w:proofErr w:type="spellStart"/>
      <w:r w:rsidRPr="00A4798B">
        <w:rPr>
          <w:rFonts w:ascii="Times New Roman" w:hAnsi="Times New Roman" w:cs="Times New Roman"/>
          <w:sz w:val="28"/>
        </w:rPr>
        <w:t>Тремасов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798B">
        <w:rPr>
          <w:rFonts w:ascii="Times New Roman" w:hAnsi="Times New Roman" w:cs="Times New Roman"/>
          <w:sz w:val="28"/>
        </w:rPr>
        <w:t>// Свиноводство. - 2013. - № 4. - С. 42-43. </w:t>
      </w:r>
    </w:p>
    <w:p w:rsidR="00DE34DF" w:rsidRPr="00A4798B" w:rsidRDefault="00DE34DF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798B">
        <w:rPr>
          <w:rFonts w:ascii="Times New Roman" w:hAnsi="Times New Roman" w:cs="Times New Roman"/>
          <w:sz w:val="24"/>
        </w:rPr>
        <w:t>Показаны результаты использования микроорганизмов для утилизации свиного навоза.</w:t>
      </w:r>
    </w:p>
    <w:p w:rsidR="00DE34DF" w:rsidRPr="008D2217" w:rsidRDefault="00DE34DF" w:rsidP="008D2217">
      <w:pPr>
        <w:pStyle w:val="a3"/>
        <w:widowControl w:val="0"/>
        <w:ind w:firstLine="709"/>
        <w:rPr>
          <w:rFonts w:ascii="Times New Roman" w:hAnsi="Times New Roman" w:cs="Times New Roman"/>
          <w:sz w:val="24"/>
        </w:rPr>
      </w:pPr>
    </w:p>
    <w:p w:rsidR="00344764" w:rsidRPr="009C2228" w:rsidRDefault="00344764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4764">
        <w:rPr>
          <w:rFonts w:ascii="Times New Roman" w:hAnsi="Times New Roman" w:cs="Times New Roman"/>
          <w:b/>
          <w:bCs/>
          <w:sz w:val="28"/>
        </w:rPr>
        <w:lastRenderedPageBreak/>
        <w:t xml:space="preserve">Минакова, О. А. </w:t>
      </w:r>
      <w:r w:rsidRPr="00344764">
        <w:rPr>
          <w:rFonts w:ascii="Times New Roman" w:hAnsi="Times New Roman" w:cs="Times New Roman"/>
          <w:sz w:val="28"/>
        </w:rPr>
        <w:t>Система удобрения сахарной свеклы в зоне неустойчивого увлажнения ЦЧР / О. А. Минакова, Л. В. Тамбовцева // Земледелие. - 2013. - № 4. - С. 9-10. </w:t>
      </w:r>
    </w:p>
    <w:p w:rsidR="00344764" w:rsidRDefault="00344764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Изучены различные системы удобрений под сахарную свеклу. Предложены наиболее оптимальные дозы и способы использования удобрений.</w:t>
      </w:r>
    </w:p>
    <w:p w:rsidR="008D2217" w:rsidRDefault="008D2217" w:rsidP="0034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217" w:rsidRPr="009C2228" w:rsidRDefault="008D2217" w:rsidP="008D22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Л. М. Бабанина</w:t>
      </w:r>
    </w:p>
    <w:sectPr w:rsidR="008D2217" w:rsidRPr="009C222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E7" w:rsidRDefault="00B14EE7" w:rsidP="00081D1F">
      <w:pPr>
        <w:spacing w:after="0" w:line="240" w:lineRule="auto"/>
      </w:pPr>
      <w:r>
        <w:separator/>
      </w:r>
    </w:p>
  </w:endnote>
  <w:endnote w:type="continuationSeparator" w:id="0">
    <w:p w:rsidR="00B14EE7" w:rsidRDefault="00B14EE7" w:rsidP="0008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15696"/>
      <w:docPartObj>
        <w:docPartGallery w:val="Page Numbers (Bottom of Page)"/>
        <w:docPartUnique/>
      </w:docPartObj>
    </w:sdtPr>
    <w:sdtEndPr/>
    <w:sdtContent>
      <w:p w:rsidR="008D2217" w:rsidRDefault="008D2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28">
          <w:rPr>
            <w:noProof/>
          </w:rPr>
          <w:t>2</w:t>
        </w:r>
        <w:r>
          <w:fldChar w:fldCharType="end"/>
        </w:r>
      </w:p>
    </w:sdtContent>
  </w:sdt>
  <w:p w:rsidR="008D2217" w:rsidRDefault="008D22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E7" w:rsidRDefault="00B14EE7" w:rsidP="00081D1F">
      <w:pPr>
        <w:spacing w:after="0" w:line="240" w:lineRule="auto"/>
      </w:pPr>
      <w:r>
        <w:separator/>
      </w:r>
    </w:p>
  </w:footnote>
  <w:footnote w:type="continuationSeparator" w:id="0">
    <w:p w:rsidR="00B14EE7" w:rsidRDefault="00B14EE7" w:rsidP="0008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1D1F" w:rsidTr="0037609C">
      <w:tc>
        <w:tcPr>
          <w:tcW w:w="828" w:type="pct"/>
        </w:tcPr>
        <w:p w:rsidR="00081D1F" w:rsidRDefault="00081D1F" w:rsidP="0037609C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5AA95F3" wp14:editId="7C47427F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1D1F" w:rsidRPr="00E81F2B" w:rsidRDefault="00081D1F" w:rsidP="0037609C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1D1F" w:rsidRDefault="00081D1F" w:rsidP="0037609C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1D1F" w:rsidRDefault="00081D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6A"/>
    <w:rsid w:val="00004F04"/>
    <w:rsid w:val="00077C6A"/>
    <w:rsid w:val="00081D1F"/>
    <w:rsid w:val="00344764"/>
    <w:rsid w:val="005A64A5"/>
    <w:rsid w:val="006F3CC9"/>
    <w:rsid w:val="0086601D"/>
    <w:rsid w:val="008D2217"/>
    <w:rsid w:val="009B0AEB"/>
    <w:rsid w:val="009C2228"/>
    <w:rsid w:val="00A16ADB"/>
    <w:rsid w:val="00B14EE7"/>
    <w:rsid w:val="00DE34DF"/>
    <w:rsid w:val="00F26FFE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D1F"/>
  </w:style>
  <w:style w:type="paragraph" w:styleId="a6">
    <w:name w:val="footer"/>
    <w:basedOn w:val="a"/>
    <w:link w:val="a7"/>
    <w:uiPriority w:val="99"/>
    <w:unhideWhenUsed/>
    <w:rsid w:val="0008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D1F"/>
  </w:style>
  <w:style w:type="table" w:styleId="a8">
    <w:name w:val="Table Grid"/>
    <w:basedOn w:val="a1"/>
    <w:uiPriority w:val="59"/>
    <w:rsid w:val="0008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D1F"/>
  </w:style>
  <w:style w:type="paragraph" w:styleId="a6">
    <w:name w:val="footer"/>
    <w:basedOn w:val="a"/>
    <w:link w:val="a7"/>
    <w:uiPriority w:val="99"/>
    <w:unhideWhenUsed/>
    <w:rsid w:val="0008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D1F"/>
  </w:style>
  <w:style w:type="table" w:styleId="a8">
    <w:name w:val="Table Grid"/>
    <w:basedOn w:val="a1"/>
    <w:uiPriority w:val="59"/>
    <w:rsid w:val="0008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20</cp:revision>
  <dcterms:created xsi:type="dcterms:W3CDTF">2013-04-22T03:30:00Z</dcterms:created>
  <dcterms:modified xsi:type="dcterms:W3CDTF">2013-07-01T00:42:00Z</dcterms:modified>
</cp:coreProperties>
</file>