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17D" w:rsidRPr="006D287A" w:rsidRDefault="006D287A" w:rsidP="006D287A">
      <w:pPr>
        <w:pStyle w:val="a3"/>
        <w:jc w:val="center"/>
        <w:rPr>
          <w:rFonts w:ascii="Times New Roman" w:hAnsi="Times New Roman" w:cs="Times New Roman"/>
          <w:b/>
          <w:sz w:val="32"/>
        </w:rPr>
      </w:pPr>
      <w:r w:rsidRPr="006D287A">
        <w:rPr>
          <w:rFonts w:ascii="Times New Roman" w:hAnsi="Times New Roman" w:cs="Times New Roman"/>
          <w:b/>
          <w:sz w:val="32"/>
        </w:rPr>
        <w:t>Агрохимия (удобрения)</w:t>
      </w:r>
    </w:p>
    <w:p w:rsidR="001C4F02" w:rsidRDefault="001C4F02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C4F02">
        <w:rPr>
          <w:rFonts w:ascii="Times New Roman" w:hAnsi="Times New Roman" w:cs="Times New Roman"/>
          <w:b/>
          <w:bCs/>
          <w:sz w:val="28"/>
        </w:rPr>
        <w:t>Азубеков</w:t>
      </w:r>
      <w:proofErr w:type="spellEnd"/>
      <w:r w:rsidRPr="001C4F02">
        <w:rPr>
          <w:rFonts w:ascii="Times New Roman" w:hAnsi="Times New Roman" w:cs="Times New Roman"/>
          <w:b/>
          <w:bCs/>
          <w:sz w:val="28"/>
        </w:rPr>
        <w:t>, Л. Х.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C4F02">
        <w:rPr>
          <w:rFonts w:ascii="Times New Roman" w:hAnsi="Times New Roman" w:cs="Times New Roman"/>
          <w:sz w:val="28"/>
        </w:rPr>
        <w:t>Использование минеральных удобрений, протравителя и биопрепаратов на кукурузе</w:t>
      </w:r>
      <w:r>
        <w:rPr>
          <w:rFonts w:ascii="Times New Roman" w:hAnsi="Times New Roman" w:cs="Times New Roman"/>
          <w:sz w:val="28"/>
        </w:rPr>
        <w:t xml:space="preserve"> </w:t>
      </w:r>
      <w:r w:rsidRPr="001C4F02">
        <w:rPr>
          <w:rFonts w:ascii="Times New Roman" w:hAnsi="Times New Roman" w:cs="Times New Roman"/>
          <w:sz w:val="28"/>
        </w:rPr>
        <w:t xml:space="preserve">[Текст] / Л. Х. </w:t>
      </w:r>
      <w:proofErr w:type="spellStart"/>
      <w:r w:rsidRPr="001C4F02">
        <w:rPr>
          <w:rFonts w:ascii="Times New Roman" w:hAnsi="Times New Roman" w:cs="Times New Roman"/>
          <w:sz w:val="28"/>
        </w:rPr>
        <w:t>Азубеков</w:t>
      </w:r>
      <w:proofErr w:type="spellEnd"/>
      <w:r w:rsidRPr="001C4F02">
        <w:rPr>
          <w:rFonts w:ascii="Times New Roman" w:hAnsi="Times New Roman" w:cs="Times New Roman"/>
          <w:sz w:val="28"/>
        </w:rPr>
        <w:t xml:space="preserve">, З. М. </w:t>
      </w:r>
      <w:proofErr w:type="spellStart"/>
      <w:r w:rsidRPr="001C4F02">
        <w:rPr>
          <w:rFonts w:ascii="Times New Roman" w:hAnsi="Times New Roman" w:cs="Times New Roman"/>
          <w:sz w:val="28"/>
        </w:rPr>
        <w:t>Темботов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1C4F02">
        <w:rPr>
          <w:rFonts w:ascii="Times New Roman" w:hAnsi="Times New Roman" w:cs="Times New Roman"/>
          <w:sz w:val="28"/>
        </w:rPr>
        <w:t xml:space="preserve">// Земледелие. - 2012. - № 8. - С. 15-16. - </w:t>
      </w:r>
      <w:proofErr w:type="spellStart"/>
      <w:r w:rsidRPr="001C4F02">
        <w:rPr>
          <w:rFonts w:ascii="Times New Roman" w:hAnsi="Times New Roman" w:cs="Times New Roman"/>
          <w:sz w:val="28"/>
        </w:rPr>
        <w:t>Библиогр</w:t>
      </w:r>
      <w:proofErr w:type="spellEnd"/>
      <w:r w:rsidRPr="001C4F02">
        <w:rPr>
          <w:rFonts w:ascii="Times New Roman" w:hAnsi="Times New Roman" w:cs="Times New Roman"/>
          <w:sz w:val="28"/>
        </w:rPr>
        <w:t>.: с. 16.</w:t>
      </w:r>
    </w:p>
    <w:p w:rsidR="001C4F02" w:rsidRPr="001C4F02" w:rsidRDefault="001C4F02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C4F02">
        <w:rPr>
          <w:rFonts w:ascii="Times New Roman" w:hAnsi="Times New Roman" w:cs="Times New Roman"/>
          <w:sz w:val="24"/>
        </w:rPr>
        <w:t>Дана агрономическая оценка использования минеральных удобрений, биологических препаратов и химического протравителя для повышения урожайности зерна кукурузы.</w:t>
      </w:r>
    </w:p>
    <w:p w:rsidR="001C4F02" w:rsidRPr="001C4F02" w:rsidRDefault="001C4F02" w:rsidP="006D28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D953AB" w:rsidRDefault="00495C83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95C83">
        <w:rPr>
          <w:rFonts w:ascii="Times New Roman" w:hAnsi="Times New Roman" w:cs="Times New Roman"/>
          <w:b/>
          <w:bCs/>
          <w:sz w:val="28"/>
        </w:rPr>
        <w:t>Биологизация</w:t>
      </w:r>
      <w:proofErr w:type="spellEnd"/>
      <w:r w:rsidRPr="00495C83">
        <w:rPr>
          <w:rFonts w:ascii="Times New Roman" w:hAnsi="Times New Roman" w:cs="Times New Roman"/>
          <w:b/>
          <w:bCs/>
          <w:sz w:val="28"/>
        </w:rPr>
        <w:t xml:space="preserve"> минеральных удобрений как способ повышения эффективности их использования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95C83">
        <w:rPr>
          <w:rFonts w:ascii="Times New Roman" w:hAnsi="Times New Roman" w:cs="Times New Roman"/>
          <w:sz w:val="28"/>
        </w:rPr>
        <w:t>[Текст] / А. А. Завалин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495C83">
        <w:rPr>
          <w:rFonts w:ascii="Times New Roman" w:hAnsi="Times New Roman" w:cs="Times New Roman"/>
          <w:sz w:val="28"/>
        </w:rPr>
        <w:t xml:space="preserve">// Достижения науки и техники АПК. - 2012. - № 9. - С. 45-47. - </w:t>
      </w:r>
      <w:proofErr w:type="spellStart"/>
      <w:r w:rsidRPr="00495C83">
        <w:rPr>
          <w:rFonts w:ascii="Times New Roman" w:hAnsi="Times New Roman" w:cs="Times New Roman"/>
          <w:sz w:val="28"/>
        </w:rPr>
        <w:t>Библиогр</w:t>
      </w:r>
      <w:proofErr w:type="spellEnd"/>
      <w:r w:rsidRPr="00495C83">
        <w:rPr>
          <w:rFonts w:ascii="Times New Roman" w:hAnsi="Times New Roman" w:cs="Times New Roman"/>
          <w:sz w:val="28"/>
        </w:rPr>
        <w:t>.: с. 47 (7 назв.)</w:t>
      </w:r>
      <w:proofErr w:type="gramStart"/>
      <w:r w:rsidRPr="00495C83">
        <w:rPr>
          <w:rFonts w:ascii="Times New Roman" w:hAnsi="Times New Roman" w:cs="Times New Roman"/>
          <w:sz w:val="28"/>
        </w:rPr>
        <w:t>.</w:t>
      </w:r>
      <w:proofErr w:type="gramEnd"/>
      <w:r w:rsidRPr="00495C83">
        <w:rPr>
          <w:rFonts w:ascii="Times New Roman" w:hAnsi="Times New Roman" w:cs="Times New Roman"/>
          <w:sz w:val="28"/>
        </w:rPr>
        <w:t xml:space="preserve"> - </w:t>
      </w:r>
      <w:proofErr w:type="gramStart"/>
      <w:r w:rsidRPr="00495C83">
        <w:rPr>
          <w:rFonts w:ascii="Times New Roman" w:hAnsi="Times New Roman" w:cs="Times New Roman"/>
          <w:sz w:val="28"/>
        </w:rPr>
        <w:t>р</w:t>
      </w:r>
      <w:proofErr w:type="gramEnd"/>
      <w:r w:rsidRPr="00495C83">
        <w:rPr>
          <w:rFonts w:ascii="Times New Roman" w:hAnsi="Times New Roman" w:cs="Times New Roman"/>
          <w:sz w:val="28"/>
        </w:rPr>
        <w:t>ис., табл.</w:t>
      </w:r>
    </w:p>
    <w:p w:rsidR="00495C83" w:rsidRPr="00495C83" w:rsidRDefault="00495C83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95C83">
        <w:rPr>
          <w:rFonts w:ascii="Times New Roman" w:hAnsi="Times New Roman" w:cs="Times New Roman"/>
          <w:sz w:val="24"/>
        </w:rPr>
        <w:t>Изучена эффективность нанесения микробиологического препарата "</w:t>
      </w:r>
      <w:proofErr w:type="spellStart"/>
      <w:r w:rsidRPr="00495C83">
        <w:rPr>
          <w:rFonts w:ascii="Times New Roman" w:hAnsi="Times New Roman" w:cs="Times New Roman"/>
          <w:sz w:val="24"/>
        </w:rPr>
        <w:t>БисолбиФит</w:t>
      </w:r>
      <w:proofErr w:type="spellEnd"/>
      <w:r w:rsidRPr="00495C83">
        <w:rPr>
          <w:rFonts w:ascii="Times New Roman" w:hAnsi="Times New Roman" w:cs="Times New Roman"/>
          <w:sz w:val="24"/>
        </w:rPr>
        <w:t>" на гранулы минеральных удобрений.</w:t>
      </w:r>
    </w:p>
    <w:p w:rsidR="00D953AB" w:rsidRDefault="00D953AB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351DF1" w:rsidRDefault="00351DF1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51DF1">
        <w:rPr>
          <w:rFonts w:ascii="Times New Roman" w:hAnsi="Times New Roman" w:cs="Times New Roman"/>
          <w:b/>
          <w:bCs/>
          <w:sz w:val="28"/>
        </w:rPr>
        <w:t>Исследование эффективности применения органоминеральных удобрений при выращивании пропашных культур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51DF1">
        <w:rPr>
          <w:rFonts w:ascii="Times New Roman" w:hAnsi="Times New Roman" w:cs="Times New Roman"/>
          <w:sz w:val="28"/>
        </w:rPr>
        <w:t xml:space="preserve">[Текст] / Т. И. </w:t>
      </w:r>
      <w:proofErr w:type="spellStart"/>
      <w:r w:rsidRPr="00351DF1">
        <w:rPr>
          <w:rFonts w:ascii="Times New Roman" w:hAnsi="Times New Roman" w:cs="Times New Roman"/>
          <w:sz w:val="28"/>
        </w:rPr>
        <w:t>Бурмистрова</w:t>
      </w:r>
      <w:proofErr w:type="spellEnd"/>
      <w:r w:rsidRPr="00351DF1">
        <w:rPr>
          <w:rFonts w:ascii="Times New Roman" w:hAnsi="Times New Roman" w:cs="Times New Roman"/>
          <w:sz w:val="28"/>
        </w:rPr>
        <w:t xml:space="preserve">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351DF1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12-17. - </w:t>
      </w:r>
      <w:proofErr w:type="spellStart"/>
      <w:r w:rsidRPr="00351DF1">
        <w:rPr>
          <w:rFonts w:ascii="Times New Roman" w:hAnsi="Times New Roman" w:cs="Times New Roman"/>
          <w:sz w:val="28"/>
        </w:rPr>
        <w:t>Библиогр</w:t>
      </w:r>
      <w:proofErr w:type="spellEnd"/>
      <w:r w:rsidRPr="00351DF1">
        <w:rPr>
          <w:rFonts w:ascii="Times New Roman" w:hAnsi="Times New Roman" w:cs="Times New Roman"/>
          <w:sz w:val="28"/>
        </w:rPr>
        <w:t>.: с. 16 (5 назв.). - 4 табл.</w:t>
      </w:r>
    </w:p>
    <w:p w:rsidR="00351DF1" w:rsidRPr="00351DF1" w:rsidRDefault="00351DF1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351DF1">
        <w:rPr>
          <w:rFonts w:ascii="Times New Roman" w:hAnsi="Times New Roman" w:cs="Times New Roman"/>
          <w:sz w:val="24"/>
        </w:rPr>
        <w:t xml:space="preserve">Приведены результаты исследования по применению органоминеральных удобрений (ОМУ) при выращивании пропашных культур (картофеля и кукурузы). В качестве органической основы удобрений использован </w:t>
      </w:r>
      <w:proofErr w:type="spellStart"/>
      <w:r w:rsidRPr="00351DF1">
        <w:rPr>
          <w:rFonts w:ascii="Times New Roman" w:hAnsi="Times New Roman" w:cs="Times New Roman"/>
          <w:sz w:val="24"/>
        </w:rPr>
        <w:t>нативный</w:t>
      </w:r>
      <w:proofErr w:type="spellEnd"/>
      <w:r w:rsidRPr="00351DF1">
        <w:rPr>
          <w:rFonts w:ascii="Times New Roman" w:hAnsi="Times New Roman" w:cs="Times New Roman"/>
          <w:sz w:val="24"/>
        </w:rPr>
        <w:t xml:space="preserve"> торф с включением химически </w:t>
      </w:r>
      <w:proofErr w:type="gramStart"/>
      <w:r w:rsidRPr="00351DF1">
        <w:rPr>
          <w:rFonts w:ascii="Times New Roman" w:hAnsi="Times New Roman" w:cs="Times New Roman"/>
          <w:sz w:val="24"/>
        </w:rPr>
        <w:t>активированного</w:t>
      </w:r>
      <w:proofErr w:type="gramEnd"/>
      <w:r w:rsidRPr="00351DF1">
        <w:rPr>
          <w:rFonts w:ascii="Times New Roman" w:hAnsi="Times New Roman" w:cs="Times New Roman"/>
          <w:sz w:val="24"/>
        </w:rPr>
        <w:t>. Установлено, что активированный торф в составе удобрений проявляет свойства стимулятора роста растений и обеспечивает поступление необходимого количества элементов минерального питания.</w:t>
      </w:r>
    </w:p>
    <w:p w:rsidR="00351DF1" w:rsidRPr="00351DF1" w:rsidRDefault="00351DF1" w:rsidP="006D28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2E394C" w:rsidRDefault="002E394C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2E394C">
        <w:rPr>
          <w:rFonts w:ascii="Times New Roman" w:hAnsi="Times New Roman" w:cs="Times New Roman"/>
          <w:b/>
          <w:bCs/>
          <w:sz w:val="28"/>
        </w:rPr>
        <w:t>Лисина, А. Ю.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94C">
        <w:rPr>
          <w:rFonts w:ascii="Times New Roman" w:hAnsi="Times New Roman" w:cs="Times New Roman"/>
          <w:sz w:val="28"/>
        </w:rPr>
        <w:t xml:space="preserve">Клевер луговой как </w:t>
      </w:r>
      <w:proofErr w:type="spellStart"/>
      <w:r w:rsidRPr="002E394C">
        <w:rPr>
          <w:rFonts w:ascii="Times New Roman" w:hAnsi="Times New Roman" w:cs="Times New Roman"/>
          <w:sz w:val="28"/>
        </w:rPr>
        <w:t>сидеральная</w:t>
      </w:r>
      <w:proofErr w:type="spellEnd"/>
      <w:r w:rsidRPr="002E394C">
        <w:rPr>
          <w:rFonts w:ascii="Times New Roman" w:hAnsi="Times New Roman" w:cs="Times New Roman"/>
          <w:sz w:val="28"/>
        </w:rPr>
        <w:t xml:space="preserve"> культура на светло-серых лесных почвах Волго-Вятского региона</w:t>
      </w:r>
      <w:r>
        <w:rPr>
          <w:rFonts w:ascii="Times New Roman" w:hAnsi="Times New Roman" w:cs="Times New Roman"/>
          <w:sz w:val="28"/>
        </w:rPr>
        <w:t xml:space="preserve"> </w:t>
      </w:r>
      <w:r w:rsidRPr="002E394C">
        <w:rPr>
          <w:rFonts w:ascii="Times New Roman" w:hAnsi="Times New Roman" w:cs="Times New Roman"/>
          <w:sz w:val="28"/>
        </w:rPr>
        <w:t>[Текст] / А. Ю. Лисина, Д. П. Цветков, А. И.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2E394C">
        <w:rPr>
          <w:rFonts w:ascii="Times New Roman" w:hAnsi="Times New Roman" w:cs="Times New Roman"/>
          <w:sz w:val="28"/>
        </w:rPr>
        <w:t>// Земледелие. - 2012. - № 8. - С. 17-18.</w:t>
      </w:r>
    </w:p>
    <w:p w:rsidR="002E394C" w:rsidRPr="002E394C" w:rsidRDefault="002E394C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2E394C">
        <w:rPr>
          <w:rFonts w:ascii="Times New Roman" w:hAnsi="Times New Roman" w:cs="Times New Roman"/>
          <w:sz w:val="24"/>
        </w:rPr>
        <w:t xml:space="preserve">Представлены результаты шестилетнего исследования по эффективности применения в занятом пару под озимую пшеницу клевера лугового в качестве </w:t>
      </w:r>
      <w:proofErr w:type="spellStart"/>
      <w:r w:rsidRPr="002E394C">
        <w:rPr>
          <w:rFonts w:ascii="Times New Roman" w:hAnsi="Times New Roman" w:cs="Times New Roman"/>
          <w:sz w:val="24"/>
        </w:rPr>
        <w:t>сидерата</w:t>
      </w:r>
      <w:proofErr w:type="spellEnd"/>
      <w:r w:rsidRPr="002E394C">
        <w:rPr>
          <w:rFonts w:ascii="Times New Roman" w:hAnsi="Times New Roman" w:cs="Times New Roman"/>
          <w:sz w:val="24"/>
        </w:rPr>
        <w:t>.</w:t>
      </w:r>
    </w:p>
    <w:p w:rsidR="002E394C" w:rsidRPr="002E394C" w:rsidRDefault="002E394C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</w:p>
    <w:p w:rsidR="00D953AB" w:rsidRPr="00D953AB" w:rsidRDefault="00D953AB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D953AB">
        <w:rPr>
          <w:rFonts w:ascii="Times New Roman" w:hAnsi="Times New Roman" w:cs="Times New Roman"/>
          <w:b/>
          <w:bCs/>
          <w:sz w:val="28"/>
        </w:rPr>
        <w:t xml:space="preserve">Луценко, Р. Н. </w:t>
      </w:r>
      <w:r w:rsidRPr="00D953AB">
        <w:rPr>
          <w:rFonts w:ascii="Times New Roman" w:hAnsi="Times New Roman" w:cs="Times New Roman"/>
          <w:sz w:val="28"/>
        </w:rPr>
        <w:t xml:space="preserve">Систематическое применение удобрений в и продуктивность сахарной свеклы [Текст] / Р. Н. Луценко, Н. Г. </w:t>
      </w:r>
      <w:proofErr w:type="spellStart"/>
      <w:r w:rsidRPr="00D953AB">
        <w:rPr>
          <w:rFonts w:ascii="Times New Roman" w:hAnsi="Times New Roman" w:cs="Times New Roman"/>
          <w:sz w:val="28"/>
        </w:rPr>
        <w:t>Мязин</w:t>
      </w:r>
      <w:proofErr w:type="spellEnd"/>
      <w:r w:rsidRPr="00D953AB">
        <w:rPr>
          <w:rFonts w:ascii="Times New Roman" w:hAnsi="Times New Roman" w:cs="Times New Roman"/>
          <w:sz w:val="28"/>
        </w:rPr>
        <w:t xml:space="preserve"> // Земледелие. - 2012. - № 6. - С. 10-11.</w:t>
      </w:r>
    </w:p>
    <w:p w:rsidR="00D953AB" w:rsidRPr="00D953AB" w:rsidRDefault="00D953AB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D953AB">
        <w:rPr>
          <w:rFonts w:ascii="Times New Roman" w:hAnsi="Times New Roman" w:cs="Times New Roman"/>
          <w:sz w:val="24"/>
        </w:rPr>
        <w:t>В зернопаропропашном севообороте на черноземе типичном со средним содержанием фосфора и высоким - калия максимальные урожайность корнеплодов сахарной свеклы и сбор сахара обеспечиваются при последействии двойной нормы минеральных удобрений.</w:t>
      </w:r>
    </w:p>
    <w:p w:rsidR="00D953AB" w:rsidRPr="006D287A" w:rsidRDefault="00D953AB" w:rsidP="006D28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4"/>
        </w:rPr>
      </w:pPr>
    </w:p>
    <w:p w:rsidR="00C02B5C" w:rsidRDefault="00C02B5C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C02B5C">
        <w:rPr>
          <w:rFonts w:ascii="Times New Roman" w:hAnsi="Times New Roman" w:cs="Times New Roman"/>
          <w:b/>
          <w:bCs/>
          <w:sz w:val="28"/>
        </w:rPr>
        <w:t>Маругина</w:t>
      </w:r>
      <w:proofErr w:type="spellEnd"/>
      <w:r w:rsidRPr="00C02B5C">
        <w:rPr>
          <w:rFonts w:ascii="Times New Roman" w:hAnsi="Times New Roman" w:cs="Times New Roman"/>
          <w:b/>
          <w:bCs/>
          <w:sz w:val="28"/>
        </w:rPr>
        <w:t>, Н.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C02B5C">
        <w:rPr>
          <w:rFonts w:ascii="Times New Roman" w:hAnsi="Times New Roman" w:cs="Times New Roman"/>
          <w:sz w:val="28"/>
        </w:rPr>
        <w:t>Эффективность органических удобрений в севообороте по природным сельскохозяйственным зонам РФ</w:t>
      </w:r>
      <w:r>
        <w:rPr>
          <w:rFonts w:ascii="Times New Roman" w:hAnsi="Times New Roman" w:cs="Times New Roman"/>
          <w:sz w:val="28"/>
        </w:rPr>
        <w:t xml:space="preserve"> </w:t>
      </w:r>
      <w:r w:rsidRPr="00C02B5C">
        <w:rPr>
          <w:rFonts w:ascii="Times New Roman" w:hAnsi="Times New Roman" w:cs="Times New Roman"/>
          <w:sz w:val="28"/>
        </w:rPr>
        <w:t xml:space="preserve">[Текст] / Н. И. </w:t>
      </w:r>
      <w:proofErr w:type="spellStart"/>
      <w:r w:rsidRPr="00C02B5C">
        <w:rPr>
          <w:rFonts w:ascii="Times New Roman" w:hAnsi="Times New Roman" w:cs="Times New Roman"/>
          <w:sz w:val="28"/>
        </w:rPr>
        <w:t>Маругина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02B5C">
        <w:rPr>
          <w:rFonts w:ascii="Times New Roman" w:hAnsi="Times New Roman" w:cs="Times New Roman"/>
          <w:sz w:val="28"/>
        </w:rPr>
        <w:t>// Земледелие. - 2012. - № 8. - С. 18-20.</w:t>
      </w:r>
    </w:p>
    <w:p w:rsidR="00C02B5C" w:rsidRPr="00C02B5C" w:rsidRDefault="00C02B5C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C02B5C">
        <w:rPr>
          <w:rFonts w:ascii="Times New Roman" w:hAnsi="Times New Roman" w:cs="Times New Roman"/>
          <w:sz w:val="24"/>
        </w:rPr>
        <w:t>Представлена эффективность различных видов органических удобрений в опытах, выполненных в разных природно-сельскохозяйственных зонах.</w:t>
      </w:r>
    </w:p>
    <w:p w:rsidR="00C02B5C" w:rsidRDefault="00C02B5C" w:rsidP="006D2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365EC7" w:rsidRDefault="00365EC7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365EC7">
        <w:rPr>
          <w:rFonts w:ascii="Times New Roman" w:hAnsi="Times New Roman" w:cs="Times New Roman"/>
          <w:b/>
          <w:bCs/>
          <w:sz w:val="28"/>
        </w:rPr>
        <w:lastRenderedPageBreak/>
        <w:t>Маслова, И. Я.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>Особенности реакции трех сортов мягкой яровой пшеницы на серное удобрение</w:t>
      </w:r>
      <w:r>
        <w:rPr>
          <w:rFonts w:ascii="Times New Roman" w:hAnsi="Times New Roman" w:cs="Times New Roman"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>[Текст] / И. Я. Маслова, Т. Г. Якушева</w:t>
      </w:r>
      <w:r>
        <w:rPr>
          <w:rFonts w:ascii="Times New Roman" w:hAnsi="Times New Roman" w:cs="Times New Roman"/>
          <w:sz w:val="28"/>
        </w:rPr>
        <w:t xml:space="preserve"> </w:t>
      </w:r>
      <w:r w:rsidRPr="00365EC7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17-23. - </w:t>
      </w:r>
      <w:proofErr w:type="spellStart"/>
      <w:r w:rsidRPr="00365EC7">
        <w:rPr>
          <w:rFonts w:ascii="Times New Roman" w:hAnsi="Times New Roman" w:cs="Times New Roman"/>
          <w:sz w:val="28"/>
        </w:rPr>
        <w:t>Библиогр</w:t>
      </w:r>
      <w:proofErr w:type="spellEnd"/>
      <w:r w:rsidRPr="00365EC7">
        <w:rPr>
          <w:rFonts w:ascii="Times New Roman" w:hAnsi="Times New Roman" w:cs="Times New Roman"/>
          <w:sz w:val="28"/>
        </w:rPr>
        <w:t>.: с. 22-23 (8 назв.). - 2 табл.</w:t>
      </w:r>
    </w:p>
    <w:p w:rsidR="00365EC7" w:rsidRPr="00365EC7" w:rsidRDefault="00365EC7" w:rsidP="006D2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  <w:r w:rsidRPr="00365EC7">
        <w:rPr>
          <w:rFonts w:ascii="Times New Roman" w:hAnsi="Times New Roman" w:cs="Times New Roman"/>
          <w:bCs/>
          <w:sz w:val="24"/>
        </w:rPr>
        <w:t>Изучено влияние серного удобрения на накопление надземной биомассы в онтогенезе и урожайность зерна трех сортов яровой пшеницы, различающихся по скороспелости. Серосодержащее удобрение оказало существенное влияние на урожайность зерна трех различающихся по скороспелости сортов пшеницы. Наибольшая прибавка получена у раннеспелого сорта пшеницы - 15-19 %.</w:t>
      </w:r>
    </w:p>
    <w:p w:rsidR="00365EC7" w:rsidRPr="008F1946" w:rsidRDefault="00365EC7" w:rsidP="006D287A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</w:rPr>
      </w:pPr>
    </w:p>
    <w:p w:rsidR="000C1326" w:rsidRDefault="000C1326" w:rsidP="000C132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EE5DAB">
        <w:rPr>
          <w:rFonts w:ascii="Times New Roman" w:hAnsi="Times New Roman" w:cs="Times New Roman"/>
          <w:b/>
          <w:bCs/>
          <w:sz w:val="28"/>
        </w:rPr>
        <w:t>Прокопчук</w:t>
      </w:r>
      <w:proofErr w:type="spellEnd"/>
      <w:r w:rsidRPr="00EE5DAB">
        <w:rPr>
          <w:rFonts w:ascii="Times New Roman" w:hAnsi="Times New Roman" w:cs="Times New Roman"/>
          <w:b/>
          <w:bCs/>
          <w:sz w:val="28"/>
        </w:rPr>
        <w:t>, В. Ф.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E5DAB">
        <w:rPr>
          <w:rFonts w:ascii="Times New Roman" w:hAnsi="Times New Roman" w:cs="Times New Roman"/>
          <w:sz w:val="28"/>
        </w:rPr>
        <w:t xml:space="preserve">Сравнительная характеристика воздействия извести на свойства почв восточной </w:t>
      </w:r>
      <w:proofErr w:type="spellStart"/>
      <w:r w:rsidRPr="00EE5DAB">
        <w:rPr>
          <w:rFonts w:ascii="Times New Roman" w:hAnsi="Times New Roman" w:cs="Times New Roman"/>
          <w:sz w:val="28"/>
        </w:rPr>
        <w:t>буроземно</w:t>
      </w:r>
      <w:proofErr w:type="spellEnd"/>
      <w:r w:rsidRPr="00EE5DAB">
        <w:rPr>
          <w:rFonts w:ascii="Times New Roman" w:hAnsi="Times New Roman" w:cs="Times New Roman"/>
          <w:sz w:val="28"/>
        </w:rPr>
        <w:t xml:space="preserve">-лесной области / В. Ф. </w:t>
      </w:r>
      <w:proofErr w:type="spellStart"/>
      <w:r w:rsidRPr="00EE5DAB">
        <w:rPr>
          <w:rFonts w:ascii="Times New Roman" w:hAnsi="Times New Roman" w:cs="Times New Roman"/>
          <w:sz w:val="28"/>
        </w:rPr>
        <w:t>Прокопчук</w:t>
      </w:r>
      <w:proofErr w:type="spellEnd"/>
      <w:r w:rsidRPr="00EE5DAB">
        <w:rPr>
          <w:rFonts w:ascii="Times New Roman" w:hAnsi="Times New Roman" w:cs="Times New Roman"/>
          <w:sz w:val="28"/>
        </w:rPr>
        <w:br/>
        <w:t xml:space="preserve">// Дальневосточный аграрный вестник. - 2012. - № 2 (22). - С. 10-16. </w:t>
      </w:r>
    </w:p>
    <w:p w:rsidR="000C1326" w:rsidRPr="00EE5DAB" w:rsidRDefault="000C1326" w:rsidP="000C1326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DAB">
        <w:rPr>
          <w:rFonts w:ascii="Times New Roman" w:hAnsi="Times New Roman" w:cs="Times New Roman"/>
          <w:sz w:val="24"/>
          <w:szCs w:val="24"/>
        </w:rPr>
        <w:t xml:space="preserve">Обобщены результаты исследования влияния известкования почв на урожайность культур и агрохимические свойства почв. Рассчитаны коэффициенты использования извести на нейтрализацию почвенной кислотности в зависимости от типа почв, качества известкового материала и технологических приемов. Установлено, что известкование эффективно только на </w:t>
      </w:r>
      <w:proofErr w:type="gramStart"/>
      <w:r w:rsidRPr="00EE5DAB">
        <w:rPr>
          <w:rFonts w:ascii="Times New Roman" w:hAnsi="Times New Roman" w:cs="Times New Roman"/>
          <w:sz w:val="24"/>
          <w:szCs w:val="24"/>
        </w:rPr>
        <w:t>сильно кислых</w:t>
      </w:r>
      <w:proofErr w:type="gramEnd"/>
      <w:r w:rsidRPr="00EE5DAB">
        <w:rPr>
          <w:rFonts w:ascii="Times New Roman" w:hAnsi="Times New Roman" w:cs="Times New Roman"/>
          <w:sz w:val="24"/>
          <w:szCs w:val="24"/>
        </w:rPr>
        <w:t xml:space="preserve"> почвах в сочетании с органическими и азотно-фосфорными минеральными удобрениями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326" w:rsidRDefault="000C1326" w:rsidP="008F1946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8F1946" w:rsidRDefault="008F1946" w:rsidP="008F1946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44402B">
        <w:rPr>
          <w:rFonts w:ascii="Times New Roman" w:hAnsi="Times New Roman" w:cs="Times New Roman"/>
          <w:b/>
          <w:bCs/>
          <w:sz w:val="28"/>
        </w:rPr>
        <w:t>Пурлаур</w:t>
      </w:r>
      <w:proofErr w:type="spellEnd"/>
      <w:r w:rsidRPr="0044402B">
        <w:rPr>
          <w:rFonts w:ascii="Times New Roman" w:hAnsi="Times New Roman" w:cs="Times New Roman"/>
          <w:b/>
          <w:bCs/>
          <w:sz w:val="28"/>
        </w:rPr>
        <w:t>, В. К.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>Применение средств химизации в технологии производства пшеницы, выращиваемой второй культурой после пара</w:t>
      </w:r>
      <w:r>
        <w:rPr>
          <w:rFonts w:ascii="Times New Roman" w:hAnsi="Times New Roman" w:cs="Times New Roman"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 xml:space="preserve">[Текст] / В. К. </w:t>
      </w:r>
      <w:proofErr w:type="spellStart"/>
      <w:r w:rsidRPr="0044402B">
        <w:rPr>
          <w:rFonts w:ascii="Times New Roman" w:hAnsi="Times New Roman" w:cs="Times New Roman"/>
          <w:sz w:val="28"/>
        </w:rPr>
        <w:t>Пурлаур</w:t>
      </w:r>
      <w:proofErr w:type="spellEnd"/>
      <w:r w:rsidRPr="0044402B">
        <w:rPr>
          <w:rFonts w:ascii="Times New Roman" w:hAnsi="Times New Roman" w:cs="Times New Roman"/>
          <w:sz w:val="28"/>
        </w:rPr>
        <w:t>, Н. Д. Морозов</w:t>
      </w:r>
      <w:r>
        <w:rPr>
          <w:rFonts w:ascii="Times New Roman" w:hAnsi="Times New Roman" w:cs="Times New Roman"/>
          <w:sz w:val="28"/>
        </w:rPr>
        <w:t xml:space="preserve"> </w:t>
      </w:r>
      <w:r w:rsidRPr="0044402B">
        <w:rPr>
          <w:rFonts w:ascii="Times New Roman" w:hAnsi="Times New Roman" w:cs="Times New Roman"/>
          <w:sz w:val="28"/>
        </w:rPr>
        <w:t xml:space="preserve">// Сибирский вестник сельскохозяйственной науки. - 2012. - № 4. - С. 23-29. - </w:t>
      </w:r>
      <w:proofErr w:type="spellStart"/>
      <w:r w:rsidRPr="0044402B">
        <w:rPr>
          <w:rFonts w:ascii="Times New Roman" w:hAnsi="Times New Roman" w:cs="Times New Roman"/>
          <w:sz w:val="28"/>
        </w:rPr>
        <w:t>Библиогр</w:t>
      </w:r>
      <w:proofErr w:type="spellEnd"/>
      <w:r w:rsidRPr="0044402B">
        <w:rPr>
          <w:rFonts w:ascii="Times New Roman" w:hAnsi="Times New Roman" w:cs="Times New Roman"/>
          <w:sz w:val="28"/>
        </w:rPr>
        <w:t>.: с. 28 (8 назв.). - 3 табл.</w:t>
      </w:r>
    </w:p>
    <w:p w:rsidR="008F1946" w:rsidRPr="0044402B" w:rsidRDefault="008F1946" w:rsidP="008F1946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44402B">
        <w:rPr>
          <w:rFonts w:ascii="Times New Roman" w:hAnsi="Times New Roman" w:cs="Times New Roman"/>
          <w:sz w:val="24"/>
        </w:rPr>
        <w:t>Установлено, что для повышения эффективности выращивания пшеницы второй культурой после пара необходимо применение комплексной химизации. Предпосевное внесение азотных удобрений - основной фактор повышения продукционной способности пашни. Применение химических средств защиты растений обеспечило реализацию эффективности удобрений: прирост урожая за счет его сохранения составил около 20 %. Для роста рентабельности и валовых объемов производства продукции предпочтительными являются технологии возделывания пшеницы с применением азотных удобрений, использованием протравителей семян и химической защитой растений в течение вегетации.</w:t>
      </w:r>
    </w:p>
    <w:p w:rsidR="008F1946" w:rsidRDefault="008F1946" w:rsidP="006D287A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</w:rPr>
      </w:pPr>
    </w:p>
    <w:p w:rsidR="0051317D" w:rsidRDefault="0051317D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1D7151">
        <w:rPr>
          <w:rFonts w:ascii="Times New Roman" w:hAnsi="Times New Roman" w:cs="Times New Roman"/>
          <w:b/>
          <w:bCs/>
          <w:sz w:val="28"/>
        </w:rPr>
        <w:t>Стекольников</w:t>
      </w:r>
      <w:proofErr w:type="spellEnd"/>
      <w:r w:rsidRPr="001D7151">
        <w:rPr>
          <w:rFonts w:ascii="Times New Roman" w:hAnsi="Times New Roman" w:cs="Times New Roman"/>
          <w:b/>
          <w:bCs/>
          <w:sz w:val="28"/>
        </w:rPr>
        <w:t>, К. Е.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Влияние длительного применения удобрений и </w:t>
      </w:r>
      <w:proofErr w:type="spellStart"/>
      <w:r w:rsidRPr="001D7151">
        <w:rPr>
          <w:rFonts w:ascii="Times New Roman" w:hAnsi="Times New Roman" w:cs="Times New Roman"/>
          <w:sz w:val="28"/>
        </w:rPr>
        <w:t>мелиоранта</w:t>
      </w:r>
      <w:proofErr w:type="spellEnd"/>
      <w:r w:rsidRPr="001D7151">
        <w:rPr>
          <w:rFonts w:ascii="Times New Roman" w:hAnsi="Times New Roman" w:cs="Times New Roman"/>
          <w:sz w:val="28"/>
        </w:rPr>
        <w:t xml:space="preserve"> на содержание гумуса в черноземе выщелоченном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[Текст] / К. Е. </w:t>
      </w:r>
      <w:proofErr w:type="spellStart"/>
      <w:r w:rsidRPr="001D7151">
        <w:rPr>
          <w:rFonts w:ascii="Times New Roman" w:hAnsi="Times New Roman" w:cs="Times New Roman"/>
          <w:sz w:val="28"/>
        </w:rPr>
        <w:t>Стекольников</w:t>
      </w:r>
      <w:proofErr w:type="spellEnd"/>
      <w:r w:rsidRPr="001D7151">
        <w:rPr>
          <w:rFonts w:ascii="Times New Roman" w:hAnsi="Times New Roman" w:cs="Times New Roman"/>
          <w:sz w:val="28"/>
        </w:rPr>
        <w:t>, О. М. Кольцова</w:t>
      </w:r>
      <w:r>
        <w:rPr>
          <w:rFonts w:ascii="Times New Roman" w:hAnsi="Times New Roman" w:cs="Times New Roman"/>
          <w:sz w:val="28"/>
        </w:rPr>
        <w:t xml:space="preserve"> </w:t>
      </w:r>
      <w:r w:rsidRPr="001D7151">
        <w:rPr>
          <w:rFonts w:ascii="Times New Roman" w:hAnsi="Times New Roman" w:cs="Times New Roman"/>
          <w:sz w:val="28"/>
        </w:rPr>
        <w:t xml:space="preserve">// Земледелие. - 2012. - № 6. - С. 7-10. - </w:t>
      </w:r>
      <w:proofErr w:type="spellStart"/>
      <w:r w:rsidRPr="001D7151">
        <w:rPr>
          <w:rFonts w:ascii="Times New Roman" w:hAnsi="Times New Roman" w:cs="Times New Roman"/>
          <w:sz w:val="28"/>
        </w:rPr>
        <w:t>Библиогр</w:t>
      </w:r>
      <w:proofErr w:type="spellEnd"/>
      <w:r w:rsidRPr="001D7151">
        <w:rPr>
          <w:rFonts w:ascii="Times New Roman" w:hAnsi="Times New Roman" w:cs="Times New Roman"/>
          <w:sz w:val="28"/>
        </w:rPr>
        <w:t>.: с. 10.</w:t>
      </w:r>
    </w:p>
    <w:p w:rsidR="0051317D" w:rsidRDefault="0051317D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D7151">
        <w:rPr>
          <w:rFonts w:ascii="Times New Roman" w:hAnsi="Times New Roman" w:cs="Times New Roman"/>
          <w:sz w:val="24"/>
        </w:rPr>
        <w:t xml:space="preserve">Установлено, что внесение органических и минеральных удобрений повышает содержание и подвижность </w:t>
      </w:r>
      <w:proofErr w:type="gramStart"/>
      <w:r w:rsidRPr="001D7151">
        <w:rPr>
          <w:rFonts w:ascii="Times New Roman" w:hAnsi="Times New Roman" w:cs="Times New Roman"/>
          <w:sz w:val="24"/>
        </w:rPr>
        <w:t>гумуса</w:t>
      </w:r>
      <w:proofErr w:type="gramEnd"/>
      <w:r w:rsidRPr="001D7151">
        <w:rPr>
          <w:rFonts w:ascii="Times New Roman" w:hAnsi="Times New Roman" w:cs="Times New Roman"/>
          <w:sz w:val="24"/>
        </w:rPr>
        <w:t xml:space="preserve"> по всему профилю чернозема выщелоченного, увеличивает мощность гумусового горизонта за счет миграционных форм гумуса.</w:t>
      </w:r>
    </w:p>
    <w:p w:rsidR="00925F77" w:rsidRDefault="00925F77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D953AB" w:rsidRDefault="00925F77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proofErr w:type="spellStart"/>
      <w:r w:rsidRPr="00925F77">
        <w:rPr>
          <w:rFonts w:ascii="Times New Roman" w:hAnsi="Times New Roman" w:cs="Times New Roman"/>
          <w:b/>
          <w:bCs/>
          <w:sz w:val="28"/>
        </w:rPr>
        <w:t>Столповский</w:t>
      </w:r>
      <w:proofErr w:type="spellEnd"/>
      <w:r w:rsidRPr="00925F77">
        <w:rPr>
          <w:rFonts w:ascii="Times New Roman" w:hAnsi="Times New Roman" w:cs="Times New Roman"/>
          <w:b/>
          <w:bCs/>
          <w:sz w:val="28"/>
        </w:rPr>
        <w:t>, Ю. И.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925F77">
        <w:rPr>
          <w:rFonts w:ascii="Times New Roman" w:hAnsi="Times New Roman" w:cs="Times New Roman"/>
          <w:sz w:val="28"/>
        </w:rPr>
        <w:t>Фосфорно-калийный режим чернозема выщелоченного и продуктивность сахарной свеклы при многолетнем применении удобрений</w:t>
      </w:r>
      <w:r>
        <w:rPr>
          <w:rFonts w:ascii="Times New Roman" w:hAnsi="Times New Roman" w:cs="Times New Roman"/>
          <w:sz w:val="28"/>
        </w:rPr>
        <w:t xml:space="preserve"> </w:t>
      </w:r>
      <w:r w:rsidRPr="00925F77">
        <w:rPr>
          <w:rFonts w:ascii="Times New Roman" w:hAnsi="Times New Roman" w:cs="Times New Roman"/>
          <w:sz w:val="28"/>
        </w:rPr>
        <w:t xml:space="preserve">[Текст] / Ю. И. </w:t>
      </w:r>
      <w:proofErr w:type="spellStart"/>
      <w:r w:rsidRPr="00925F77">
        <w:rPr>
          <w:rFonts w:ascii="Times New Roman" w:hAnsi="Times New Roman" w:cs="Times New Roman"/>
          <w:sz w:val="28"/>
        </w:rPr>
        <w:t>Столповский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25F77">
        <w:rPr>
          <w:rFonts w:ascii="Times New Roman" w:hAnsi="Times New Roman" w:cs="Times New Roman"/>
          <w:sz w:val="28"/>
        </w:rPr>
        <w:t xml:space="preserve">// Земледелие. - 2012. - № 6. - С. 12-14. - </w:t>
      </w:r>
      <w:proofErr w:type="spellStart"/>
      <w:r w:rsidRPr="00925F77">
        <w:rPr>
          <w:rFonts w:ascii="Times New Roman" w:hAnsi="Times New Roman" w:cs="Times New Roman"/>
          <w:sz w:val="28"/>
        </w:rPr>
        <w:t>Библиогр</w:t>
      </w:r>
      <w:proofErr w:type="spellEnd"/>
      <w:r w:rsidRPr="00925F77">
        <w:rPr>
          <w:rFonts w:ascii="Times New Roman" w:hAnsi="Times New Roman" w:cs="Times New Roman"/>
          <w:sz w:val="28"/>
        </w:rPr>
        <w:t>.: с. 14.</w:t>
      </w:r>
    </w:p>
    <w:p w:rsidR="00925F77" w:rsidRDefault="00925F77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925F77">
        <w:rPr>
          <w:rFonts w:ascii="Times New Roman" w:hAnsi="Times New Roman" w:cs="Times New Roman"/>
          <w:sz w:val="24"/>
        </w:rPr>
        <w:lastRenderedPageBreak/>
        <w:t>Установлено положительное влияние различных доз удобрений при их многолетнем использовании под сахарную свеклу на обеспеченность почвы подвижными формами фосфора и калия. Выявлена зависимость урожайности и сахаристости корнеплодов от обеспеченности почвы этими элементами.</w:t>
      </w:r>
    </w:p>
    <w:p w:rsidR="001047CC" w:rsidRDefault="001047CC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</w:p>
    <w:p w:rsidR="001047CC" w:rsidRDefault="001047CC" w:rsidP="006D287A">
      <w:pPr>
        <w:pStyle w:val="a3"/>
        <w:ind w:firstLine="567"/>
        <w:jc w:val="both"/>
        <w:rPr>
          <w:rFonts w:ascii="Times New Roman" w:hAnsi="Times New Roman" w:cs="Times New Roman"/>
          <w:sz w:val="28"/>
        </w:rPr>
      </w:pPr>
      <w:r w:rsidRPr="001047CC">
        <w:rPr>
          <w:rFonts w:ascii="Times New Roman" w:hAnsi="Times New Roman" w:cs="Times New Roman"/>
          <w:b/>
          <w:bCs/>
          <w:sz w:val="28"/>
        </w:rPr>
        <w:t>Чеботарев, Н. Т.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1047CC">
        <w:rPr>
          <w:rFonts w:ascii="Times New Roman" w:hAnsi="Times New Roman" w:cs="Times New Roman"/>
          <w:sz w:val="28"/>
        </w:rPr>
        <w:t>Длительное применение удобрений и продуктивность дерново-подзолистой почвы</w:t>
      </w:r>
      <w:r>
        <w:rPr>
          <w:rFonts w:ascii="Times New Roman" w:hAnsi="Times New Roman" w:cs="Times New Roman"/>
          <w:sz w:val="28"/>
        </w:rPr>
        <w:t xml:space="preserve"> </w:t>
      </w:r>
      <w:r w:rsidRPr="001047CC">
        <w:rPr>
          <w:rFonts w:ascii="Times New Roman" w:hAnsi="Times New Roman" w:cs="Times New Roman"/>
          <w:sz w:val="28"/>
        </w:rPr>
        <w:t>[Текст] / Н. Т. Чеботарев, А. А. Хомченко, Н. В. Булатова</w:t>
      </w:r>
      <w:r>
        <w:rPr>
          <w:rFonts w:ascii="Times New Roman" w:hAnsi="Times New Roman" w:cs="Times New Roman"/>
          <w:sz w:val="28"/>
        </w:rPr>
        <w:t xml:space="preserve"> </w:t>
      </w:r>
      <w:r w:rsidRPr="001047CC">
        <w:rPr>
          <w:rFonts w:ascii="Times New Roman" w:hAnsi="Times New Roman" w:cs="Times New Roman"/>
          <w:sz w:val="28"/>
        </w:rPr>
        <w:t xml:space="preserve">// Земледелие. - 2012. - № 8. - С. 13-15. - </w:t>
      </w:r>
      <w:proofErr w:type="spellStart"/>
      <w:r w:rsidRPr="001047CC">
        <w:rPr>
          <w:rFonts w:ascii="Times New Roman" w:hAnsi="Times New Roman" w:cs="Times New Roman"/>
          <w:sz w:val="28"/>
        </w:rPr>
        <w:t>Библиогр</w:t>
      </w:r>
      <w:proofErr w:type="spellEnd"/>
      <w:r w:rsidRPr="001047CC">
        <w:rPr>
          <w:rFonts w:ascii="Times New Roman" w:hAnsi="Times New Roman" w:cs="Times New Roman"/>
          <w:sz w:val="28"/>
        </w:rPr>
        <w:t>.: с. 15.</w:t>
      </w:r>
    </w:p>
    <w:p w:rsidR="001047CC" w:rsidRPr="001047CC" w:rsidRDefault="001047CC" w:rsidP="006D287A">
      <w:pPr>
        <w:pStyle w:val="a3"/>
        <w:ind w:firstLine="567"/>
        <w:jc w:val="both"/>
        <w:rPr>
          <w:rFonts w:ascii="Times New Roman" w:hAnsi="Times New Roman" w:cs="Times New Roman"/>
          <w:sz w:val="24"/>
        </w:rPr>
      </w:pPr>
      <w:r w:rsidRPr="001047CC">
        <w:rPr>
          <w:rFonts w:ascii="Times New Roman" w:hAnsi="Times New Roman" w:cs="Times New Roman"/>
          <w:sz w:val="24"/>
        </w:rPr>
        <w:t>В многолетних опытах исследовано действие различных доз торфонавозного компоста и минеральных удобрений на плодородие дерново-подзолистой почвы и урожайность культур кормового севооборота.</w:t>
      </w:r>
    </w:p>
    <w:sectPr w:rsidR="001047CC" w:rsidRPr="001047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707" w:rsidRDefault="00F57707" w:rsidP="00411A37">
      <w:pPr>
        <w:spacing w:after="0" w:line="240" w:lineRule="auto"/>
      </w:pPr>
      <w:r>
        <w:separator/>
      </w:r>
    </w:p>
  </w:endnote>
  <w:endnote w:type="continuationSeparator" w:id="0">
    <w:p w:rsidR="00F57707" w:rsidRDefault="00F57707" w:rsidP="00411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37" w:rsidRDefault="00411A3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8301"/>
      <w:docPartObj>
        <w:docPartGallery w:val="Page Numbers (Bottom of Page)"/>
        <w:docPartUnique/>
      </w:docPartObj>
    </w:sdtPr>
    <w:sdtEndPr/>
    <w:sdtContent>
      <w:p w:rsidR="00411A37" w:rsidRDefault="00411A3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F02">
          <w:rPr>
            <w:noProof/>
          </w:rPr>
          <w:t>1</w:t>
        </w:r>
        <w:r>
          <w:fldChar w:fldCharType="end"/>
        </w:r>
      </w:p>
    </w:sdtContent>
  </w:sdt>
  <w:p w:rsidR="00411A37" w:rsidRDefault="00411A3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37" w:rsidRDefault="00411A3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707" w:rsidRDefault="00F57707" w:rsidP="00411A37">
      <w:pPr>
        <w:spacing w:after="0" w:line="240" w:lineRule="auto"/>
      </w:pPr>
      <w:r>
        <w:separator/>
      </w:r>
    </w:p>
  </w:footnote>
  <w:footnote w:type="continuationSeparator" w:id="0">
    <w:p w:rsidR="00F57707" w:rsidRDefault="00F57707" w:rsidP="00411A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37" w:rsidRDefault="00411A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85"/>
      <w:gridCol w:w="7986"/>
    </w:tblGrid>
    <w:tr w:rsidR="00655F02" w:rsidTr="00EE5E6E">
      <w:tc>
        <w:tcPr>
          <w:tcW w:w="828" w:type="pct"/>
        </w:tcPr>
        <w:p w:rsidR="00655F02" w:rsidRDefault="00655F02" w:rsidP="00EE5E6E">
          <w:pPr>
            <w:pStyle w:val="a4"/>
            <w:jc w:val="right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noProof/>
              <w:sz w:val="20"/>
              <w:szCs w:val="20"/>
              <w:lang w:eastAsia="ru-RU"/>
            </w:rPr>
            <w:drawing>
              <wp:inline distT="0" distB="0" distL="0" distR="0" wp14:anchorId="4973DE76" wp14:editId="7D2A3E23">
                <wp:extent cx="702945" cy="389890"/>
                <wp:effectExtent l="0" t="0" r="1905" b="0"/>
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2" w:type="pct"/>
          <w:vAlign w:val="center"/>
        </w:tcPr>
        <w:p w:rsidR="00655F02" w:rsidRPr="00E81F2B" w:rsidRDefault="00655F02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Государственное бюджетное учреждение культуры</w:t>
          </w:r>
        </w:p>
        <w:p w:rsidR="00655F02" w:rsidRDefault="00655F02" w:rsidP="00EE5E6E">
          <w:pPr>
            <w:pStyle w:val="a4"/>
            <w:jc w:val="center"/>
            <w:rPr>
              <w:rFonts w:ascii="Times New Roman" w:eastAsiaTheme="majorEastAsia" w:hAnsi="Times New Roman" w:cs="Times New Roman"/>
              <w:sz w:val="20"/>
              <w:szCs w:val="20"/>
            </w:rPr>
          </w:pPr>
          <w:r w:rsidRPr="00E81F2B"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«Амурская областная научная библиотека имени Н.Н. Муравьева-Амурского</w:t>
          </w:r>
          <w:r>
            <w:rPr>
              <w:rFonts w:ascii="Times New Roman" w:eastAsiaTheme="majorEastAsia" w:hAnsi="Times New Roman" w:cs="Times New Roman"/>
              <w:color w:val="17365D" w:themeColor="text2" w:themeShade="BF"/>
              <w:sz w:val="20"/>
              <w:szCs w:val="20"/>
            </w:rPr>
            <w:t>»</w:t>
          </w:r>
        </w:p>
      </w:tc>
    </w:tr>
  </w:tbl>
  <w:p w:rsidR="00411A37" w:rsidRDefault="00411A37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A37" w:rsidRDefault="00411A3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D"/>
    <w:rsid w:val="000C1326"/>
    <w:rsid w:val="001047CC"/>
    <w:rsid w:val="001C4F02"/>
    <w:rsid w:val="002E394C"/>
    <w:rsid w:val="00351DF1"/>
    <w:rsid w:val="00365EC7"/>
    <w:rsid w:val="00411A37"/>
    <w:rsid w:val="00495C83"/>
    <w:rsid w:val="004D7249"/>
    <w:rsid w:val="0051317D"/>
    <w:rsid w:val="00655F02"/>
    <w:rsid w:val="006D287A"/>
    <w:rsid w:val="008F1946"/>
    <w:rsid w:val="00925F77"/>
    <w:rsid w:val="00AF266D"/>
    <w:rsid w:val="00C02B5C"/>
    <w:rsid w:val="00D953AB"/>
    <w:rsid w:val="00F5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A37"/>
  </w:style>
  <w:style w:type="paragraph" w:styleId="a6">
    <w:name w:val="footer"/>
    <w:basedOn w:val="a"/>
    <w:link w:val="a7"/>
    <w:uiPriority w:val="99"/>
    <w:unhideWhenUsed/>
    <w:rsid w:val="004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A37"/>
  </w:style>
  <w:style w:type="table" w:styleId="a8">
    <w:name w:val="Table Grid"/>
    <w:basedOn w:val="a1"/>
    <w:uiPriority w:val="59"/>
    <w:rsid w:val="0065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17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11A37"/>
  </w:style>
  <w:style w:type="paragraph" w:styleId="a6">
    <w:name w:val="footer"/>
    <w:basedOn w:val="a"/>
    <w:link w:val="a7"/>
    <w:uiPriority w:val="99"/>
    <w:unhideWhenUsed/>
    <w:rsid w:val="00411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11A37"/>
  </w:style>
  <w:style w:type="table" w:styleId="a8">
    <w:name w:val="Table Grid"/>
    <w:basedOn w:val="a1"/>
    <w:uiPriority w:val="59"/>
    <w:rsid w:val="00655F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892</Words>
  <Characters>5087</Characters>
  <Application>Microsoft Office Word</Application>
  <DocSecurity>0</DocSecurity>
  <Lines>42</Lines>
  <Paragraphs>11</Paragraphs>
  <ScaleCrop>false</ScaleCrop>
  <Company/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ОТЕЛ</dc:creator>
  <cp:keywords/>
  <dc:description/>
  <cp:lastModifiedBy>Рогозина</cp:lastModifiedBy>
  <cp:revision>21</cp:revision>
  <dcterms:created xsi:type="dcterms:W3CDTF">2012-11-13T05:46:00Z</dcterms:created>
  <dcterms:modified xsi:type="dcterms:W3CDTF">2013-04-25T02:39:00Z</dcterms:modified>
</cp:coreProperties>
</file>