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E2645" w:rsidTr="00B75CD4">
        <w:tc>
          <w:tcPr>
            <w:tcW w:w="828" w:type="pct"/>
          </w:tcPr>
          <w:p w:rsidR="005E2645" w:rsidRDefault="005E2645" w:rsidP="005E264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6BED44" wp14:editId="0D7A4F0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E2645" w:rsidRPr="00E81F2B" w:rsidRDefault="005E2645" w:rsidP="005E264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E2645" w:rsidRDefault="005E2645" w:rsidP="005E264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E2645" w:rsidRPr="00E05EFB" w:rsidRDefault="005E2645" w:rsidP="005E2645">
      <w:pPr>
        <w:pStyle w:val="a3"/>
        <w:tabs>
          <w:tab w:val="left" w:pos="5167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1743DE" w:rsidRPr="005E2645" w:rsidRDefault="001743DE" w:rsidP="005E264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1743DE">
        <w:rPr>
          <w:rFonts w:ascii="Times New Roman" w:hAnsi="Times New Roman" w:cs="Times New Roman"/>
          <w:b/>
          <w:bCs/>
          <w:sz w:val="32"/>
        </w:rPr>
        <w:t>Защита растений</w:t>
      </w:r>
    </w:p>
    <w:p w:rsidR="0004701B" w:rsidRPr="0004701B" w:rsidRDefault="0004701B" w:rsidP="005E264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4701B">
        <w:rPr>
          <w:rFonts w:ascii="Times New Roman" w:hAnsi="Times New Roman" w:cs="Times New Roman"/>
          <w:b/>
          <w:bCs/>
          <w:sz w:val="28"/>
        </w:rPr>
        <w:t>Ламадор</w:t>
      </w:r>
      <w:proofErr w:type="spellEnd"/>
      <w:proofErr w:type="gramStart"/>
      <w:r w:rsidRPr="0004701B">
        <w:rPr>
          <w:rFonts w:ascii="Times New Roman" w:hAnsi="Times New Roman" w:cs="Times New Roman"/>
          <w:b/>
          <w:bCs/>
          <w:sz w:val="28"/>
        </w:rPr>
        <w:t xml:space="preserve"> П</w:t>
      </w:r>
      <w:proofErr w:type="gramEnd"/>
      <w:r w:rsidRPr="0004701B">
        <w:rPr>
          <w:rFonts w:ascii="Times New Roman" w:hAnsi="Times New Roman" w:cs="Times New Roman"/>
          <w:b/>
          <w:bCs/>
          <w:sz w:val="28"/>
        </w:rPr>
        <w:t>ро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701B">
        <w:rPr>
          <w:rFonts w:ascii="Times New Roman" w:hAnsi="Times New Roman" w:cs="Times New Roman"/>
          <w:sz w:val="28"/>
        </w:rPr>
        <w:t>// Защита и карантин растений. - 2014. - № 2. - С. 22.</w:t>
      </w:r>
    </w:p>
    <w:p w:rsidR="0004701B" w:rsidRDefault="0004701B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4701B">
        <w:rPr>
          <w:rFonts w:ascii="Times New Roman" w:hAnsi="Times New Roman" w:cs="Times New Roman"/>
          <w:bCs/>
          <w:sz w:val="24"/>
        </w:rPr>
        <w:t>Ламадор</w:t>
      </w:r>
      <w:proofErr w:type="spellEnd"/>
      <w:proofErr w:type="gramStart"/>
      <w:r w:rsidRPr="0004701B">
        <w:rPr>
          <w:rFonts w:ascii="Times New Roman" w:hAnsi="Times New Roman" w:cs="Times New Roman"/>
          <w:bCs/>
          <w:sz w:val="24"/>
        </w:rPr>
        <w:t xml:space="preserve"> П</w:t>
      </w:r>
      <w:proofErr w:type="gramEnd"/>
      <w:r w:rsidRPr="0004701B">
        <w:rPr>
          <w:rFonts w:ascii="Times New Roman" w:hAnsi="Times New Roman" w:cs="Times New Roman"/>
          <w:bCs/>
          <w:sz w:val="24"/>
        </w:rPr>
        <w:t>ро - системный протравитель, специально созданный для защиты семян и всходов ярового и озимого ячменя от широкого спектра семенной, почвенной и аэрогенной инфекции.</w:t>
      </w:r>
    </w:p>
    <w:p w:rsidR="006C4BD6" w:rsidRDefault="006C4BD6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4BD6" w:rsidRDefault="006C4BD6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4BD6">
        <w:rPr>
          <w:rFonts w:ascii="Times New Roman" w:hAnsi="Times New Roman" w:cs="Times New Roman"/>
          <w:b/>
          <w:bCs/>
          <w:sz w:val="28"/>
        </w:rPr>
        <w:t>Жемчужин,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BD6">
        <w:rPr>
          <w:rFonts w:ascii="Times New Roman" w:hAnsi="Times New Roman" w:cs="Times New Roman"/>
          <w:sz w:val="28"/>
        </w:rPr>
        <w:t>Биопестициды: открытие, изучение и перспективы применения / С. Г. Жемчужин</w:t>
      </w:r>
      <w:r>
        <w:rPr>
          <w:rFonts w:ascii="Times New Roman" w:hAnsi="Times New Roman" w:cs="Times New Roman"/>
          <w:sz w:val="28"/>
        </w:rPr>
        <w:t xml:space="preserve"> </w:t>
      </w:r>
      <w:r w:rsidRPr="006C4BD6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3. - С. 90-96.</w:t>
      </w:r>
    </w:p>
    <w:p w:rsidR="006C4BD6" w:rsidRPr="006C4BD6" w:rsidRDefault="006C4BD6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C4BD6">
        <w:rPr>
          <w:rFonts w:ascii="Times New Roman" w:hAnsi="Times New Roman" w:cs="Times New Roman"/>
          <w:bCs/>
          <w:sz w:val="24"/>
        </w:rPr>
        <w:t>Представлен обзор опубликованных в последнее время работ, освещающих различные аспекты проблемы биопестицидов.</w:t>
      </w:r>
    </w:p>
    <w:p w:rsidR="00E43F1D" w:rsidRDefault="00E43F1D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70898" w:rsidRPr="00B70898" w:rsidRDefault="00B70898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70898">
        <w:rPr>
          <w:rFonts w:ascii="Times New Roman" w:hAnsi="Times New Roman" w:cs="Times New Roman"/>
          <w:b/>
          <w:bCs/>
          <w:sz w:val="28"/>
        </w:rPr>
        <w:t>Обзор фитосанитарного состояния посевов сельскохозяйственных культур в Российской Федерации в 2013 году и прогноз развития вредных объектов в 2014 году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0898">
        <w:rPr>
          <w:rFonts w:ascii="Times New Roman" w:hAnsi="Times New Roman" w:cs="Times New Roman"/>
          <w:sz w:val="28"/>
        </w:rPr>
        <w:t>// Защита и карантин растений. - 2014. - № 3. - Прил.</w:t>
      </w:r>
      <w:proofErr w:type="gramStart"/>
      <w:r w:rsidRPr="00B708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с. 4-336. - 2 табл., 333 рис.</w:t>
      </w:r>
    </w:p>
    <w:p w:rsidR="00B70898" w:rsidRDefault="00B70898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4701B" w:rsidRDefault="00E43F1D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3F1D">
        <w:rPr>
          <w:rFonts w:ascii="Times New Roman" w:hAnsi="Times New Roman" w:cs="Times New Roman"/>
          <w:b/>
          <w:bCs/>
          <w:sz w:val="28"/>
        </w:rPr>
        <w:t>Протравители семян зерновых культур</w:t>
      </w:r>
      <w:r w:rsidRPr="00E43F1D">
        <w:rPr>
          <w:rFonts w:ascii="Times New Roman" w:hAnsi="Times New Roman" w:cs="Times New Roman"/>
          <w:sz w:val="28"/>
        </w:rPr>
        <w:t xml:space="preserve"> / В. И. Долженко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43F1D">
        <w:rPr>
          <w:rFonts w:ascii="Times New Roman" w:hAnsi="Times New Roman" w:cs="Times New Roman"/>
          <w:sz w:val="28"/>
        </w:rPr>
        <w:t>// Защита и карантин растений. - 2014</w:t>
      </w:r>
      <w:r>
        <w:rPr>
          <w:rFonts w:ascii="Times New Roman" w:hAnsi="Times New Roman" w:cs="Times New Roman"/>
          <w:sz w:val="28"/>
        </w:rPr>
        <w:t xml:space="preserve">. - № 2. </w:t>
      </w:r>
      <w:r w:rsidR="00DD01F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D01FF">
        <w:rPr>
          <w:rFonts w:ascii="Times New Roman" w:hAnsi="Times New Roman" w:cs="Times New Roman"/>
          <w:sz w:val="28"/>
        </w:rPr>
        <w:t>Прил.</w:t>
      </w:r>
      <w:proofErr w:type="gramStart"/>
      <w:r w:rsidR="00DD01FF">
        <w:rPr>
          <w:rFonts w:ascii="Times New Roman" w:hAnsi="Times New Roman" w:cs="Times New Roman"/>
          <w:sz w:val="28"/>
        </w:rPr>
        <w:t xml:space="preserve"> :</w:t>
      </w:r>
      <w:proofErr w:type="gramEnd"/>
      <w:r w:rsidR="00DD01F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 55-92. - 12 табл.</w:t>
      </w:r>
    </w:p>
    <w:p w:rsidR="007E251A" w:rsidRDefault="007E251A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251A" w:rsidRPr="007E251A" w:rsidRDefault="007E251A" w:rsidP="005E2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251A">
        <w:rPr>
          <w:rFonts w:ascii="Times New Roman" w:hAnsi="Times New Roman" w:cs="Times New Roman"/>
          <w:b/>
          <w:bCs/>
          <w:sz w:val="28"/>
        </w:rPr>
        <w:t xml:space="preserve">Протравливание семян - первая ступень получения защищенного и продуктивного </w:t>
      </w:r>
      <w:proofErr w:type="spellStart"/>
      <w:r w:rsidRPr="007E251A">
        <w:rPr>
          <w:rFonts w:ascii="Times New Roman" w:hAnsi="Times New Roman" w:cs="Times New Roman"/>
          <w:b/>
          <w:bCs/>
          <w:sz w:val="28"/>
        </w:rPr>
        <w:t>агроценоза</w:t>
      </w:r>
      <w:proofErr w:type="spellEnd"/>
      <w:r w:rsidRPr="007E251A">
        <w:rPr>
          <w:rFonts w:ascii="Times New Roman" w:hAnsi="Times New Roman" w:cs="Times New Roman"/>
          <w:sz w:val="28"/>
        </w:rPr>
        <w:t xml:space="preserve"> / В. В. Немченко [и др.] // Защита и карантин растений. - 2014. - № 3. - С. 22-24. - 2 табл.</w:t>
      </w:r>
    </w:p>
    <w:p w:rsidR="007E251A" w:rsidRPr="007E251A" w:rsidRDefault="007E251A" w:rsidP="005E2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251A">
        <w:rPr>
          <w:rFonts w:ascii="Times New Roman" w:hAnsi="Times New Roman" w:cs="Times New Roman"/>
          <w:bCs/>
          <w:sz w:val="24"/>
          <w:szCs w:val="28"/>
        </w:rPr>
        <w:t>Первый шаг в защите растений от болезней - это защита проростка на первых этапах его развития от неблагоприятных факторов. Наиболее экономичным и экологически безопасным приемом, обеспечивающим развитие здоровых проростков сельскохозяйственных культур, остается предпосевное протравливание семян.</w:t>
      </w:r>
    </w:p>
    <w:p w:rsidR="007E251A" w:rsidRDefault="007E251A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E7755" w:rsidRPr="00CE7755" w:rsidRDefault="00CE7755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E7755">
        <w:rPr>
          <w:rFonts w:ascii="Times New Roman" w:hAnsi="Times New Roman" w:cs="Times New Roman"/>
          <w:b/>
          <w:bCs/>
          <w:sz w:val="28"/>
        </w:rPr>
        <w:t>Титова,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7755">
        <w:rPr>
          <w:rFonts w:ascii="Times New Roman" w:hAnsi="Times New Roman" w:cs="Times New Roman"/>
          <w:sz w:val="28"/>
        </w:rPr>
        <w:t xml:space="preserve">ГИС-технологии в практике карантина растений / Л. Г. Титова, Ю. Э. </w:t>
      </w:r>
      <w:proofErr w:type="spellStart"/>
      <w:r w:rsidRPr="00CE7755">
        <w:rPr>
          <w:rFonts w:ascii="Times New Roman" w:hAnsi="Times New Roman" w:cs="Times New Roman"/>
          <w:sz w:val="28"/>
        </w:rPr>
        <w:t>Клечковский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E7755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14. - № 3. - С. 36-37. - 2 рис.</w:t>
      </w:r>
    </w:p>
    <w:p w:rsidR="00E43F1D" w:rsidRDefault="00CE7755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E7755">
        <w:rPr>
          <w:rFonts w:ascii="Times New Roman" w:hAnsi="Times New Roman" w:cs="Times New Roman"/>
          <w:bCs/>
          <w:sz w:val="24"/>
        </w:rPr>
        <w:t xml:space="preserve">В статье приведены результаты исследований возможности использования ГИС-технологий и компьютерных программ для усовершенствования проведения анализа фитосанитарного риска в части определения возможности акклиматизации </w:t>
      </w:r>
      <w:proofErr w:type="spellStart"/>
      <w:r w:rsidRPr="00CE7755">
        <w:rPr>
          <w:rFonts w:ascii="Times New Roman" w:hAnsi="Times New Roman" w:cs="Times New Roman"/>
          <w:bCs/>
          <w:sz w:val="24"/>
        </w:rPr>
        <w:t>адвентальных</w:t>
      </w:r>
      <w:proofErr w:type="spellEnd"/>
      <w:r w:rsidRPr="00CE7755">
        <w:rPr>
          <w:rFonts w:ascii="Times New Roman" w:hAnsi="Times New Roman" w:cs="Times New Roman"/>
          <w:bCs/>
          <w:sz w:val="24"/>
        </w:rPr>
        <w:t xml:space="preserve"> организмов на Украине.</w:t>
      </w:r>
    </w:p>
    <w:p w:rsidR="00CE7755" w:rsidRPr="0004701B" w:rsidRDefault="00CE7755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743DE" w:rsidRPr="00AF68D2" w:rsidRDefault="001743DE" w:rsidP="005E264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Болезни растений и борьба с ними</w:t>
      </w:r>
    </w:p>
    <w:p w:rsidR="00A43819" w:rsidRPr="005E2645" w:rsidRDefault="00A43819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43819">
        <w:rPr>
          <w:rFonts w:ascii="Times New Roman" w:hAnsi="Times New Roman" w:cs="Times New Roman"/>
          <w:b/>
          <w:bCs/>
          <w:sz w:val="28"/>
        </w:rPr>
        <w:t>Агаев</w:t>
      </w:r>
      <w:proofErr w:type="spellEnd"/>
      <w:r w:rsidRPr="00A43819">
        <w:rPr>
          <w:rFonts w:ascii="Times New Roman" w:hAnsi="Times New Roman" w:cs="Times New Roman"/>
          <w:b/>
          <w:bCs/>
          <w:sz w:val="28"/>
        </w:rPr>
        <w:t>, Д.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43819">
        <w:rPr>
          <w:rFonts w:ascii="Times New Roman" w:hAnsi="Times New Roman" w:cs="Times New Roman"/>
          <w:sz w:val="28"/>
        </w:rPr>
        <w:t>Кладоспориоз</w:t>
      </w:r>
      <w:proofErr w:type="spellEnd"/>
      <w:r w:rsidRPr="00A43819">
        <w:rPr>
          <w:rFonts w:ascii="Times New Roman" w:hAnsi="Times New Roman" w:cs="Times New Roman"/>
          <w:sz w:val="28"/>
        </w:rPr>
        <w:t xml:space="preserve"> томатов в закрытом грунте / Д. Т. </w:t>
      </w:r>
      <w:proofErr w:type="spellStart"/>
      <w:r w:rsidRPr="00A43819">
        <w:rPr>
          <w:rFonts w:ascii="Times New Roman" w:hAnsi="Times New Roman" w:cs="Times New Roman"/>
          <w:sz w:val="28"/>
        </w:rPr>
        <w:t>Агаев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3819">
        <w:rPr>
          <w:rFonts w:ascii="Times New Roman" w:hAnsi="Times New Roman" w:cs="Times New Roman"/>
          <w:sz w:val="28"/>
        </w:rPr>
        <w:t>// Аграрная наука. - 2014. - № 1. - С. 24-26.</w:t>
      </w:r>
    </w:p>
    <w:p w:rsidR="00A43819" w:rsidRPr="00A43819" w:rsidRDefault="00A43819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3819">
        <w:rPr>
          <w:rFonts w:ascii="Times New Roman" w:hAnsi="Times New Roman" w:cs="Times New Roman"/>
          <w:bCs/>
          <w:sz w:val="24"/>
        </w:rPr>
        <w:t xml:space="preserve">В статье приведены результаты исследований динамики развития </w:t>
      </w:r>
      <w:proofErr w:type="spellStart"/>
      <w:r w:rsidRPr="00A43819">
        <w:rPr>
          <w:rFonts w:ascii="Times New Roman" w:hAnsi="Times New Roman" w:cs="Times New Roman"/>
          <w:bCs/>
          <w:sz w:val="24"/>
        </w:rPr>
        <w:t>Cladosprium</w:t>
      </w:r>
      <w:proofErr w:type="spellEnd"/>
      <w:r w:rsidRPr="00A4381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3819">
        <w:rPr>
          <w:rFonts w:ascii="Times New Roman" w:hAnsi="Times New Roman" w:cs="Times New Roman"/>
          <w:bCs/>
          <w:sz w:val="24"/>
        </w:rPr>
        <w:t>fulvum</w:t>
      </w:r>
      <w:proofErr w:type="spellEnd"/>
      <w:r w:rsidRPr="00A43819">
        <w:rPr>
          <w:rFonts w:ascii="Times New Roman" w:hAnsi="Times New Roman" w:cs="Times New Roman"/>
          <w:bCs/>
          <w:sz w:val="24"/>
        </w:rPr>
        <w:t>, действие климатических условий на распространение болезни и пути его предотвращения.</w:t>
      </w:r>
    </w:p>
    <w:p w:rsidR="00A43819" w:rsidRDefault="00A43819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5EFB" w:rsidRDefault="00F07618" w:rsidP="00E05EF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07618">
        <w:rPr>
          <w:rFonts w:ascii="Times New Roman" w:hAnsi="Times New Roman" w:cs="Times New Roman"/>
          <w:b/>
          <w:bCs/>
          <w:sz w:val="28"/>
        </w:rPr>
        <w:t>Львова, Л.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7618">
        <w:rPr>
          <w:rFonts w:ascii="Times New Roman" w:hAnsi="Times New Roman" w:cs="Times New Roman"/>
          <w:sz w:val="28"/>
        </w:rPr>
        <w:t xml:space="preserve">Метод определения </w:t>
      </w:r>
      <w:proofErr w:type="spellStart"/>
      <w:r w:rsidRPr="00F07618">
        <w:rPr>
          <w:rFonts w:ascii="Times New Roman" w:hAnsi="Times New Roman" w:cs="Times New Roman"/>
          <w:sz w:val="28"/>
        </w:rPr>
        <w:t>фузариозных</w:t>
      </w:r>
      <w:proofErr w:type="spellEnd"/>
      <w:r w:rsidRPr="00F07618">
        <w:rPr>
          <w:rFonts w:ascii="Times New Roman" w:hAnsi="Times New Roman" w:cs="Times New Roman"/>
          <w:sz w:val="28"/>
        </w:rPr>
        <w:t xml:space="preserve"> зерен ржи и ячменя / Л. С. Львова, А. В. Яицких</w:t>
      </w:r>
      <w:r>
        <w:rPr>
          <w:rFonts w:ascii="Times New Roman" w:hAnsi="Times New Roman" w:cs="Times New Roman"/>
          <w:sz w:val="28"/>
        </w:rPr>
        <w:t xml:space="preserve"> </w:t>
      </w:r>
      <w:r w:rsidRPr="00F07618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2. - С. 42-44.</w:t>
      </w:r>
    </w:p>
    <w:p w:rsidR="00F07618" w:rsidRDefault="00F07618" w:rsidP="00E05EFB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7618">
        <w:rPr>
          <w:rFonts w:ascii="Times New Roman" w:hAnsi="Times New Roman" w:cs="Times New Roman"/>
          <w:bCs/>
          <w:sz w:val="24"/>
        </w:rPr>
        <w:lastRenderedPageBreak/>
        <w:t xml:space="preserve">Разработан визуальный метод определения содержания </w:t>
      </w:r>
      <w:proofErr w:type="spellStart"/>
      <w:r w:rsidRPr="00F07618">
        <w:rPr>
          <w:rFonts w:ascii="Times New Roman" w:hAnsi="Times New Roman" w:cs="Times New Roman"/>
          <w:bCs/>
          <w:sz w:val="24"/>
        </w:rPr>
        <w:t>фузариозных</w:t>
      </w:r>
      <w:proofErr w:type="spellEnd"/>
      <w:r w:rsidRPr="00F07618">
        <w:rPr>
          <w:rFonts w:ascii="Times New Roman" w:hAnsi="Times New Roman" w:cs="Times New Roman"/>
          <w:bCs/>
          <w:sz w:val="24"/>
        </w:rPr>
        <w:t xml:space="preserve"> зерен в зерне ржи и ячменя по комплексу внешних отличительных признаков.</w:t>
      </w:r>
    </w:p>
    <w:p w:rsidR="00F07618" w:rsidRDefault="00F07618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5E33" w:rsidRPr="002D6E35" w:rsidRDefault="00205E33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05E33">
        <w:rPr>
          <w:rFonts w:ascii="Times New Roman" w:hAnsi="Times New Roman" w:cs="Times New Roman"/>
          <w:b/>
          <w:bCs/>
          <w:sz w:val="28"/>
        </w:rPr>
        <w:t>Павлова,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5E33">
        <w:rPr>
          <w:rFonts w:ascii="Times New Roman" w:hAnsi="Times New Roman" w:cs="Times New Roman"/>
          <w:sz w:val="28"/>
        </w:rPr>
        <w:t>Диагностика скрытой вирусной инфекции картофеля - важный этап семеноводства / Е. А. Павлова</w:t>
      </w:r>
      <w:r>
        <w:rPr>
          <w:rFonts w:ascii="Times New Roman" w:hAnsi="Times New Roman" w:cs="Times New Roman"/>
          <w:sz w:val="28"/>
        </w:rPr>
        <w:t xml:space="preserve"> </w:t>
      </w:r>
      <w:r w:rsidRPr="00205E33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14. - № 2. - С. 15-16. - 5 рис.</w:t>
      </w:r>
    </w:p>
    <w:p w:rsidR="00205E33" w:rsidRDefault="00205E33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4AA2" w:rsidRPr="00134AA2" w:rsidRDefault="00134AA2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34AA2">
        <w:rPr>
          <w:rFonts w:ascii="Times New Roman" w:hAnsi="Times New Roman" w:cs="Times New Roman"/>
          <w:b/>
          <w:bCs/>
          <w:sz w:val="28"/>
        </w:rPr>
        <w:t>Онищенко, О.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4AA2">
        <w:rPr>
          <w:rFonts w:ascii="Times New Roman" w:hAnsi="Times New Roman" w:cs="Times New Roman"/>
          <w:sz w:val="28"/>
        </w:rPr>
        <w:t>Влияние орошения на развитие болезней маточных растений капусты краснокочанной / О. И. Онищенко, С. А. Рудой</w:t>
      </w:r>
      <w:r>
        <w:rPr>
          <w:rFonts w:ascii="Times New Roman" w:hAnsi="Times New Roman" w:cs="Times New Roman"/>
          <w:sz w:val="28"/>
        </w:rPr>
        <w:t xml:space="preserve"> </w:t>
      </w:r>
      <w:r w:rsidRPr="00134AA2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3. - С. 42-43. - 2 табл.</w:t>
      </w:r>
    </w:p>
    <w:p w:rsidR="00134AA2" w:rsidRDefault="00134AA2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34AA2">
        <w:rPr>
          <w:rFonts w:ascii="Times New Roman" w:hAnsi="Times New Roman" w:cs="Times New Roman"/>
          <w:bCs/>
          <w:sz w:val="24"/>
        </w:rPr>
        <w:t>Дана оценка технологии выращивания маточников капусты краснокочанной, определено влияние способов орошения на особенности проявления болезней на растениях в период вегетации и при хранении.</w:t>
      </w:r>
    </w:p>
    <w:p w:rsidR="00134AA2" w:rsidRDefault="00134AA2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24FC" w:rsidRPr="008024FC" w:rsidRDefault="008024FC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24FC">
        <w:rPr>
          <w:rFonts w:ascii="Times New Roman" w:hAnsi="Times New Roman" w:cs="Times New Roman"/>
          <w:b/>
          <w:bCs/>
          <w:sz w:val="28"/>
        </w:rPr>
        <w:t>Романова,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24FC">
        <w:rPr>
          <w:rFonts w:ascii="Times New Roman" w:hAnsi="Times New Roman" w:cs="Times New Roman"/>
          <w:sz w:val="28"/>
        </w:rPr>
        <w:t>Болезни овощей при хранении / А. В. Романова, Е. В. Янченко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8024FC">
        <w:rPr>
          <w:rFonts w:ascii="Times New Roman" w:hAnsi="Times New Roman" w:cs="Times New Roman"/>
          <w:sz w:val="28"/>
        </w:rPr>
        <w:t>// Картофель и овощи. - 2014. - № 1. - С. 29-30.</w:t>
      </w:r>
    </w:p>
    <w:p w:rsidR="008024FC" w:rsidRDefault="008024FC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8024FC">
        <w:rPr>
          <w:rFonts w:ascii="Times New Roman" w:hAnsi="Times New Roman" w:cs="Times New Roman"/>
          <w:bCs/>
          <w:sz w:val="24"/>
        </w:rPr>
        <w:t>В статье дана классификация болезней овощей (белокочанной и цветной капусты) столовой моркови и свеклы, лука, бахчевых) в процессе хранения (неинфекционные, инфекционные, грибные, бактериальные, вирусные, симптомы, причины их возникновения.</w:t>
      </w:r>
      <w:proofErr w:type="gramEnd"/>
      <w:r w:rsidRPr="008024FC">
        <w:rPr>
          <w:rFonts w:ascii="Times New Roman" w:hAnsi="Times New Roman" w:cs="Times New Roman"/>
          <w:bCs/>
          <w:sz w:val="24"/>
        </w:rPr>
        <w:t xml:space="preserve"> Описаны основные инфекционные и функциональные болезни, условия снижения потерь овощной продукции.</w:t>
      </w:r>
    </w:p>
    <w:p w:rsidR="008024FC" w:rsidRDefault="008024FC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8402E" w:rsidRPr="00A8402E" w:rsidRDefault="00A8402E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402E">
        <w:rPr>
          <w:rFonts w:ascii="Times New Roman" w:hAnsi="Times New Roman" w:cs="Times New Roman"/>
          <w:b/>
          <w:bCs/>
          <w:sz w:val="28"/>
        </w:rPr>
        <w:t>Стаценко,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402E">
        <w:rPr>
          <w:rFonts w:ascii="Times New Roman" w:hAnsi="Times New Roman" w:cs="Times New Roman"/>
          <w:sz w:val="28"/>
        </w:rPr>
        <w:t>Ранняя диагностика инфекции в клубнях / А. П. Стаценко, Д. А. Капустин</w:t>
      </w:r>
      <w:r>
        <w:rPr>
          <w:rFonts w:ascii="Times New Roman" w:hAnsi="Times New Roman" w:cs="Times New Roman"/>
          <w:sz w:val="28"/>
        </w:rPr>
        <w:t xml:space="preserve"> </w:t>
      </w:r>
      <w:r w:rsidRPr="00A8402E">
        <w:rPr>
          <w:rFonts w:ascii="Times New Roman" w:hAnsi="Times New Roman" w:cs="Times New Roman"/>
          <w:sz w:val="28"/>
        </w:rPr>
        <w:t xml:space="preserve">// Картофель и овощи. - </w:t>
      </w:r>
      <w:r>
        <w:rPr>
          <w:rFonts w:ascii="Times New Roman" w:hAnsi="Times New Roman" w:cs="Times New Roman"/>
          <w:sz w:val="28"/>
        </w:rPr>
        <w:t>2014. - № 4. - С. 25.</w:t>
      </w:r>
    </w:p>
    <w:p w:rsidR="00A8402E" w:rsidRDefault="00A8402E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402E">
        <w:rPr>
          <w:rFonts w:ascii="Times New Roman" w:hAnsi="Times New Roman" w:cs="Times New Roman"/>
          <w:bCs/>
          <w:sz w:val="24"/>
        </w:rPr>
        <w:t xml:space="preserve">В статье представлен биохимический метод оценки поражений картофеля бактерицидными и грибковыми инфекциями, основанный на определении степени накопления аминокислоты </w:t>
      </w:r>
      <w:proofErr w:type="spellStart"/>
      <w:r w:rsidRPr="00A8402E">
        <w:rPr>
          <w:rFonts w:ascii="Times New Roman" w:hAnsi="Times New Roman" w:cs="Times New Roman"/>
          <w:bCs/>
          <w:sz w:val="24"/>
        </w:rPr>
        <w:t>пролина</w:t>
      </w:r>
      <w:proofErr w:type="spellEnd"/>
      <w:r w:rsidRPr="00A8402E">
        <w:rPr>
          <w:rFonts w:ascii="Times New Roman" w:hAnsi="Times New Roman" w:cs="Times New Roman"/>
          <w:bCs/>
          <w:sz w:val="24"/>
        </w:rPr>
        <w:t xml:space="preserve"> в клубнях. Рассчитывают отношение содержания </w:t>
      </w:r>
      <w:proofErr w:type="spellStart"/>
      <w:r w:rsidRPr="00A8402E">
        <w:rPr>
          <w:rFonts w:ascii="Times New Roman" w:hAnsi="Times New Roman" w:cs="Times New Roman"/>
          <w:bCs/>
          <w:sz w:val="24"/>
        </w:rPr>
        <w:t>пролина</w:t>
      </w:r>
      <w:proofErr w:type="spellEnd"/>
      <w:r w:rsidRPr="00A8402E">
        <w:rPr>
          <w:rFonts w:ascii="Times New Roman" w:hAnsi="Times New Roman" w:cs="Times New Roman"/>
          <w:bCs/>
          <w:sz w:val="24"/>
        </w:rPr>
        <w:t xml:space="preserve"> в испытуемых и контрольных клубней, на основании чего определяют степень их поражения. Новый метод позволяет прогнозировать сохранность клубней к весне.</w:t>
      </w:r>
    </w:p>
    <w:p w:rsidR="00A8402E" w:rsidRPr="00A43819" w:rsidRDefault="00A8402E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F2FC7" w:rsidRPr="001743DE" w:rsidRDefault="001743DE" w:rsidP="005E26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43DE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1743DE">
        <w:rPr>
          <w:rFonts w:ascii="Times New Roman" w:hAnsi="Times New Roman" w:cs="Times New Roman"/>
          <w:b/>
          <w:bCs/>
          <w:sz w:val="28"/>
        </w:rPr>
        <w:t xml:space="preserve">, Л. </w:t>
      </w:r>
      <w:r w:rsidRPr="001743DE">
        <w:rPr>
          <w:rFonts w:ascii="Times New Roman" w:hAnsi="Times New Roman" w:cs="Times New Roman"/>
          <w:sz w:val="28"/>
        </w:rPr>
        <w:t xml:space="preserve">Пока не распустились листья / Л. </w:t>
      </w:r>
      <w:proofErr w:type="spellStart"/>
      <w:r w:rsidRPr="001743DE">
        <w:rPr>
          <w:rFonts w:ascii="Times New Roman" w:hAnsi="Times New Roman" w:cs="Times New Roman"/>
          <w:sz w:val="28"/>
        </w:rPr>
        <w:t>Тревайс</w:t>
      </w:r>
      <w:proofErr w:type="spellEnd"/>
      <w:r w:rsidRPr="001743DE">
        <w:rPr>
          <w:rFonts w:ascii="Times New Roman" w:hAnsi="Times New Roman" w:cs="Times New Roman"/>
          <w:sz w:val="28"/>
        </w:rPr>
        <w:t xml:space="preserve"> // Приусадебное хозяйство. - 2014. - № 3. - С. 20-21.</w:t>
      </w:r>
    </w:p>
    <w:p w:rsidR="001743DE" w:rsidRPr="001743DE" w:rsidRDefault="001743DE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43DE">
        <w:rPr>
          <w:rFonts w:ascii="Times New Roman" w:hAnsi="Times New Roman" w:cs="Times New Roman"/>
          <w:sz w:val="24"/>
        </w:rPr>
        <w:t>О болезнях плодовых культур.</w:t>
      </w:r>
    </w:p>
    <w:p w:rsidR="001743DE" w:rsidRPr="008C7CFC" w:rsidRDefault="001743DE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4858" w:rsidRPr="00BC4858" w:rsidRDefault="00BC4858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4858">
        <w:rPr>
          <w:rFonts w:ascii="Times New Roman" w:hAnsi="Times New Roman" w:cs="Times New Roman"/>
          <w:b/>
          <w:bCs/>
          <w:sz w:val="28"/>
        </w:rPr>
        <w:t>Филиппов,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4858">
        <w:rPr>
          <w:rFonts w:ascii="Times New Roman" w:hAnsi="Times New Roman" w:cs="Times New Roman"/>
          <w:sz w:val="28"/>
        </w:rPr>
        <w:t>Гербицидные токсикозы картофеля / А. В. Филиппов</w:t>
      </w:r>
      <w:r>
        <w:rPr>
          <w:rFonts w:ascii="Times New Roman" w:hAnsi="Times New Roman" w:cs="Times New Roman"/>
          <w:sz w:val="28"/>
        </w:rPr>
        <w:t xml:space="preserve"> </w:t>
      </w:r>
      <w:r w:rsidRPr="00BC4858">
        <w:rPr>
          <w:rFonts w:ascii="Times New Roman" w:hAnsi="Times New Roman" w:cs="Times New Roman"/>
          <w:sz w:val="28"/>
        </w:rPr>
        <w:t>// Защита и карантин растений. - 2014. - № 3</w:t>
      </w:r>
      <w:r>
        <w:rPr>
          <w:rFonts w:ascii="Times New Roman" w:hAnsi="Times New Roman" w:cs="Times New Roman"/>
          <w:sz w:val="28"/>
        </w:rPr>
        <w:t>. - С. 44-46. - 2 табл., 2 рис.</w:t>
      </w:r>
    </w:p>
    <w:p w:rsidR="00BC4858" w:rsidRPr="00BC4858" w:rsidRDefault="00BC4858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4858">
        <w:rPr>
          <w:rFonts w:ascii="Times New Roman" w:hAnsi="Times New Roman" w:cs="Times New Roman"/>
          <w:sz w:val="24"/>
        </w:rPr>
        <w:t xml:space="preserve">Рассматриваются симптомы токсикозов картофеля, вызываемые остатками в почве гербицидов, содержащих </w:t>
      </w:r>
      <w:proofErr w:type="spellStart"/>
      <w:r w:rsidRPr="00BC4858">
        <w:rPr>
          <w:rFonts w:ascii="Times New Roman" w:hAnsi="Times New Roman" w:cs="Times New Roman"/>
          <w:sz w:val="24"/>
        </w:rPr>
        <w:t>сульфонилмочевину</w:t>
      </w:r>
      <w:proofErr w:type="spellEnd"/>
      <w:r w:rsidRPr="00BC48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858">
        <w:rPr>
          <w:rFonts w:ascii="Times New Roman" w:hAnsi="Times New Roman" w:cs="Times New Roman"/>
          <w:sz w:val="24"/>
        </w:rPr>
        <w:t>имидазолины</w:t>
      </w:r>
      <w:proofErr w:type="spellEnd"/>
      <w:r w:rsidRPr="00BC48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858">
        <w:rPr>
          <w:rFonts w:ascii="Times New Roman" w:hAnsi="Times New Roman" w:cs="Times New Roman"/>
          <w:sz w:val="24"/>
        </w:rPr>
        <w:t>дикамбу</w:t>
      </w:r>
      <w:proofErr w:type="spellEnd"/>
      <w:r w:rsidRPr="00BC48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858">
        <w:rPr>
          <w:rFonts w:ascii="Times New Roman" w:hAnsi="Times New Roman" w:cs="Times New Roman"/>
          <w:sz w:val="24"/>
        </w:rPr>
        <w:t>пиклорам</w:t>
      </w:r>
      <w:proofErr w:type="spellEnd"/>
      <w:r w:rsidRPr="00BC485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C4858">
        <w:rPr>
          <w:rFonts w:ascii="Times New Roman" w:hAnsi="Times New Roman" w:cs="Times New Roman"/>
          <w:sz w:val="24"/>
        </w:rPr>
        <w:t>клопиралид</w:t>
      </w:r>
      <w:proofErr w:type="spellEnd"/>
      <w:r w:rsidRPr="00BC4858">
        <w:rPr>
          <w:rFonts w:ascii="Times New Roman" w:hAnsi="Times New Roman" w:cs="Times New Roman"/>
          <w:sz w:val="24"/>
        </w:rPr>
        <w:t>. Приведены условия их деструкции и необходимые ограничения применения в севооборотах с участием картофеля.</w:t>
      </w:r>
    </w:p>
    <w:p w:rsidR="00BC4858" w:rsidRPr="008C7CFC" w:rsidRDefault="00BC4858" w:rsidP="005E2645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1743DE" w:rsidRDefault="001743DE" w:rsidP="008C7CF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121B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E100A0" w:rsidRPr="008C7CFC" w:rsidRDefault="00E100A0" w:rsidP="005E264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100A0">
        <w:rPr>
          <w:rFonts w:ascii="Times New Roman" w:hAnsi="Times New Roman" w:cs="Times New Roman"/>
          <w:b/>
          <w:bCs/>
          <w:sz w:val="28"/>
        </w:rPr>
        <w:t>Влияние севооборота на численность золотистой картофельной нематоды</w:t>
      </w:r>
      <w:r w:rsidRPr="00E100A0">
        <w:rPr>
          <w:rFonts w:ascii="Times New Roman" w:hAnsi="Times New Roman" w:cs="Times New Roman"/>
          <w:sz w:val="28"/>
        </w:rPr>
        <w:t xml:space="preserve"> / А. Г. Бабич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100A0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14. - № 1. - С. 42-45. - 8 рис.</w:t>
      </w:r>
    </w:p>
    <w:p w:rsidR="00E100A0" w:rsidRPr="00E100A0" w:rsidRDefault="00E100A0" w:rsidP="00E05EF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100A0">
        <w:rPr>
          <w:rFonts w:ascii="Times New Roman" w:hAnsi="Times New Roman" w:cs="Times New Roman"/>
          <w:sz w:val="24"/>
        </w:rPr>
        <w:t xml:space="preserve">Дан анализ изменения заселенности почвы золотистой картофельной нематодой при выращивании картофеля в монокультуре, </w:t>
      </w:r>
      <w:proofErr w:type="spellStart"/>
      <w:r w:rsidRPr="00E100A0">
        <w:rPr>
          <w:rFonts w:ascii="Times New Roman" w:hAnsi="Times New Roman" w:cs="Times New Roman"/>
          <w:sz w:val="24"/>
        </w:rPr>
        <w:t>короткоротационных</w:t>
      </w:r>
      <w:proofErr w:type="spellEnd"/>
      <w:r w:rsidRPr="00E100A0">
        <w:rPr>
          <w:rFonts w:ascii="Times New Roman" w:hAnsi="Times New Roman" w:cs="Times New Roman"/>
          <w:sz w:val="24"/>
        </w:rPr>
        <w:t xml:space="preserve"> и многопольных севооборотах. Усовершенствованы доступные, экологически безопасные защитные мероприятия для приусадебного сектора, а также хозяйств различных форм </w:t>
      </w:r>
      <w:r w:rsidRPr="00E100A0">
        <w:rPr>
          <w:rFonts w:ascii="Times New Roman" w:hAnsi="Times New Roman" w:cs="Times New Roman"/>
          <w:sz w:val="24"/>
        </w:rPr>
        <w:lastRenderedPageBreak/>
        <w:t>собственности</w:t>
      </w:r>
      <w:r>
        <w:rPr>
          <w:rFonts w:ascii="Times New Roman" w:hAnsi="Times New Roman" w:cs="Times New Roman"/>
          <w:sz w:val="24"/>
        </w:rPr>
        <w:t>.</w:t>
      </w:r>
    </w:p>
    <w:p w:rsidR="00E100A0" w:rsidRPr="002D6E35" w:rsidRDefault="00E100A0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486C" w:rsidRPr="00B4486C" w:rsidRDefault="00B4486C" w:rsidP="005E264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4486C">
        <w:rPr>
          <w:rFonts w:ascii="Times New Roman" w:hAnsi="Times New Roman" w:cs="Times New Roman"/>
          <w:b/>
          <w:bCs/>
          <w:sz w:val="28"/>
        </w:rPr>
        <w:t>Денисов,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486C">
        <w:rPr>
          <w:rFonts w:ascii="Times New Roman" w:hAnsi="Times New Roman" w:cs="Times New Roman"/>
          <w:sz w:val="28"/>
        </w:rPr>
        <w:t xml:space="preserve">Вредители </w:t>
      </w:r>
      <w:proofErr w:type="spellStart"/>
      <w:r w:rsidRPr="00B4486C">
        <w:rPr>
          <w:rFonts w:ascii="Times New Roman" w:hAnsi="Times New Roman" w:cs="Times New Roman"/>
          <w:sz w:val="28"/>
        </w:rPr>
        <w:t>виноградовых</w:t>
      </w:r>
      <w:proofErr w:type="spellEnd"/>
      <w:r w:rsidRPr="00B4486C">
        <w:rPr>
          <w:rFonts w:ascii="Times New Roman" w:hAnsi="Times New Roman" w:cs="Times New Roman"/>
          <w:sz w:val="28"/>
        </w:rPr>
        <w:t xml:space="preserve"> на юге Приморья / Н. И. Денисов</w:t>
      </w:r>
      <w:r>
        <w:rPr>
          <w:rFonts w:ascii="Times New Roman" w:hAnsi="Times New Roman" w:cs="Times New Roman"/>
          <w:sz w:val="28"/>
        </w:rPr>
        <w:t xml:space="preserve"> </w:t>
      </w:r>
      <w:r w:rsidRPr="00B4486C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1. - С. 35-37.</w:t>
      </w:r>
    </w:p>
    <w:p w:rsidR="00B4486C" w:rsidRPr="00B4486C" w:rsidRDefault="00B4486C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486C">
        <w:rPr>
          <w:rFonts w:ascii="Times New Roman" w:hAnsi="Times New Roman" w:cs="Times New Roman"/>
          <w:sz w:val="24"/>
        </w:rPr>
        <w:t xml:space="preserve">Представлена характеристика наиболее распространенных вредителей семейства </w:t>
      </w:r>
      <w:proofErr w:type="spellStart"/>
      <w:r w:rsidRPr="00B4486C">
        <w:rPr>
          <w:rFonts w:ascii="Times New Roman" w:hAnsi="Times New Roman" w:cs="Times New Roman"/>
          <w:sz w:val="24"/>
        </w:rPr>
        <w:t>виноградовых</w:t>
      </w:r>
      <w:proofErr w:type="spellEnd"/>
      <w:r w:rsidRPr="00B4486C">
        <w:rPr>
          <w:rFonts w:ascii="Times New Roman" w:hAnsi="Times New Roman" w:cs="Times New Roman"/>
          <w:sz w:val="24"/>
        </w:rPr>
        <w:t>.</w:t>
      </w:r>
    </w:p>
    <w:p w:rsidR="00B4486C" w:rsidRPr="008C7CFC" w:rsidRDefault="00B4486C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0A46" w:rsidRPr="002D6E35" w:rsidRDefault="00180A46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0A46">
        <w:rPr>
          <w:rFonts w:ascii="Times New Roman" w:hAnsi="Times New Roman" w:cs="Times New Roman"/>
          <w:b/>
          <w:bCs/>
          <w:sz w:val="28"/>
        </w:rPr>
        <w:t>Коваленков,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0A46">
        <w:rPr>
          <w:rFonts w:ascii="Times New Roman" w:hAnsi="Times New Roman" w:cs="Times New Roman"/>
          <w:sz w:val="28"/>
        </w:rPr>
        <w:t>Шпанка красноголовая - энтомофаг итальянского пруса / В. Г. Коваленков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180A46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2. - С. 36-37.</w:t>
      </w:r>
    </w:p>
    <w:p w:rsidR="00180A46" w:rsidRPr="00AE42D1" w:rsidRDefault="00180A46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43DE" w:rsidRPr="002D6E35" w:rsidRDefault="001743DE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743DE">
        <w:rPr>
          <w:rFonts w:ascii="Times New Roman" w:hAnsi="Times New Roman" w:cs="Times New Roman"/>
          <w:b/>
          <w:bCs/>
          <w:sz w:val="28"/>
        </w:rPr>
        <w:t>Мишустин</w:t>
      </w:r>
      <w:proofErr w:type="spellEnd"/>
      <w:r w:rsidRPr="001743DE">
        <w:rPr>
          <w:rFonts w:ascii="Times New Roman" w:hAnsi="Times New Roman" w:cs="Times New Roman"/>
          <w:b/>
          <w:bCs/>
          <w:sz w:val="28"/>
        </w:rPr>
        <w:t xml:space="preserve">, Р. </w:t>
      </w:r>
      <w:r w:rsidRPr="001743DE">
        <w:rPr>
          <w:rFonts w:ascii="Times New Roman" w:hAnsi="Times New Roman" w:cs="Times New Roman"/>
          <w:sz w:val="28"/>
        </w:rPr>
        <w:t xml:space="preserve">Не всё </w:t>
      </w:r>
      <w:proofErr w:type="spellStart"/>
      <w:r w:rsidRPr="001743DE">
        <w:rPr>
          <w:rFonts w:ascii="Times New Roman" w:hAnsi="Times New Roman" w:cs="Times New Roman"/>
          <w:sz w:val="28"/>
        </w:rPr>
        <w:t>энхитрея</w:t>
      </w:r>
      <w:proofErr w:type="spellEnd"/>
      <w:r w:rsidRPr="001743DE">
        <w:rPr>
          <w:rFonts w:ascii="Times New Roman" w:hAnsi="Times New Roman" w:cs="Times New Roman"/>
          <w:sz w:val="28"/>
        </w:rPr>
        <w:t>, что ползает</w:t>
      </w:r>
      <w:proofErr w:type="gramStart"/>
      <w:r w:rsidRPr="001743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743DE">
        <w:rPr>
          <w:rFonts w:ascii="Times New Roman" w:hAnsi="Times New Roman" w:cs="Times New Roman"/>
          <w:sz w:val="28"/>
        </w:rPr>
        <w:t xml:space="preserve"> [о вредителе цветочных культур] / Р. </w:t>
      </w:r>
      <w:proofErr w:type="spellStart"/>
      <w:r w:rsidRPr="001743DE">
        <w:rPr>
          <w:rFonts w:ascii="Times New Roman" w:hAnsi="Times New Roman" w:cs="Times New Roman"/>
          <w:sz w:val="28"/>
        </w:rPr>
        <w:t>Мишустин</w:t>
      </w:r>
      <w:proofErr w:type="spellEnd"/>
      <w:r w:rsidRPr="001743DE">
        <w:rPr>
          <w:rFonts w:ascii="Times New Roman" w:hAnsi="Times New Roman" w:cs="Times New Roman"/>
          <w:sz w:val="28"/>
        </w:rPr>
        <w:t xml:space="preserve"> // Приусадебное хозяйство. - 2014. - № 3. - С. 62-63</w:t>
      </w:r>
      <w:r w:rsidR="00780C83">
        <w:rPr>
          <w:rFonts w:ascii="Times New Roman" w:hAnsi="Times New Roman" w:cs="Times New Roman"/>
          <w:sz w:val="28"/>
        </w:rPr>
        <w:t>.</w:t>
      </w:r>
    </w:p>
    <w:p w:rsidR="00780C83" w:rsidRPr="00780C83" w:rsidRDefault="00780C8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0C83" w:rsidRPr="008C7CFC" w:rsidRDefault="00780C8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80C83">
        <w:rPr>
          <w:rFonts w:ascii="Times New Roman" w:hAnsi="Times New Roman" w:cs="Times New Roman"/>
          <w:b/>
          <w:bCs/>
          <w:sz w:val="28"/>
        </w:rPr>
        <w:t>Мишустин</w:t>
      </w:r>
      <w:proofErr w:type="spellEnd"/>
      <w:r w:rsidRPr="00780C83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80C83">
        <w:rPr>
          <w:rFonts w:ascii="Times New Roman" w:hAnsi="Times New Roman" w:cs="Times New Roman"/>
          <w:sz w:val="28"/>
        </w:rPr>
        <w:t>Сциариды</w:t>
      </w:r>
      <w:proofErr w:type="spellEnd"/>
      <w:r w:rsidRPr="00780C83">
        <w:rPr>
          <w:rFonts w:ascii="Times New Roman" w:hAnsi="Times New Roman" w:cs="Times New Roman"/>
          <w:sz w:val="28"/>
        </w:rPr>
        <w:t xml:space="preserve">: напасть или просто живость? / Р. </w:t>
      </w:r>
      <w:proofErr w:type="spellStart"/>
      <w:r w:rsidRPr="00780C83">
        <w:rPr>
          <w:rFonts w:ascii="Times New Roman" w:hAnsi="Times New Roman" w:cs="Times New Roman"/>
          <w:sz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0C83">
        <w:rPr>
          <w:rFonts w:ascii="Times New Roman" w:hAnsi="Times New Roman" w:cs="Times New Roman"/>
          <w:sz w:val="28"/>
        </w:rPr>
        <w:t>// Приусадебное хозяйство. - 2014. - № 2. - С. 59-61.</w:t>
      </w:r>
    </w:p>
    <w:p w:rsidR="001C4CD9" w:rsidRPr="00AE42D1" w:rsidRDefault="001C4CD9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524E" w:rsidRPr="0016524E" w:rsidRDefault="0016524E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6524E">
        <w:rPr>
          <w:rFonts w:ascii="Times New Roman" w:hAnsi="Times New Roman" w:cs="Times New Roman"/>
          <w:b/>
          <w:bCs/>
          <w:sz w:val="28"/>
        </w:rPr>
        <w:t>Мунтян</w:t>
      </w:r>
      <w:proofErr w:type="spellEnd"/>
      <w:r w:rsidRPr="0016524E">
        <w:rPr>
          <w:rFonts w:ascii="Times New Roman" w:hAnsi="Times New Roman" w:cs="Times New Roman"/>
          <w:b/>
          <w:bCs/>
          <w:sz w:val="28"/>
        </w:rPr>
        <w:t>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524E">
        <w:rPr>
          <w:rFonts w:ascii="Times New Roman" w:hAnsi="Times New Roman" w:cs="Times New Roman"/>
          <w:sz w:val="28"/>
        </w:rPr>
        <w:t xml:space="preserve">Чувствительность к инсектицидам западного цветочного </w:t>
      </w:r>
      <w:proofErr w:type="spellStart"/>
      <w:r w:rsidRPr="0016524E">
        <w:rPr>
          <w:rFonts w:ascii="Times New Roman" w:hAnsi="Times New Roman" w:cs="Times New Roman"/>
          <w:sz w:val="28"/>
        </w:rPr>
        <w:t>трипса</w:t>
      </w:r>
      <w:proofErr w:type="spellEnd"/>
      <w:r w:rsidRPr="0016524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6524E">
        <w:rPr>
          <w:rFonts w:ascii="Times New Roman" w:hAnsi="Times New Roman" w:cs="Times New Roman"/>
          <w:sz w:val="28"/>
        </w:rPr>
        <w:t>Frankliniella</w:t>
      </w:r>
      <w:proofErr w:type="spellEnd"/>
      <w:r w:rsidRPr="001652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524E">
        <w:rPr>
          <w:rFonts w:ascii="Times New Roman" w:hAnsi="Times New Roman" w:cs="Times New Roman"/>
          <w:sz w:val="28"/>
        </w:rPr>
        <w:t>occidentalis</w:t>
      </w:r>
      <w:proofErr w:type="spellEnd"/>
      <w:r w:rsidRPr="0016524E">
        <w:rPr>
          <w:rFonts w:ascii="Times New Roman" w:hAnsi="Times New Roman" w:cs="Times New Roman"/>
          <w:sz w:val="28"/>
        </w:rPr>
        <w:t xml:space="preserve"> PERGANDE) (THYSANOPTERA:</w:t>
      </w:r>
      <w:proofErr w:type="gramEnd"/>
      <w:r w:rsidRPr="001652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6524E">
        <w:rPr>
          <w:rFonts w:ascii="Times New Roman" w:hAnsi="Times New Roman" w:cs="Times New Roman"/>
          <w:sz w:val="28"/>
        </w:rPr>
        <w:t xml:space="preserve">THRIPIDAE) / Е. М. </w:t>
      </w:r>
      <w:proofErr w:type="spellStart"/>
      <w:r w:rsidRPr="0016524E">
        <w:rPr>
          <w:rFonts w:ascii="Times New Roman" w:hAnsi="Times New Roman" w:cs="Times New Roman"/>
          <w:sz w:val="28"/>
        </w:rPr>
        <w:t>Мунтян</w:t>
      </w:r>
      <w:proofErr w:type="spellEnd"/>
      <w:r w:rsidRPr="0016524E">
        <w:rPr>
          <w:rFonts w:ascii="Times New Roman" w:hAnsi="Times New Roman" w:cs="Times New Roman"/>
          <w:sz w:val="28"/>
        </w:rPr>
        <w:t xml:space="preserve">, М. Г. </w:t>
      </w:r>
      <w:proofErr w:type="spellStart"/>
      <w:r w:rsidRPr="0016524E">
        <w:rPr>
          <w:rFonts w:ascii="Times New Roman" w:hAnsi="Times New Roman" w:cs="Times New Roman"/>
          <w:sz w:val="28"/>
        </w:rPr>
        <w:t>Батко</w:t>
      </w:r>
      <w:proofErr w:type="spellEnd"/>
      <w:r w:rsidRPr="0016524E">
        <w:rPr>
          <w:rFonts w:ascii="Times New Roman" w:hAnsi="Times New Roman" w:cs="Times New Roman"/>
          <w:sz w:val="28"/>
        </w:rPr>
        <w:t xml:space="preserve">, И. Г. </w:t>
      </w:r>
      <w:proofErr w:type="spellStart"/>
      <w:r w:rsidRPr="0016524E">
        <w:rPr>
          <w:rFonts w:ascii="Times New Roman" w:hAnsi="Times New Roman" w:cs="Times New Roman"/>
          <w:sz w:val="28"/>
        </w:rPr>
        <w:t>Язловецкий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6524E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2.</w:t>
      </w:r>
      <w:proofErr w:type="gramEnd"/>
      <w:r>
        <w:rPr>
          <w:rFonts w:ascii="Times New Roman" w:hAnsi="Times New Roman" w:cs="Times New Roman"/>
          <w:sz w:val="28"/>
        </w:rPr>
        <w:t xml:space="preserve"> - С. 33-38. - 2 табл.</w:t>
      </w:r>
    </w:p>
    <w:p w:rsidR="0016524E" w:rsidRPr="0016524E" w:rsidRDefault="0016524E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524E">
        <w:rPr>
          <w:rFonts w:ascii="Times New Roman" w:hAnsi="Times New Roman" w:cs="Times New Roman"/>
          <w:sz w:val="24"/>
        </w:rPr>
        <w:t xml:space="preserve">Представлены результаты лабораторной оценки чувствительности тепличной популяции западного цветочного </w:t>
      </w:r>
      <w:proofErr w:type="spellStart"/>
      <w:r w:rsidRPr="0016524E">
        <w:rPr>
          <w:rFonts w:ascii="Times New Roman" w:hAnsi="Times New Roman" w:cs="Times New Roman"/>
          <w:sz w:val="24"/>
        </w:rPr>
        <w:t>трипса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16524E">
        <w:rPr>
          <w:rFonts w:ascii="Times New Roman" w:hAnsi="Times New Roman" w:cs="Times New Roman"/>
          <w:sz w:val="24"/>
        </w:rPr>
        <w:t xml:space="preserve">к фосфорорганическим, </w:t>
      </w:r>
      <w:proofErr w:type="spellStart"/>
      <w:r w:rsidRPr="0016524E">
        <w:rPr>
          <w:rFonts w:ascii="Times New Roman" w:hAnsi="Times New Roman" w:cs="Times New Roman"/>
          <w:sz w:val="24"/>
        </w:rPr>
        <w:t>пиретроидным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6524E">
        <w:rPr>
          <w:rFonts w:ascii="Times New Roman" w:hAnsi="Times New Roman" w:cs="Times New Roman"/>
          <w:sz w:val="24"/>
        </w:rPr>
        <w:t>неникотиноидным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инсектицидам. Показано, что популяция вредителя сохраняла чувствительность к </w:t>
      </w:r>
      <w:proofErr w:type="spellStart"/>
      <w:r w:rsidRPr="0016524E">
        <w:rPr>
          <w:rFonts w:ascii="Times New Roman" w:hAnsi="Times New Roman" w:cs="Times New Roman"/>
          <w:sz w:val="24"/>
        </w:rPr>
        <w:t>тиаметоксаму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. К </w:t>
      </w:r>
      <w:proofErr w:type="spellStart"/>
      <w:r w:rsidRPr="0016524E">
        <w:rPr>
          <w:rFonts w:ascii="Times New Roman" w:hAnsi="Times New Roman" w:cs="Times New Roman"/>
          <w:sz w:val="24"/>
        </w:rPr>
        <w:t>пиримифос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-метилу, </w:t>
      </w:r>
      <w:proofErr w:type="spellStart"/>
      <w:r w:rsidRPr="0016524E">
        <w:rPr>
          <w:rFonts w:ascii="Times New Roman" w:hAnsi="Times New Roman" w:cs="Times New Roman"/>
          <w:sz w:val="24"/>
        </w:rPr>
        <w:t>циперметрину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6524E">
        <w:rPr>
          <w:rFonts w:ascii="Times New Roman" w:hAnsi="Times New Roman" w:cs="Times New Roman"/>
          <w:sz w:val="24"/>
        </w:rPr>
        <w:t>имидаклоприду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сформировалась 85-, 1700- и 3-кратная степень резистентности соответственно. На основе анализа индексов токсичности инсектицидов установлено, что </w:t>
      </w:r>
      <w:proofErr w:type="spellStart"/>
      <w:r w:rsidRPr="0016524E">
        <w:rPr>
          <w:rFonts w:ascii="Times New Roman" w:hAnsi="Times New Roman" w:cs="Times New Roman"/>
          <w:sz w:val="24"/>
        </w:rPr>
        <w:t>пиримифос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-метил, </w:t>
      </w:r>
      <w:proofErr w:type="spellStart"/>
      <w:r w:rsidRPr="0016524E">
        <w:rPr>
          <w:rFonts w:ascii="Times New Roman" w:hAnsi="Times New Roman" w:cs="Times New Roman"/>
          <w:sz w:val="24"/>
        </w:rPr>
        <w:t>циперметрин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6524E">
        <w:rPr>
          <w:rFonts w:ascii="Times New Roman" w:hAnsi="Times New Roman" w:cs="Times New Roman"/>
          <w:sz w:val="24"/>
        </w:rPr>
        <w:t>имидаклоприд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24E">
        <w:rPr>
          <w:rFonts w:ascii="Times New Roman" w:hAnsi="Times New Roman" w:cs="Times New Roman"/>
          <w:sz w:val="24"/>
        </w:rPr>
        <w:t>неэффекивны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против данной популяции F. </w:t>
      </w:r>
      <w:proofErr w:type="spellStart"/>
      <w:r w:rsidRPr="0016524E">
        <w:rPr>
          <w:rFonts w:ascii="Times New Roman" w:hAnsi="Times New Roman" w:cs="Times New Roman"/>
          <w:sz w:val="24"/>
        </w:rPr>
        <w:t>occidentalis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. Для защиты овощных культур в теплицах предложено использовать современные химические препараты с различным механизмом действия (</w:t>
      </w:r>
      <w:proofErr w:type="spellStart"/>
      <w:r w:rsidRPr="0016524E">
        <w:rPr>
          <w:rFonts w:ascii="Times New Roman" w:hAnsi="Times New Roman" w:cs="Times New Roman"/>
          <w:sz w:val="24"/>
        </w:rPr>
        <w:t>авермектины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24E">
        <w:rPr>
          <w:rFonts w:ascii="Times New Roman" w:hAnsi="Times New Roman" w:cs="Times New Roman"/>
          <w:sz w:val="24"/>
        </w:rPr>
        <w:t>фенилпиразолы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24E">
        <w:rPr>
          <w:rFonts w:ascii="Times New Roman" w:hAnsi="Times New Roman" w:cs="Times New Roman"/>
          <w:sz w:val="24"/>
        </w:rPr>
        <w:t>ювеноиды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), а также альтернативные методы борьбы (биологические средства, синие клеевые ловушки с </w:t>
      </w:r>
      <w:proofErr w:type="spellStart"/>
      <w:r w:rsidRPr="0016524E">
        <w:rPr>
          <w:rFonts w:ascii="Times New Roman" w:hAnsi="Times New Roman" w:cs="Times New Roman"/>
          <w:sz w:val="24"/>
        </w:rPr>
        <w:t>кайромонами</w:t>
      </w:r>
      <w:proofErr w:type="spellEnd"/>
      <w:r w:rsidRPr="0016524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6524E">
        <w:rPr>
          <w:rFonts w:ascii="Times New Roman" w:hAnsi="Times New Roman" w:cs="Times New Roman"/>
          <w:sz w:val="24"/>
        </w:rPr>
        <w:t>феромонами</w:t>
      </w:r>
      <w:proofErr w:type="spellEnd"/>
      <w:r w:rsidRPr="0016524E">
        <w:rPr>
          <w:rFonts w:ascii="Times New Roman" w:hAnsi="Times New Roman" w:cs="Times New Roman"/>
          <w:sz w:val="24"/>
        </w:rPr>
        <w:t>).</w:t>
      </w:r>
    </w:p>
    <w:p w:rsidR="0016524E" w:rsidRPr="009F0933" w:rsidRDefault="0016524E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42D1" w:rsidRPr="00AE42D1" w:rsidRDefault="00AE42D1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42D1">
        <w:rPr>
          <w:rFonts w:ascii="Times New Roman" w:hAnsi="Times New Roman" w:cs="Times New Roman"/>
          <w:b/>
          <w:bCs/>
          <w:sz w:val="28"/>
        </w:rPr>
        <w:t xml:space="preserve">Оптимизация </w:t>
      </w:r>
      <w:proofErr w:type="spellStart"/>
      <w:r w:rsidRPr="00AE42D1">
        <w:rPr>
          <w:rFonts w:ascii="Times New Roman" w:hAnsi="Times New Roman" w:cs="Times New Roman"/>
          <w:b/>
          <w:bCs/>
          <w:sz w:val="28"/>
        </w:rPr>
        <w:t>феромониторинга</w:t>
      </w:r>
      <w:proofErr w:type="spellEnd"/>
      <w:r w:rsidRPr="00AE42D1">
        <w:rPr>
          <w:rFonts w:ascii="Times New Roman" w:hAnsi="Times New Roman" w:cs="Times New Roman"/>
          <w:b/>
          <w:bCs/>
          <w:sz w:val="28"/>
        </w:rPr>
        <w:t xml:space="preserve"> хлопковой совки на посевах кукурузы в ЦЧР</w:t>
      </w:r>
      <w:r w:rsidRPr="00AE42D1">
        <w:rPr>
          <w:rFonts w:ascii="Times New Roman" w:hAnsi="Times New Roman" w:cs="Times New Roman"/>
          <w:sz w:val="28"/>
        </w:rPr>
        <w:t xml:space="preserve"> / Н. А. Саранцева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E42D1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14. - № 3. - С. 27-29. - 4 рис.</w:t>
      </w:r>
    </w:p>
    <w:p w:rsidR="00AE42D1" w:rsidRPr="00AE42D1" w:rsidRDefault="00AE42D1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42D1">
        <w:rPr>
          <w:rFonts w:ascii="Times New Roman" w:hAnsi="Times New Roman" w:cs="Times New Roman"/>
          <w:sz w:val="24"/>
        </w:rPr>
        <w:t>В статье приводятся данные по изучению сезонной динамики лёта бабочек хлопковой совки на посевах кукурузы. Установлена возможность проведения наблюдений за лётом бабочек при размещении ловушек в лесополосах, примыкающих к посевам. Показано, что динамика отлова самцов в ловушки и суммарное количество отловленных самцов в различных частях полей и в лесополосах идентичное. Это позволяет облегчить проведение мониторинга хлопковой совки без снижения его эффективности.</w:t>
      </w:r>
    </w:p>
    <w:p w:rsidR="00AE42D1" w:rsidRPr="00AE42D1" w:rsidRDefault="00AE42D1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349D" w:rsidRPr="008C7CFC" w:rsidRDefault="0036349D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6349D">
        <w:rPr>
          <w:rFonts w:ascii="Times New Roman" w:hAnsi="Times New Roman" w:cs="Times New Roman"/>
          <w:b/>
          <w:bCs/>
          <w:sz w:val="28"/>
        </w:rPr>
        <w:t>Саламатин,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6349D">
        <w:rPr>
          <w:rFonts w:ascii="Times New Roman" w:hAnsi="Times New Roman" w:cs="Times New Roman"/>
          <w:sz w:val="28"/>
        </w:rPr>
        <w:t>Феромониторинг</w:t>
      </w:r>
      <w:proofErr w:type="spellEnd"/>
      <w:r w:rsidRPr="0036349D">
        <w:rPr>
          <w:rFonts w:ascii="Times New Roman" w:hAnsi="Times New Roman" w:cs="Times New Roman"/>
          <w:sz w:val="28"/>
        </w:rPr>
        <w:t xml:space="preserve"> калифорнийской щитовки в Ростовской области / В. Н. Саламатин</w:t>
      </w:r>
      <w:r>
        <w:rPr>
          <w:rFonts w:ascii="Times New Roman" w:hAnsi="Times New Roman" w:cs="Times New Roman"/>
          <w:sz w:val="28"/>
        </w:rPr>
        <w:t xml:space="preserve"> </w:t>
      </w:r>
      <w:r w:rsidRPr="0036349D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3. - С. 33-36. - 2 табл.</w:t>
      </w:r>
    </w:p>
    <w:p w:rsidR="0036349D" w:rsidRPr="0036349D" w:rsidRDefault="0036349D" w:rsidP="00E05EFB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6349D">
        <w:rPr>
          <w:rFonts w:ascii="Times New Roman" w:hAnsi="Times New Roman" w:cs="Times New Roman"/>
          <w:bCs/>
          <w:sz w:val="24"/>
        </w:rPr>
        <w:t xml:space="preserve">Изучены некоторые биологические особенности карантинного вредителя - калифорнийской щитовки в условиях приазовской зоны Ростовской области. Описаны способы мониторинга. Установлена динамика лёта самцов, в частности, в районе </w:t>
      </w:r>
      <w:r w:rsidRPr="0036349D">
        <w:rPr>
          <w:rFonts w:ascii="Times New Roman" w:hAnsi="Times New Roman" w:cs="Times New Roman"/>
          <w:bCs/>
          <w:sz w:val="24"/>
        </w:rPr>
        <w:lastRenderedPageBreak/>
        <w:t>исследования отмечено появление III поколения щитовок.</w:t>
      </w:r>
    </w:p>
    <w:p w:rsidR="0036349D" w:rsidRPr="0036349D" w:rsidRDefault="0036349D" w:rsidP="005E264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121B" w:rsidRPr="001A121B" w:rsidRDefault="001A121B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A121B">
        <w:rPr>
          <w:rFonts w:ascii="Times New Roman" w:hAnsi="Times New Roman" w:cs="Times New Roman"/>
          <w:b/>
          <w:bCs/>
          <w:sz w:val="28"/>
        </w:rPr>
        <w:t>Секун</w:t>
      </w:r>
      <w:proofErr w:type="spellEnd"/>
      <w:r w:rsidRPr="001A121B">
        <w:rPr>
          <w:rFonts w:ascii="Times New Roman" w:hAnsi="Times New Roman" w:cs="Times New Roman"/>
          <w:b/>
          <w:bCs/>
          <w:sz w:val="28"/>
        </w:rPr>
        <w:t>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121B">
        <w:rPr>
          <w:rFonts w:ascii="Times New Roman" w:hAnsi="Times New Roman" w:cs="Times New Roman"/>
          <w:sz w:val="28"/>
        </w:rPr>
        <w:t xml:space="preserve">Плодовая мушка - новый вредитель озимого рапса на Украине / Н. П. </w:t>
      </w:r>
      <w:proofErr w:type="spellStart"/>
      <w:r w:rsidRPr="001A121B">
        <w:rPr>
          <w:rFonts w:ascii="Times New Roman" w:hAnsi="Times New Roman" w:cs="Times New Roman"/>
          <w:sz w:val="28"/>
        </w:rPr>
        <w:t>Секун</w:t>
      </w:r>
      <w:proofErr w:type="spellEnd"/>
      <w:r w:rsidRPr="001A121B">
        <w:rPr>
          <w:rFonts w:ascii="Times New Roman" w:hAnsi="Times New Roman" w:cs="Times New Roman"/>
          <w:sz w:val="28"/>
        </w:rPr>
        <w:t>, Е. В. Снежок</w:t>
      </w:r>
      <w:r>
        <w:rPr>
          <w:rFonts w:ascii="Times New Roman" w:hAnsi="Times New Roman" w:cs="Times New Roman"/>
          <w:sz w:val="28"/>
        </w:rPr>
        <w:t xml:space="preserve"> </w:t>
      </w:r>
      <w:r w:rsidRPr="001A121B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1. - С. 38-39. - 2 табл.</w:t>
      </w:r>
    </w:p>
    <w:p w:rsidR="001A121B" w:rsidRDefault="001A121B" w:rsidP="005E26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121B">
        <w:rPr>
          <w:rFonts w:ascii="Times New Roman" w:hAnsi="Times New Roman" w:cs="Times New Roman"/>
          <w:sz w:val="28"/>
        </w:rPr>
        <w:t xml:space="preserve">Изучены особенности биологии плодовой мушки и ее вредоносность на озимом рапсе. Испытан ряд химических инсектицидов и биопрепарат против вредителя. Выявлена высокая эффективность Би-58 Нового, каратэ </w:t>
      </w:r>
      <w:proofErr w:type="spellStart"/>
      <w:r w:rsidRPr="001A121B">
        <w:rPr>
          <w:rFonts w:ascii="Times New Roman" w:hAnsi="Times New Roman" w:cs="Times New Roman"/>
          <w:sz w:val="28"/>
        </w:rPr>
        <w:t>зеона</w:t>
      </w:r>
      <w:proofErr w:type="spellEnd"/>
      <w:r w:rsidRPr="001A121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A121B">
        <w:rPr>
          <w:rFonts w:ascii="Times New Roman" w:hAnsi="Times New Roman" w:cs="Times New Roman"/>
          <w:sz w:val="28"/>
        </w:rPr>
        <w:t>актофита</w:t>
      </w:r>
      <w:proofErr w:type="spellEnd"/>
      <w:r w:rsidRPr="001A121B">
        <w:rPr>
          <w:rFonts w:ascii="Times New Roman" w:hAnsi="Times New Roman" w:cs="Times New Roman"/>
          <w:sz w:val="28"/>
        </w:rPr>
        <w:t>.</w:t>
      </w:r>
    </w:p>
    <w:p w:rsidR="004D45FD" w:rsidRDefault="004D45FD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0933" w:rsidRPr="009F0933" w:rsidRDefault="009F093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0933">
        <w:rPr>
          <w:rFonts w:ascii="Times New Roman" w:hAnsi="Times New Roman" w:cs="Times New Roman"/>
          <w:b/>
          <w:bCs/>
          <w:sz w:val="28"/>
        </w:rPr>
        <w:t>Соколянская, М.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0933">
        <w:rPr>
          <w:rFonts w:ascii="Times New Roman" w:hAnsi="Times New Roman" w:cs="Times New Roman"/>
          <w:sz w:val="28"/>
        </w:rPr>
        <w:t xml:space="preserve">Формирование резистентности к </w:t>
      </w:r>
      <w:proofErr w:type="spellStart"/>
      <w:r w:rsidRPr="009F0933">
        <w:rPr>
          <w:rFonts w:ascii="Times New Roman" w:hAnsi="Times New Roman" w:cs="Times New Roman"/>
          <w:sz w:val="28"/>
        </w:rPr>
        <w:t>пиретроидам</w:t>
      </w:r>
      <w:proofErr w:type="spellEnd"/>
      <w:r w:rsidRPr="009F0933">
        <w:rPr>
          <w:rFonts w:ascii="Times New Roman" w:hAnsi="Times New Roman" w:cs="Times New Roman"/>
          <w:sz w:val="28"/>
        </w:rPr>
        <w:t xml:space="preserve"> у личинок комнатной мухи </w:t>
      </w:r>
      <w:proofErr w:type="spellStart"/>
      <w:r w:rsidRPr="009F0933">
        <w:rPr>
          <w:rFonts w:ascii="Times New Roman" w:hAnsi="Times New Roman" w:cs="Times New Roman"/>
          <w:sz w:val="28"/>
        </w:rPr>
        <w:t>Musca</w:t>
      </w:r>
      <w:proofErr w:type="spellEnd"/>
      <w:r w:rsidRPr="009F09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0933">
        <w:rPr>
          <w:rFonts w:ascii="Times New Roman" w:hAnsi="Times New Roman" w:cs="Times New Roman"/>
          <w:sz w:val="28"/>
        </w:rPr>
        <w:t>domestia</w:t>
      </w:r>
      <w:proofErr w:type="spellEnd"/>
      <w:r w:rsidRPr="009F0933">
        <w:rPr>
          <w:rFonts w:ascii="Times New Roman" w:hAnsi="Times New Roman" w:cs="Times New Roman"/>
          <w:sz w:val="28"/>
        </w:rPr>
        <w:t xml:space="preserve"> / М. П. Соколянская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9F0933">
        <w:rPr>
          <w:rFonts w:ascii="Times New Roman" w:hAnsi="Times New Roman" w:cs="Times New Roman"/>
          <w:sz w:val="28"/>
        </w:rPr>
        <w:t>// Агрохимия. - 20</w:t>
      </w:r>
      <w:r>
        <w:rPr>
          <w:rFonts w:ascii="Times New Roman" w:hAnsi="Times New Roman" w:cs="Times New Roman"/>
          <w:sz w:val="28"/>
        </w:rPr>
        <w:t>14. - № 3. - С. 54-59. - 2 рис.</w:t>
      </w:r>
    </w:p>
    <w:p w:rsidR="009F0933" w:rsidRDefault="009F093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0933">
        <w:rPr>
          <w:rFonts w:ascii="Times New Roman" w:hAnsi="Times New Roman" w:cs="Times New Roman"/>
          <w:sz w:val="24"/>
        </w:rPr>
        <w:t xml:space="preserve">Авторами исследована скорость формирования резистентности к двум </w:t>
      </w:r>
      <w:proofErr w:type="spellStart"/>
      <w:r w:rsidRPr="009F0933">
        <w:rPr>
          <w:rFonts w:ascii="Times New Roman" w:hAnsi="Times New Roman" w:cs="Times New Roman"/>
          <w:sz w:val="24"/>
        </w:rPr>
        <w:t>пиретроидам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933">
        <w:rPr>
          <w:rFonts w:ascii="Times New Roman" w:hAnsi="Times New Roman" w:cs="Times New Roman"/>
          <w:sz w:val="24"/>
        </w:rPr>
        <w:t>дельтаметрину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F0933">
        <w:rPr>
          <w:rFonts w:ascii="Times New Roman" w:hAnsi="Times New Roman" w:cs="Times New Roman"/>
          <w:sz w:val="24"/>
        </w:rPr>
        <w:t>фенвалерату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 личинок комнатной мухи, роль гидролитических ферментов в формировании резистентности, кросс-резистентность </w:t>
      </w:r>
      <w:proofErr w:type="spellStart"/>
      <w:r w:rsidRPr="009F0933">
        <w:rPr>
          <w:rFonts w:ascii="Times New Roman" w:hAnsi="Times New Roman" w:cs="Times New Roman"/>
          <w:sz w:val="24"/>
        </w:rPr>
        <w:t>селектированных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 линий к инсектицидам нескольких классов. Выявлено, что быстрее всего резистентность у личинок формируется к </w:t>
      </w:r>
      <w:proofErr w:type="spellStart"/>
      <w:r w:rsidRPr="009F0933">
        <w:rPr>
          <w:rFonts w:ascii="Times New Roman" w:hAnsi="Times New Roman" w:cs="Times New Roman"/>
          <w:sz w:val="24"/>
        </w:rPr>
        <w:t>фенвалерату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, существенную роль в формировании этой резистентности играют </w:t>
      </w:r>
      <w:proofErr w:type="gramStart"/>
      <w:r w:rsidRPr="009F0933">
        <w:rPr>
          <w:rFonts w:ascii="Times New Roman" w:hAnsi="Times New Roman" w:cs="Times New Roman"/>
          <w:sz w:val="24"/>
        </w:rPr>
        <w:t>неспецифиче</w:t>
      </w:r>
      <w:r>
        <w:rPr>
          <w:rFonts w:ascii="Times New Roman" w:hAnsi="Times New Roman" w:cs="Times New Roman"/>
          <w:sz w:val="24"/>
        </w:rPr>
        <w:t>с</w:t>
      </w:r>
      <w:r w:rsidRPr="009F0933">
        <w:rPr>
          <w:rFonts w:ascii="Times New Roman" w:hAnsi="Times New Roman" w:cs="Times New Roman"/>
          <w:sz w:val="24"/>
        </w:rPr>
        <w:t>кие</w:t>
      </w:r>
      <w:proofErr w:type="gramEnd"/>
      <w:r w:rsidRPr="009F0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933">
        <w:rPr>
          <w:rFonts w:ascii="Times New Roman" w:hAnsi="Times New Roman" w:cs="Times New Roman"/>
          <w:sz w:val="24"/>
        </w:rPr>
        <w:t>эстеразы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. Кросс-резистентность обеих линий наиболее значительна к </w:t>
      </w:r>
      <w:proofErr w:type="spellStart"/>
      <w:r w:rsidRPr="009F0933">
        <w:rPr>
          <w:rFonts w:ascii="Times New Roman" w:hAnsi="Times New Roman" w:cs="Times New Roman"/>
          <w:sz w:val="24"/>
        </w:rPr>
        <w:t>пиретроидам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; к </w:t>
      </w:r>
      <w:proofErr w:type="spellStart"/>
      <w:r w:rsidRPr="009F0933">
        <w:rPr>
          <w:rFonts w:ascii="Times New Roman" w:hAnsi="Times New Roman" w:cs="Times New Roman"/>
          <w:sz w:val="24"/>
        </w:rPr>
        <w:t>битоксибациллину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F0933">
        <w:rPr>
          <w:rFonts w:ascii="Times New Roman" w:hAnsi="Times New Roman" w:cs="Times New Roman"/>
          <w:sz w:val="24"/>
        </w:rPr>
        <w:t>таметоксаму</w:t>
      </w:r>
      <w:proofErr w:type="spellEnd"/>
      <w:r w:rsidRPr="009F093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F0933">
        <w:rPr>
          <w:rFonts w:ascii="Times New Roman" w:hAnsi="Times New Roman" w:cs="Times New Roman"/>
          <w:sz w:val="24"/>
        </w:rPr>
        <w:t>аверсектину</w:t>
      </w:r>
      <w:proofErr w:type="spellEnd"/>
      <w:proofErr w:type="gramStart"/>
      <w:r w:rsidRPr="009F093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9F0933">
        <w:rPr>
          <w:rFonts w:ascii="Times New Roman" w:hAnsi="Times New Roman" w:cs="Times New Roman"/>
          <w:sz w:val="24"/>
        </w:rPr>
        <w:t xml:space="preserve"> отмечена негативная кросс-резистентность.</w:t>
      </w:r>
    </w:p>
    <w:p w:rsidR="009F0933" w:rsidRPr="00126761" w:rsidRDefault="009F093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45FD" w:rsidRPr="00126761" w:rsidRDefault="004D45FD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45FD">
        <w:rPr>
          <w:rFonts w:ascii="Times New Roman" w:hAnsi="Times New Roman" w:cs="Times New Roman"/>
          <w:b/>
          <w:bCs/>
          <w:sz w:val="28"/>
        </w:rPr>
        <w:t>Черкезова, С.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45FD">
        <w:rPr>
          <w:rFonts w:ascii="Times New Roman" w:hAnsi="Times New Roman" w:cs="Times New Roman"/>
          <w:sz w:val="28"/>
        </w:rPr>
        <w:t>Новые вредители в садах юга России / С. Р. Черкезова</w:t>
      </w:r>
      <w:r>
        <w:rPr>
          <w:rFonts w:ascii="Times New Roman" w:hAnsi="Times New Roman" w:cs="Times New Roman"/>
          <w:sz w:val="28"/>
        </w:rPr>
        <w:t xml:space="preserve"> </w:t>
      </w:r>
      <w:r w:rsidRPr="004D45FD">
        <w:rPr>
          <w:rFonts w:ascii="Times New Roman" w:hAnsi="Times New Roman" w:cs="Times New Roman"/>
          <w:sz w:val="28"/>
        </w:rPr>
        <w:t>// Защита и карантин растений. - 2014. - № 2. - С. 36-39.</w:t>
      </w:r>
    </w:p>
    <w:p w:rsidR="004D45FD" w:rsidRPr="002D6E35" w:rsidRDefault="004D45FD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4CD9" w:rsidRPr="008C7CFC" w:rsidRDefault="001C4CD9" w:rsidP="008C7CFC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7D0A19"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1C4CD9" w:rsidRPr="007D0A19" w:rsidRDefault="001C4CD9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C4CD9">
        <w:rPr>
          <w:rFonts w:ascii="Times New Roman" w:hAnsi="Times New Roman" w:cs="Times New Roman"/>
          <w:b/>
          <w:bCs/>
          <w:sz w:val="28"/>
        </w:rPr>
        <w:t>Берназ</w:t>
      </w:r>
      <w:proofErr w:type="spellEnd"/>
      <w:r w:rsidRPr="001C4CD9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4CD9">
        <w:rPr>
          <w:rFonts w:ascii="Times New Roman" w:hAnsi="Times New Roman" w:cs="Times New Roman"/>
          <w:sz w:val="28"/>
        </w:rPr>
        <w:t xml:space="preserve">Баковые смеси гербицидов для защиты капусты / Н. И. </w:t>
      </w:r>
      <w:proofErr w:type="spellStart"/>
      <w:r w:rsidRPr="001C4CD9">
        <w:rPr>
          <w:rFonts w:ascii="Times New Roman" w:hAnsi="Times New Roman" w:cs="Times New Roman"/>
          <w:sz w:val="28"/>
        </w:rPr>
        <w:t>Берназ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4CD9">
        <w:rPr>
          <w:rFonts w:ascii="Times New Roman" w:hAnsi="Times New Roman" w:cs="Times New Roman"/>
          <w:sz w:val="28"/>
        </w:rPr>
        <w:t>// Картофель и овощи. - 2014. - № 1. - С. 24-25.</w:t>
      </w:r>
    </w:p>
    <w:p w:rsidR="0007441A" w:rsidRDefault="001C4CD9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7F2A">
        <w:rPr>
          <w:rFonts w:ascii="Times New Roman" w:hAnsi="Times New Roman" w:cs="Times New Roman"/>
          <w:sz w:val="24"/>
        </w:rPr>
        <w:t xml:space="preserve">В статье приведены результаты оценки эффективности баковых смесей почвенных гербицидов на посадках капусты белокочанной. Максимальное уничтожение сорных растений (82-92%) в течение 2 месяцев после высадки было достигнуто при применении смеси препаратов </w:t>
      </w:r>
      <w:proofErr w:type="spellStart"/>
      <w:r w:rsidRPr="00B87F2A">
        <w:rPr>
          <w:rFonts w:ascii="Times New Roman" w:hAnsi="Times New Roman" w:cs="Times New Roman"/>
          <w:sz w:val="24"/>
        </w:rPr>
        <w:t>бутизан</w:t>
      </w:r>
      <w:proofErr w:type="spellEnd"/>
      <w:r w:rsidRPr="00B87F2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87F2A">
        <w:rPr>
          <w:rFonts w:ascii="Times New Roman" w:hAnsi="Times New Roman" w:cs="Times New Roman"/>
          <w:sz w:val="24"/>
        </w:rPr>
        <w:t>комманд</w:t>
      </w:r>
      <w:proofErr w:type="spellEnd"/>
      <w:r w:rsidRPr="00B87F2A">
        <w:rPr>
          <w:rFonts w:ascii="Times New Roman" w:hAnsi="Times New Roman" w:cs="Times New Roman"/>
          <w:sz w:val="24"/>
        </w:rPr>
        <w:t xml:space="preserve"> (1,5+0,15 л/га).</w:t>
      </w:r>
    </w:p>
    <w:p w:rsidR="007D0A19" w:rsidRDefault="007D0A19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3C70" w:rsidRPr="003D3C70" w:rsidRDefault="003D3C70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D3C70">
        <w:rPr>
          <w:rFonts w:ascii="Times New Roman" w:hAnsi="Times New Roman" w:cs="Times New Roman"/>
          <w:b/>
          <w:bCs/>
          <w:sz w:val="28"/>
        </w:rPr>
        <w:t>Берназ</w:t>
      </w:r>
      <w:proofErr w:type="spellEnd"/>
      <w:r w:rsidRPr="003D3C70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3C70">
        <w:rPr>
          <w:rFonts w:ascii="Times New Roman" w:hAnsi="Times New Roman" w:cs="Times New Roman"/>
          <w:sz w:val="28"/>
        </w:rPr>
        <w:t xml:space="preserve">Как защитить от сорняков лук, морковь, томаты? / Н. И. </w:t>
      </w:r>
      <w:proofErr w:type="spellStart"/>
      <w:r w:rsidRPr="003D3C70">
        <w:rPr>
          <w:rFonts w:ascii="Times New Roman" w:hAnsi="Times New Roman" w:cs="Times New Roman"/>
          <w:sz w:val="28"/>
        </w:rPr>
        <w:t>Берназ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3C70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4. - С. 13.</w:t>
      </w:r>
    </w:p>
    <w:p w:rsidR="003D3C70" w:rsidRPr="003D3C70" w:rsidRDefault="003D3C70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2F5C" w:rsidRPr="008C7CFC" w:rsidRDefault="00BF3FE1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3FE1">
        <w:rPr>
          <w:rFonts w:ascii="Times New Roman" w:hAnsi="Times New Roman" w:cs="Times New Roman"/>
          <w:b/>
          <w:bCs/>
          <w:sz w:val="28"/>
        </w:rPr>
        <w:t>Иващенко,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3FE1">
        <w:rPr>
          <w:rFonts w:ascii="Times New Roman" w:hAnsi="Times New Roman" w:cs="Times New Roman"/>
          <w:sz w:val="28"/>
        </w:rPr>
        <w:t xml:space="preserve">Борьбу с </w:t>
      </w:r>
      <w:proofErr w:type="spellStart"/>
      <w:r w:rsidRPr="00BF3FE1">
        <w:rPr>
          <w:rFonts w:ascii="Times New Roman" w:hAnsi="Times New Roman" w:cs="Times New Roman"/>
          <w:sz w:val="28"/>
        </w:rPr>
        <w:t>ценхрусом</w:t>
      </w:r>
      <w:proofErr w:type="spellEnd"/>
      <w:r w:rsidRPr="00BF3FE1">
        <w:rPr>
          <w:rFonts w:ascii="Times New Roman" w:hAnsi="Times New Roman" w:cs="Times New Roman"/>
          <w:sz w:val="28"/>
        </w:rPr>
        <w:t xml:space="preserve"> активизируем / Н. П. Иващенко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BF3FE1">
        <w:rPr>
          <w:rFonts w:ascii="Times New Roman" w:hAnsi="Times New Roman" w:cs="Times New Roman"/>
          <w:sz w:val="28"/>
        </w:rPr>
        <w:t>// Защита и карантин растений. - 2014. - № 1. - С. 29-30.</w:t>
      </w:r>
    </w:p>
    <w:p w:rsidR="00BF3FE1" w:rsidRDefault="00BF3FE1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0A19" w:rsidRPr="007D0A19" w:rsidRDefault="007D0A19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0A19">
        <w:rPr>
          <w:rFonts w:ascii="Times New Roman" w:hAnsi="Times New Roman" w:cs="Times New Roman"/>
          <w:b/>
          <w:bCs/>
          <w:sz w:val="28"/>
        </w:rPr>
        <w:t>Костюк,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0A19">
        <w:rPr>
          <w:rFonts w:ascii="Times New Roman" w:hAnsi="Times New Roman" w:cs="Times New Roman"/>
          <w:sz w:val="28"/>
        </w:rPr>
        <w:t xml:space="preserve">Эффективность гербицида Дублон </w:t>
      </w:r>
      <w:proofErr w:type="spellStart"/>
      <w:r w:rsidRPr="007D0A19">
        <w:rPr>
          <w:rFonts w:ascii="Times New Roman" w:hAnsi="Times New Roman" w:cs="Times New Roman"/>
          <w:sz w:val="28"/>
        </w:rPr>
        <w:t>Голд</w:t>
      </w:r>
      <w:proofErr w:type="spellEnd"/>
      <w:r w:rsidRPr="007D0A19">
        <w:rPr>
          <w:rFonts w:ascii="Times New Roman" w:hAnsi="Times New Roman" w:cs="Times New Roman"/>
          <w:sz w:val="28"/>
        </w:rPr>
        <w:t xml:space="preserve"> на кукурузе в Приморье / А. В. Костюк, Н. Г. </w:t>
      </w:r>
      <w:proofErr w:type="spellStart"/>
      <w:r w:rsidRPr="007D0A19">
        <w:rPr>
          <w:rFonts w:ascii="Times New Roman" w:hAnsi="Times New Roman" w:cs="Times New Roman"/>
          <w:sz w:val="28"/>
        </w:rPr>
        <w:t>Лукачева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D0A19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1. - С. 46-48. - 2 табл.</w:t>
      </w:r>
    </w:p>
    <w:p w:rsidR="00B43CC5" w:rsidRDefault="007D0A19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0A19">
        <w:rPr>
          <w:rFonts w:ascii="Times New Roman" w:hAnsi="Times New Roman" w:cs="Times New Roman"/>
          <w:sz w:val="24"/>
        </w:rPr>
        <w:t xml:space="preserve">Гербицид Дублон </w:t>
      </w:r>
      <w:proofErr w:type="spellStart"/>
      <w:r w:rsidRPr="007D0A19">
        <w:rPr>
          <w:rFonts w:ascii="Times New Roman" w:hAnsi="Times New Roman" w:cs="Times New Roman"/>
          <w:sz w:val="24"/>
        </w:rPr>
        <w:t>Голд</w:t>
      </w:r>
      <w:proofErr w:type="spellEnd"/>
      <w:r w:rsidRPr="007D0A19">
        <w:rPr>
          <w:rFonts w:ascii="Times New Roman" w:hAnsi="Times New Roman" w:cs="Times New Roman"/>
          <w:sz w:val="24"/>
        </w:rPr>
        <w:t xml:space="preserve"> в баковой смеси с </w:t>
      </w:r>
      <w:proofErr w:type="spellStart"/>
      <w:r w:rsidRPr="007D0A19">
        <w:rPr>
          <w:rFonts w:ascii="Times New Roman" w:hAnsi="Times New Roman" w:cs="Times New Roman"/>
          <w:sz w:val="24"/>
        </w:rPr>
        <w:t>Луварамом</w:t>
      </w:r>
      <w:proofErr w:type="spellEnd"/>
      <w:r w:rsidRPr="007D0A19">
        <w:rPr>
          <w:rFonts w:ascii="Times New Roman" w:hAnsi="Times New Roman" w:cs="Times New Roman"/>
          <w:sz w:val="24"/>
        </w:rPr>
        <w:t xml:space="preserve"> снижает засоренность посевов кукурузы злаковыми и двудольными сорняками, не обладает последействием. При передозировке оказыва</w:t>
      </w:r>
      <w:r>
        <w:rPr>
          <w:rFonts w:ascii="Times New Roman" w:hAnsi="Times New Roman" w:cs="Times New Roman"/>
          <w:sz w:val="24"/>
        </w:rPr>
        <w:t>ет</w:t>
      </w:r>
      <w:r w:rsidRPr="007D0A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0A19">
        <w:rPr>
          <w:rFonts w:ascii="Times New Roman" w:hAnsi="Times New Roman" w:cs="Times New Roman"/>
          <w:sz w:val="24"/>
        </w:rPr>
        <w:t>фитотоксичное</w:t>
      </w:r>
      <w:proofErr w:type="spellEnd"/>
      <w:r w:rsidRPr="007D0A19">
        <w:rPr>
          <w:rFonts w:ascii="Times New Roman" w:hAnsi="Times New Roman" w:cs="Times New Roman"/>
          <w:sz w:val="24"/>
        </w:rPr>
        <w:t xml:space="preserve"> действие на растения, и снижать урожайность.</w:t>
      </w:r>
    </w:p>
    <w:p w:rsidR="007D0A19" w:rsidRDefault="007D0A19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3A83" w:rsidRPr="008C7CFC" w:rsidRDefault="00D93A83" w:rsidP="005E2645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proofErr w:type="spellStart"/>
      <w:r w:rsidRPr="00D93A83">
        <w:rPr>
          <w:rFonts w:ascii="Times New Roman" w:eastAsia="BatangChe" w:hAnsi="Times New Roman" w:cs="Times New Roman"/>
          <w:b/>
          <w:bCs/>
          <w:sz w:val="28"/>
        </w:rPr>
        <w:lastRenderedPageBreak/>
        <w:t>Курдюкова</w:t>
      </w:r>
      <w:proofErr w:type="spellEnd"/>
      <w:r w:rsidRPr="00D93A83">
        <w:rPr>
          <w:rFonts w:ascii="Times New Roman" w:eastAsia="BatangChe" w:hAnsi="Times New Roman" w:cs="Times New Roman"/>
          <w:b/>
          <w:bCs/>
          <w:sz w:val="28"/>
        </w:rPr>
        <w:t>, О. Н.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D93A83">
        <w:rPr>
          <w:rFonts w:ascii="Times New Roman" w:eastAsia="BatangChe" w:hAnsi="Times New Roman" w:cs="Times New Roman"/>
          <w:sz w:val="28"/>
        </w:rPr>
        <w:t xml:space="preserve">Контроль многолетних сорняков в посадках картофеля / О. Н. </w:t>
      </w:r>
      <w:proofErr w:type="spellStart"/>
      <w:r w:rsidRPr="00D93A83">
        <w:rPr>
          <w:rFonts w:ascii="Times New Roman" w:eastAsia="BatangChe" w:hAnsi="Times New Roman" w:cs="Times New Roman"/>
          <w:sz w:val="28"/>
        </w:rPr>
        <w:t>Курдюкова</w:t>
      </w:r>
      <w:proofErr w:type="spellEnd"/>
      <w:r w:rsidRPr="00D93A83">
        <w:rPr>
          <w:rFonts w:ascii="Times New Roman" w:eastAsia="BatangChe" w:hAnsi="Times New Roman" w:cs="Times New Roman"/>
          <w:sz w:val="28"/>
        </w:rPr>
        <w:t>, Н. И. Конопля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Pr="00D93A83">
        <w:rPr>
          <w:rFonts w:ascii="Times New Roman" w:eastAsia="BatangChe" w:hAnsi="Times New Roman" w:cs="Times New Roman"/>
          <w:sz w:val="28"/>
        </w:rPr>
        <w:t>// Защита и карантин растений. - 2014. - № 2. - С. 39</w:t>
      </w:r>
      <w:r>
        <w:rPr>
          <w:rFonts w:ascii="Times New Roman" w:eastAsia="BatangChe" w:hAnsi="Times New Roman" w:cs="Times New Roman"/>
          <w:sz w:val="28"/>
        </w:rPr>
        <w:t>-40.</w:t>
      </w:r>
    </w:p>
    <w:p w:rsidR="00D93A83" w:rsidRDefault="00D93A8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0A19" w:rsidRPr="008C7CFC" w:rsidRDefault="004A5BB4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A5BB4">
        <w:rPr>
          <w:rFonts w:ascii="Times New Roman" w:hAnsi="Times New Roman" w:cs="Times New Roman"/>
          <w:b/>
          <w:bCs/>
          <w:sz w:val="28"/>
        </w:rPr>
        <w:t>Курдюкова</w:t>
      </w:r>
      <w:proofErr w:type="spellEnd"/>
      <w:r w:rsidRPr="004A5BB4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5BB4">
        <w:rPr>
          <w:rFonts w:ascii="Times New Roman" w:hAnsi="Times New Roman" w:cs="Times New Roman"/>
          <w:sz w:val="28"/>
        </w:rPr>
        <w:t xml:space="preserve">Плодовитость сорняков при различных условиях их вегетации / О. Н. </w:t>
      </w:r>
      <w:proofErr w:type="spellStart"/>
      <w:r w:rsidRPr="004A5BB4">
        <w:rPr>
          <w:rFonts w:ascii="Times New Roman" w:hAnsi="Times New Roman" w:cs="Times New Roman"/>
          <w:sz w:val="28"/>
        </w:rPr>
        <w:t>Курдюкова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5BB4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1. - С. 40-41.</w:t>
      </w:r>
    </w:p>
    <w:p w:rsidR="002D6E35" w:rsidRPr="008C7CFC" w:rsidRDefault="002D6E35" w:rsidP="005E264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2093D" w:rsidRPr="0032093D" w:rsidRDefault="0032093D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093D">
        <w:rPr>
          <w:rFonts w:ascii="Times New Roman" w:hAnsi="Times New Roman" w:cs="Times New Roman"/>
          <w:b/>
          <w:bCs/>
          <w:sz w:val="28"/>
        </w:rPr>
        <w:t>Лунева,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093D">
        <w:rPr>
          <w:rFonts w:ascii="Times New Roman" w:hAnsi="Times New Roman" w:cs="Times New Roman"/>
          <w:sz w:val="28"/>
        </w:rPr>
        <w:t>Борщевик Сосновского в Российской Федерации / Н. Н. Лунева</w:t>
      </w:r>
      <w:r>
        <w:rPr>
          <w:rFonts w:ascii="Times New Roman" w:hAnsi="Times New Roman" w:cs="Times New Roman"/>
          <w:sz w:val="28"/>
        </w:rPr>
        <w:t xml:space="preserve"> </w:t>
      </w:r>
      <w:r w:rsidRPr="0032093D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3. - С. 12-18.</w:t>
      </w:r>
    </w:p>
    <w:p w:rsidR="0032093D" w:rsidRPr="002D6E35" w:rsidRDefault="0032093D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441A" w:rsidRPr="00E05EFB" w:rsidRDefault="0007441A" w:rsidP="008C7CF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07441A">
        <w:rPr>
          <w:rFonts w:ascii="Times New Roman" w:hAnsi="Times New Roman" w:cs="Times New Roman"/>
          <w:b/>
          <w:sz w:val="28"/>
        </w:rPr>
        <w:t>Защита отдельных сельскохозяйственных культур</w:t>
      </w:r>
    </w:p>
    <w:p w:rsidR="00B43CC5" w:rsidRPr="008C7CFC" w:rsidRDefault="00B43CC5" w:rsidP="005E264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43CC5">
        <w:rPr>
          <w:rFonts w:ascii="Times New Roman" w:hAnsi="Times New Roman" w:cs="Times New Roman"/>
          <w:b/>
          <w:bCs/>
          <w:sz w:val="28"/>
        </w:rPr>
        <w:t>Ассортимент пестицидов для защиты картофеля</w:t>
      </w:r>
      <w:r w:rsidRPr="00B43CC5">
        <w:rPr>
          <w:rFonts w:ascii="Times New Roman" w:hAnsi="Times New Roman" w:cs="Times New Roman"/>
          <w:sz w:val="28"/>
        </w:rPr>
        <w:t xml:space="preserve"> / В. И. Долженко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3CC5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2. - С. 22-24.</w:t>
      </w:r>
    </w:p>
    <w:p w:rsidR="00B43CC5" w:rsidRDefault="00B43CC5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3CC5">
        <w:rPr>
          <w:rFonts w:ascii="Times New Roman" w:hAnsi="Times New Roman" w:cs="Times New Roman"/>
          <w:sz w:val="24"/>
        </w:rPr>
        <w:t>В</w:t>
      </w:r>
      <w:r w:rsidRPr="00B43CC5">
        <w:rPr>
          <w:rFonts w:ascii="Times New Roman" w:hAnsi="Times New Roman" w:cs="Times New Roman"/>
          <w:b/>
          <w:sz w:val="28"/>
        </w:rPr>
        <w:t xml:space="preserve"> </w:t>
      </w:r>
      <w:r w:rsidRPr="00B43CC5">
        <w:rPr>
          <w:rFonts w:ascii="Times New Roman" w:hAnsi="Times New Roman" w:cs="Times New Roman"/>
          <w:sz w:val="24"/>
        </w:rPr>
        <w:t>статье детально рассмотрены вредители, болезни и сорные растения, представляющие опасность для картофеля в РФ. Против представителей каждой группы рекомендованы современные пестициды из различных химических классов. Подробно приведены регламенты применения каждого препарата.</w:t>
      </w:r>
    </w:p>
    <w:p w:rsidR="00B43CC5" w:rsidRDefault="00B43CC5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6E35" w:rsidRPr="002D6E35" w:rsidRDefault="002D6E35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6E35">
        <w:rPr>
          <w:rFonts w:ascii="Times New Roman" w:hAnsi="Times New Roman" w:cs="Times New Roman"/>
          <w:b/>
          <w:bCs/>
          <w:sz w:val="28"/>
        </w:rPr>
        <w:t>Богачук,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6E35">
        <w:rPr>
          <w:rFonts w:ascii="Times New Roman" w:hAnsi="Times New Roman" w:cs="Times New Roman"/>
          <w:sz w:val="28"/>
        </w:rPr>
        <w:t>Для снижения развития корневой гнили / Н. И. Богачук, Г. С. Марьин, О. Г. Марьина-Черемных</w:t>
      </w:r>
      <w:r>
        <w:rPr>
          <w:rFonts w:ascii="Times New Roman" w:hAnsi="Times New Roman" w:cs="Times New Roman"/>
          <w:sz w:val="28"/>
        </w:rPr>
        <w:t xml:space="preserve"> </w:t>
      </w:r>
      <w:r w:rsidRPr="002D6E35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1. - С. 22-23. - 3 табл.</w:t>
      </w:r>
    </w:p>
    <w:p w:rsidR="00D4239F" w:rsidRDefault="00D4239F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239F">
        <w:rPr>
          <w:rFonts w:ascii="Times New Roman" w:hAnsi="Times New Roman" w:cs="Times New Roman"/>
          <w:sz w:val="24"/>
        </w:rPr>
        <w:t>Показано, что поражение корневой гнилью яровой пшеницы, плотность попул</w:t>
      </w:r>
      <w:r>
        <w:rPr>
          <w:rFonts w:ascii="Times New Roman" w:hAnsi="Times New Roman" w:cs="Times New Roman"/>
          <w:sz w:val="24"/>
        </w:rPr>
        <w:t>я</w:t>
      </w:r>
      <w:r w:rsidRPr="00D4239F">
        <w:rPr>
          <w:rFonts w:ascii="Times New Roman" w:hAnsi="Times New Roman" w:cs="Times New Roman"/>
          <w:sz w:val="24"/>
        </w:rPr>
        <w:t xml:space="preserve">ции </w:t>
      </w:r>
      <w:proofErr w:type="spellStart"/>
      <w:r w:rsidRPr="00D4239F">
        <w:rPr>
          <w:rFonts w:ascii="Times New Roman" w:hAnsi="Times New Roman" w:cs="Times New Roman"/>
          <w:sz w:val="24"/>
        </w:rPr>
        <w:t>микромицетов</w:t>
      </w:r>
      <w:proofErr w:type="spellEnd"/>
      <w:r w:rsidRPr="00D4239F">
        <w:rPr>
          <w:rFonts w:ascii="Times New Roman" w:hAnsi="Times New Roman" w:cs="Times New Roman"/>
          <w:sz w:val="24"/>
        </w:rPr>
        <w:t xml:space="preserve"> и дождевых червей зависят от нормы внесения мульчи, времени ее нахождения на поверхности до заделки и от способа ее заделки в почву.</w:t>
      </w:r>
    </w:p>
    <w:p w:rsidR="00D4239F" w:rsidRPr="00B43CC5" w:rsidRDefault="00D4239F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441A" w:rsidRPr="002D6E35" w:rsidRDefault="0007441A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441A">
        <w:rPr>
          <w:rFonts w:ascii="Times New Roman" w:hAnsi="Times New Roman" w:cs="Times New Roman"/>
          <w:b/>
          <w:bCs/>
          <w:sz w:val="28"/>
        </w:rPr>
        <w:t>Джалилов, Ф.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441A">
        <w:rPr>
          <w:rFonts w:ascii="Times New Roman" w:hAnsi="Times New Roman" w:cs="Times New Roman"/>
          <w:sz w:val="28"/>
        </w:rPr>
        <w:t>Защита капусты от болезней в период вегетации / Ф. С. Д</w:t>
      </w:r>
      <w:r>
        <w:rPr>
          <w:rFonts w:ascii="Times New Roman" w:hAnsi="Times New Roman" w:cs="Times New Roman"/>
          <w:sz w:val="28"/>
        </w:rPr>
        <w:t>ж</w:t>
      </w:r>
      <w:r w:rsidRPr="0007441A">
        <w:rPr>
          <w:rFonts w:ascii="Times New Roman" w:hAnsi="Times New Roman" w:cs="Times New Roman"/>
          <w:sz w:val="28"/>
        </w:rPr>
        <w:t xml:space="preserve">алилов, Во </w:t>
      </w:r>
      <w:proofErr w:type="spellStart"/>
      <w:r w:rsidRPr="0007441A">
        <w:rPr>
          <w:rFonts w:ascii="Times New Roman" w:hAnsi="Times New Roman" w:cs="Times New Roman"/>
          <w:sz w:val="28"/>
        </w:rPr>
        <w:t>Тхи</w:t>
      </w:r>
      <w:proofErr w:type="spellEnd"/>
      <w:r w:rsidRPr="000744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441A">
        <w:rPr>
          <w:rFonts w:ascii="Times New Roman" w:hAnsi="Times New Roman" w:cs="Times New Roman"/>
          <w:sz w:val="28"/>
        </w:rPr>
        <w:t>Нгок</w:t>
      </w:r>
      <w:proofErr w:type="spellEnd"/>
      <w:r w:rsidRPr="0007441A">
        <w:rPr>
          <w:rFonts w:ascii="Times New Roman" w:hAnsi="Times New Roman" w:cs="Times New Roman"/>
          <w:sz w:val="28"/>
        </w:rPr>
        <w:t xml:space="preserve"> Ха</w:t>
      </w:r>
      <w:r>
        <w:rPr>
          <w:rFonts w:ascii="Times New Roman" w:hAnsi="Times New Roman" w:cs="Times New Roman"/>
          <w:sz w:val="28"/>
        </w:rPr>
        <w:t xml:space="preserve"> </w:t>
      </w:r>
      <w:r w:rsidRPr="0007441A">
        <w:rPr>
          <w:rFonts w:ascii="Times New Roman" w:hAnsi="Times New Roman" w:cs="Times New Roman"/>
          <w:sz w:val="28"/>
        </w:rPr>
        <w:t>// Картофель и овощи. - 2014. - № 1. - С. 20-23. - 7 рис.</w:t>
      </w:r>
    </w:p>
    <w:p w:rsidR="00780C83" w:rsidRDefault="0007441A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441A">
        <w:rPr>
          <w:rFonts w:ascii="Times New Roman" w:hAnsi="Times New Roman" w:cs="Times New Roman"/>
          <w:sz w:val="24"/>
        </w:rPr>
        <w:t xml:space="preserve">В статье рассмотрены основные болезни капусты, которые развиваются в период вегетации (сосудистый и слизистый бактериоз, кила, </w:t>
      </w:r>
      <w:proofErr w:type="spellStart"/>
      <w:r w:rsidRPr="0007441A">
        <w:rPr>
          <w:rFonts w:ascii="Times New Roman" w:hAnsi="Times New Roman" w:cs="Times New Roman"/>
          <w:sz w:val="24"/>
        </w:rPr>
        <w:t>фузариозное</w:t>
      </w:r>
      <w:proofErr w:type="spellEnd"/>
      <w:r w:rsidRPr="0007441A">
        <w:rPr>
          <w:rFonts w:ascii="Times New Roman" w:hAnsi="Times New Roman" w:cs="Times New Roman"/>
          <w:sz w:val="24"/>
        </w:rPr>
        <w:t xml:space="preserve"> увядание, </w:t>
      </w:r>
      <w:proofErr w:type="spellStart"/>
      <w:r w:rsidRPr="0007441A">
        <w:rPr>
          <w:rFonts w:ascii="Times New Roman" w:hAnsi="Times New Roman" w:cs="Times New Roman"/>
          <w:sz w:val="24"/>
        </w:rPr>
        <w:t>альтернариоз</w:t>
      </w:r>
      <w:proofErr w:type="spellEnd"/>
      <w:r w:rsidRPr="0007441A">
        <w:rPr>
          <w:rFonts w:ascii="Times New Roman" w:hAnsi="Times New Roman" w:cs="Times New Roman"/>
          <w:sz w:val="24"/>
        </w:rPr>
        <w:t xml:space="preserve"> и белая гниль). Основное внимание уделено симптомам, биологическим свойств</w:t>
      </w:r>
      <w:r>
        <w:rPr>
          <w:rFonts w:ascii="Times New Roman" w:hAnsi="Times New Roman" w:cs="Times New Roman"/>
          <w:sz w:val="24"/>
        </w:rPr>
        <w:t>а</w:t>
      </w:r>
      <w:r w:rsidRPr="0007441A">
        <w:rPr>
          <w:rFonts w:ascii="Times New Roman" w:hAnsi="Times New Roman" w:cs="Times New Roman"/>
          <w:sz w:val="24"/>
        </w:rPr>
        <w:t>м возбудителей, источникам инфекции, устойчивости сортов и мерам защиты.</w:t>
      </w:r>
    </w:p>
    <w:p w:rsidR="00017D18" w:rsidRDefault="00017D18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3430" w:rsidRPr="00B63430" w:rsidRDefault="00B63430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6E35">
        <w:rPr>
          <w:rFonts w:ascii="Times New Roman" w:hAnsi="Times New Roman" w:cs="Times New Roman"/>
          <w:b/>
          <w:bCs/>
          <w:sz w:val="28"/>
        </w:rPr>
        <w:t>З</w:t>
      </w:r>
      <w:r w:rsidRPr="00B63430">
        <w:rPr>
          <w:rFonts w:ascii="Times New Roman" w:hAnsi="Times New Roman" w:cs="Times New Roman"/>
          <w:b/>
          <w:bCs/>
          <w:sz w:val="28"/>
        </w:rPr>
        <w:t>ащита семян гибридных культур</w:t>
      </w:r>
      <w:r w:rsidRPr="00B63430">
        <w:rPr>
          <w:rFonts w:ascii="Times New Roman" w:hAnsi="Times New Roman" w:cs="Times New Roman"/>
          <w:sz w:val="28"/>
        </w:rPr>
        <w:t xml:space="preserve"> / Д. А. </w:t>
      </w:r>
      <w:proofErr w:type="spellStart"/>
      <w:r w:rsidRPr="00B63430">
        <w:rPr>
          <w:rFonts w:ascii="Times New Roman" w:hAnsi="Times New Roman" w:cs="Times New Roman"/>
          <w:sz w:val="28"/>
        </w:rPr>
        <w:t>Кольбин</w:t>
      </w:r>
      <w:proofErr w:type="spellEnd"/>
      <w:r w:rsidRPr="00B6343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63430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14. - № 2. - С. 23-24. - 2 рис.</w:t>
      </w:r>
    </w:p>
    <w:p w:rsidR="00B63430" w:rsidRDefault="00B63430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3430">
        <w:rPr>
          <w:rFonts w:ascii="Times New Roman" w:hAnsi="Times New Roman" w:cs="Times New Roman"/>
          <w:sz w:val="24"/>
        </w:rPr>
        <w:t xml:space="preserve">В данной работе изучена биологическая и хозяйственная эффективность препаратов для защиты семян на основе </w:t>
      </w:r>
      <w:proofErr w:type="spellStart"/>
      <w:r w:rsidRPr="00B63430">
        <w:rPr>
          <w:rFonts w:ascii="Times New Roman" w:hAnsi="Times New Roman" w:cs="Times New Roman"/>
          <w:sz w:val="24"/>
        </w:rPr>
        <w:t>тиаметоксама</w:t>
      </w:r>
      <w:proofErr w:type="spellEnd"/>
      <w:r w:rsidRPr="00B6343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63430">
        <w:rPr>
          <w:rFonts w:ascii="Times New Roman" w:hAnsi="Times New Roman" w:cs="Times New Roman"/>
          <w:sz w:val="24"/>
        </w:rPr>
        <w:t>Круйзер</w:t>
      </w:r>
      <w:proofErr w:type="spellEnd"/>
      <w:r w:rsidRPr="00B63430">
        <w:rPr>
          <w:rFonts w:ascii="Times New Roman" w:hAnsi="Times New Roman" w:cs="Times New Roman"/>
          <w:sz w:val="24"/>
        </w:rPr>
        <w:t xml:space="preserve"> на подсолнечнике, </w:t>
      </w:r>
      <w:proofErr w:type="gramStart"/>
      <w:r w:rsidRPr="00B63430">
        <w:rPr>
          <w:rFonts w:ascii="Times New Roman" w:hAnsi="Times New Roman" w:cs="Times New Roman"/>
          <w:sz w:val="24"/>
        </w:rPr>
        <w:t>Форс</w:t>
      </w:r>
      <w:proofErr w:type="gramEnd"/>
      <w:r w:rsidRPr="00B634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430">
        <w:rPr>
          <w:rFonts w:ascii="Times New Roman" w:hAnsi="Times New Roman" w:cs="Times New Roman"/>
          <w:sz w:val="24"/>
        </w:rPr>
        <w:t>Магна</w:t>
      </w:r>
      <w:proofErr w:type="spellEnd"/>
      <w:r w:rsidRPr="00B63430">
        <w:rPr>
          <w:rFonts w:ascii="Times New Roman" w:hAnsi="Times New Roman" w:cs="Times New Roman"/>
          <w:sz w:val="24"/>
        </w:rPr>
        <w:t xml:space="preserve"> на сахарной свекле, Форс </w:t>
      </w:r>
      <w:proofErr w:type="spellStart"/>
      <w:r w:rsidRPr="00B63430">
        <w:rPr>
          <w:rFonts w:ascii="Times New Roman" w:hAnsi="Times New Roman" w:cs="Times New Roman"/>
          <w:sz w:val="24"/>
        </w:rPr>
        <w:t>Зеа</w:t>
      </w:r>
      <w:proofErr w:type="spellEnd"/>
      <w:r w:rsidRPr="00B63430">
        <w:rPr>
          <w:rFonts w:ascii="Times New Roman" w:hAnsi="Times New Roman" w:cs="Times New Roman"/>
          <w:sz w:val="24"/>
        </w:rPr>
        <w:t xml:space="preserve"> на кукурузе). Получена значительная прибавка урожая пропашных культур в результате использования данных продуктов.</w:t>
      </w:r>
    </w:p>
    <w:p w:rsidR="00B63430" w:rsidRDefault="00B63430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484D" w:rsidRPr="002D6E35" w:rsidRDefault="00CF484D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484D">
        <w:rPr>
          <w:rFonts w:ascii="Times New Roman" w:hAnsi="Times New Roman" w:cs="Times New Roman"/>
          <w:b/>
          <w:bCs/>
          <w:sz w:val="28"/>
          <w:szCs w:val="28"/>
        </w:rPr>
        <w:t>Прах, С.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84D">
        <w:rPr>
          <w:rFonts w:ascii="Times New Roman" w:hAnsi="Times New Roman" w:cs="Times New Roman"/>
          <w:sz w:val="28"/>
          <w:szCs w:val="28"/>
        </w:rPr>
        <w:t xml:space="preserve">Защита сливы от </w:t>
      </w:r>
      <w:proofErr w:type="spellStart"/>
      <w:r w:rsidRPr="00CF484D">
        <w:rPr>
          <w:rFonts w:ascii="Times New Roman" w:hAnsi="Times New Roman" w:cs="Times New Roman"/>
          <w:sz w:val="28"/>
          <w:szCs w:val="28"/>
        </w:rPr>
        <w:t>клястероспориоза</w:t>
      </w:r>
      <w:proofErr w:type="spellEnd"/>
      <w:r w:rsidRPr="00CF484D">
        <w:rPr>
          <w:rFonts w:ascii="Times New Roman" w:hAnsi="Times New Roman" w:cs="Times New Roman"/>
          <w:sz w:val="28"/>
          <w:szCs w:val="28"/>
        </w:rPr>
        <w:t xml:space="preserve"> и сливовой плодожорки в Краснодарском крае / С. В. Прах, И. Г. Мищенко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4D">
        <w:rPr>
          <w:rFonts w:ascii="Times New Roman" w:hAnsi="Times New Roman" w:cs="Times New Roman"/>
          <w:sz w:val="28"/>
          <w:szCs w:val="28"/>
        </w:rPr>
        <w:t>// Защита и карантин расте</w:t>
      </w:r>
      <w:r>
        <w:rPr>
          <w:rFonts w:ascii="Times New Roman" w:hAnsi="Times New Roman" w:cs="Times New Roman"/>
          <w:sz w:val="28"/>
          <w:szCs w:val="28"/>
        </w:rPr>
        <w:t>ний. - 2014. - № 1. - С. 26-27.</w:t>
      </w:r>
    </w:p>
    <w:p w:rsidR="00CF484D" w:rsidRPr="00CF484D" w:rsidRDefault="00E05EFB" w:rsidP="00E05EF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CF484D" w:rsidRPr="00CF484D">
        <w:rPr>
          <w:rFonts w:ascii="Times New Roman" w:hAnsi="Times New Roman" w:cs="Times New Roman"/>
          <w:sz w:val="24"/>
          <w:szCs w:val="28"/>
        </w:rPr>
        <w:t xml:space="preserve">а </w:t>
      </w:r>
      <w:proofErr w:type="spellStart"/>
      <w:r w:rsidR="00CF484D" w:rsidRPr="00CF484D">
        <w:rPr>
          <w:rFonts w:ascii="Times New Roman" w:hAnsi="Times New Roman" w:cs="Times New Roman"/>
          <w:sz w:val="24"/>
          <w:szCs w:val="28"/>
        </w:rPr>
        <w:t>высоковосприимчивом</w:t>
      </w:r>
      <w:proofErr w:type="spellEnd"/>
      <w:r w:rsidR="00CF484D" w:rsidRPr="00CF484D"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r w:rsidR="00CF484D" w:rsidRPr="00CF484D">
        <w:rPr>
          <w:rFonts w:ascii="Times New Roman" w:hAnsi="Times New Roman" w:cs="Times New Roman"/>
          <w:sz w:val="24"/>
          <w:szCs w:val="28"/>
        </w:rPr>
        <w:t>клястероспориозу</w:t>
      </w:r>
      <w:proofErr w:type="spellEnd"/>
      <w:r w:rsidR="00CF484D" w:rsidRPr="00CF484D">
        <w:rPr>
          <w:rFonts w:ascii="Times New Roman" w:hAnsi="Times New Roman" w:cs="Times New Roman"/>
          <w:sz w:val="24"/>
          <w:szCs w:val="28"/>
        </w:rPr>
        <w:t xml:space="preserve"> сорте сливы Кабардинская ранняя по стандартным и оригинальным методикам была проведена оценка биологической эффективности химических и биохимических препаратов против основных вредных объектов. С учетом биологических особенностей возбудителей </w:t>
      </w:r>
      <w:proofErr w:type="spellStart"/>
      <w:r w:rsidR="00CF484D" w:rsidRPr="00CF484D">
        <w:rPr>
          <w:rFonts w:ascii="Times New Roman" w:hAnsi="Times New Roman" w:cs="Times New Roman"/>
          <w:sz w:val="24"/>
          <w:szCs w:val="28"/>
        </w:rPr>
        <w:t>клястероспориоза</w:t>
      </w:r>
      <w:proofErr w:type="spellEnd"/>
      <w:r w:rsidR="00CF484D" w:rsidRPr="00CF484D">
        <w:rPr>
          <w:rFonts w:ascii="Times New Roman" w:hAnsi="Times New Roman" w:cs="Times New Roman"/>
          <w:sz w:val="24"/>
          <w:szCs w:val="28"/>
        </w:rPr>
        <w:t xml:space="preserve"> и </w:t>
      </w:r>
      <w:r w:rsidR="00CF484D" w:rsidRPr="00CF484D">
        <w:rPr>
          <w:rFonts w:ascii="Times New Roman" w:hAnsi="Times New Roman" w:cs="Times New Roman"/>
          <w:sz w:val="24"/>
          <w:szCs w:val="28"/>
        </w:rPr>
        <w:lastRenderedPageBreak/>
        <w:t>сливовой плодожорки определены оптимальные сроки защиты, выявлены наиболее эффективные пестициды и микробиологические препараты и испытана технология защиты сливы.</w:t>
      </w:r>
    </w:p>
    <w:p w:rsidR="00CF484D" w:rsidRDefault="00CF484D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51F1" w:rsidRPr="002D6E35" w:rsidRDefault="004C51F1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C51F1">
        <w:rPr>
          <w:rFonts w:ascii="Times New Roman" w:hAnsi="Times New Roman" w:cs="Times New Roman"/>
          <w:b/>
          <w:bCs/>
          <w:sz w:val="28"/>
        </w:rPr>
        <w:t>Спиглазова</w:t>
      </w:r>
      <w:proofErr w:type="spellEnd"/>
      <w:r w:rsidRPr="004C51F1">
        <w:rPr>
          <w:rFonts w:ascii="Times New Roman" w:hAnsi="Times New Roman" w:cs="Times New Roman"/>
          <w:b/>
          <w:bCs/>
          <w:sz w:val="28"/>
        </w:rPr>
        <w:t>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51F1">
        <w:rPr>
          <w:rFonts w:ascii="Times New Roman" w:hAnsi="Times New Roman" w:cs="Times New Roman"/>
          <w:sz w:val="28"/>
        </w:rPr>
        <w:t xml:space="preserve">Надежная защита картофеля / С. Ю. </w:t>
      </w:r>
      <w:proofErr w:type="spellStart"/>
      <w:r w:rsidRPr="004C51F1">
        <w:rPr>
          <w:rFonts w:ascii="Times New Roman" w:hAnsi="Times New Roman" w:cs="Times New Roman"/>
          <w:sz w:val="28"/>
        </w:rPr>
        <w:t>Спиглазова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51F1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3. - С. 25-26.</w:t>
      </w:r>
    </w:p>
    <w:p w:rsidR="004C51F1" w:rsidRDefault="004C51F1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51F1">
        <w:rPr>
          <w:rFonts w:ascii="Times New Roman" w:hAnsi="Times New Roman" w:cs="Times New Roman"/>
          <w:sz w:val="24"/>
        </w:rPr>
        <w:t xml:space="preserve">В статье представлены описание и характеристики основных болезней картофеля в период вегетации - фитофтороза и </w:t>
      </w:r>
      <w:proofErr w:type="spellStart"/>
      <w:r w:rsidRPr="004C51F1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4C51F1">
        <w:rPr>
          <w:rFonts w:ascii="Times New Roman" w:hAnsi="Times New Roman" w:cs="Times New Roman"/>
          <w:sz w:val="24"/>
        </w:rPr>
        <w:t xml:space="preserve"> (вредоносность, источники инфекции, биология патогенов, благоприятные условия для развития болезней), меры, помогающие снизить вредоносность болезней и система защиты картофеля от фитофторозов и </w:t>
      </w:r>
      <w:proofErr w:type="spellStart"/>
      <w:r w:rsidRPr="004C51F1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4C51F1">
        <w:rPr>
          <w:rFonts w:ascii="Times New Roman" w:hAnsi="Times New Roman" w:cs="Times New Roman"/>
          <w:sz w:val="24"/>
        </w:rPr>
        <w:t>.</w:t>
      </w:r>
    </w:p>
    <w:p w:rsidR="004C51F1" w:rsidRDefault="004C51F1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7D18" w:rsidRPr="002D6E35" w:rsidRDefault="00017D18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7D18">
        <w:rPr>
          <w:rFonts w:ascii="Times New Roman" w:hAnsi="Times New Roman" w:cs="Times New Roman"/>
          <w:b/>
          <w:bCs/>
          <w:sz w:val="28"/>
        </w:rPr>
        <w:t>Травина,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7D18">
        <w:rPr>
          <w:rFonts w:ascii="Times New Roman" w:hAnsi="Times New Roman" w:cs="Times New Roman"/>
          <w:sz w:val="28"/>
        </w:rPr>
        <w:t>Экологическая защита картофеля от фитофтороза / С. Н. Травина, С. В. Абакшина</w:t>
      </w:r>
      <w:r>
        <w:rPr>
          <w:rFonts w:ascii="Times New Roman" w:hAnsi="Times New Roman" w:cs="Times New Roman"/>
          <w:sz w:val="28"/>
        </w:rPr>
        <w:t xml:space="preserve"> </w:t>
      </w:r>
      <w:r w:rsidRPr="00017D18">
        <w:rPr>
          <w:rFonts w:ascii="Times New Roman" w:hAnsi="Times New Roman" w:cs="Times New Roman"/>
          <w:sz w:val="28"/>
        </w:rPr>
        <w:t>// Картофель и ов</w:t>
      </w:r>
      <w:r w:rsidR="002D6E35">
        <w:rPr>
          <w:rFonts w:ascii="Times New Roman" w:hAnsi="Times New Roman" w:cs="Times New Roman"/>
          <w:sz w:val="28"/>
        </w:rPr>
        <w:t>ощи. - 2014. - № 2. - С. 28-29.</w:t>
      </w:r>
    </w:p>
    <w:p w:rsidR="00017D18" w:rsidRDefault="00017D18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7D18">
        <w:rPr>
          <w:rFonts w:ascii="Times New Roman" w:hAnsi="Times New Roman" w:cs="Times New Roman"/>
          <w:sz w:val="24"/>
        </w:rPr>
        <w:t>Авторами предложены экологические методы борьбы с фитофторозом картофеля в условиях Мурманской области. Для подавления возбудителя болезни используются не химические препараты, а отвары и настои, приготовленные из дикорастущих культурных растений (</w:t>
      </w:r>
      <w:proofErr w:type="spellStart"/>
      <w:r w:rsidRPr="00017D18">
        <w:rPr>
          <w:rFonts w:ascii="Times New Roman" w:hAnsi="Times New Roman" w:cs="Times New Roman"/>
          <w:sz w:val="24"/>
        </w:rPr>
        <w:t>Herba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7D18">
        <w:rPr>
          <w:rFonts w:ascii="Times New Roman" w:hAnsi="Times New Roman" w:cs="Times New Roman"/>
          <w:sz w:val="24"/>
        </w:rPr>
        <w:t>Chelidoni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7D18">
        <w:rPr>
          <w:rFonts w:ascii="Times New Roman" w:hAnsi="Times New Roman" w:cs="Times New Roman"/>
          <w:sz w:val="24"/>
        </w:rPr>
        <w:t>majoris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017D18">
        <w:rPr>
          <w:rFonts w:ascii="Times New Roman" w:hAnsi="Times New Roman" w:cs="Times New Roman"/>
          <w:sz w:val="24"/>
        </w:rPr>
        <w:t>Padus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7D18">
        <w:rPr>
          <w:rFonts w:ascii="Times New Roman" w:hAnsi="Times New Roman" w:cs="Times New Roman"/>
          <w:sz w:val="24"/>
        </w:rPr>
        <w:t>avium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7D18">
        <w:rPr>
          <w:rFonts w:ascii="Times New Roman" w:hAnsi="Times New Roman" w:cs="Times New Roman"/>
          <w:sz w:val="24"/>
        </w:rPr>
        <w:t>Nill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017D18">
        <w:rPr>
          <w:rFonts w:ascii="Times New Roman" w:hAnsi="Times New Roman" w:cs="Times New Roman"/>
          <w:sz w:val="24"/>
        </w:rPr>
        <w:t>Allium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7D18">
        <w:rPr>
          <w:rFonts w:ascii="Times New Roman" w:hAnsi="Times New Roman" w:cs="Times New Roman"/>
          <w:sz w:val="24"/>
        </w:rPr>
        <w:t>sativum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 L.). Эти растения обладают </w:t>
      </w:r>
      <w:proofErr w:type="spellStart"/>
      <w:r w:rsidRPr="00017D18">
        <w:rPr>
          <w:rFonts w:ascii="Times New Roman" w:hAnsi="Times New Roman" w:cs="Times New Roman"/>
          <w:sz w:val="24"/>
        </w:rPr>
        <w:t>фунгицидными</w:t>
      </w:r>
      <w:proofErr w:type="spellEnd"/>
      <w:r w:rsidRPr="00017D18">
        <w:rPr>
          <w:rFonts w:ascii="Times New Roman" w:hAnsi="Times New Roman" w:cs="Times New Roman"/>
          <w:sz w:val="24"/>
        </w:rPr>
        <w:t xml:space="preserve"> свойствами, но менее вредны для человека, животных, окружающей среды, что важно для сохранения уязвимой природы севера. По предварительным результатам, по эффективности приготовленные отвары не уступают действию препаратов акробат и полирам.</w:t>
      </w:r>
    </w:p>
    <w:p w:rsidR="009D26B2" w:rsidRDefault="009D26B2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26B2" w:rsidRPr="002D6E35" w:rsidRDefault="009D26B2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26B2">
        <w:rPr>
          <w:rFonts w:ascii="Times New Roman" w:hAnsi="Times New Roman" w:cs="Times New Roman"/>
          <w:b/>
          <w:bCs/>
          <w:sz w:val="28"/>
        </w:rPr>
        <w:t>Целесообразность совмещения полифункциональных препаратов-регуляторов роста растений с современными системными фунгицидами</w:t>
      </w:r>
      <w:r w:rsidRPr="009D26B2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9D26B2">
        <w:rPr>
          <w:rFonts w:ascii="Times New Roman" w:hAnsi="Times New Roman" w:cs="Times New Roman"/>
          <w:sz w:val="28"/>
        </w:rPr>
        <w:t>Рябчинская</w:t>
      </w:r>
      <w:proofErr w:type="spellEnd"/>
      <w:r w:rsidRPr="009D26B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D26B2">
        <w:rPr>
          <w:rFonts w:ascii="Times New Roman" w:hAnsi="Times New Roman" w:cs="Times New Roman"/>
          <w:sz w:val="28"/>
        </w:rPr>
        <w:t>// Агрохимия. - 20</w:t>
      </w:r>
      <w:r>
        <w:rPr>
          <w:rFonts w:ascii="Times New Roman" w:hAnsi="Times New Roman" w:cs="Times New Roman"/>
          <w:sz w:val="28"/>
        </w:rPr>
        <w:t>14. - № 2. - С. 26-32. - 5 рис.</w:t>
      </w:r>
    </w:p>
    <w:p w:rsidR="009D26B2" w:rsidRDefault="009D26B2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26B2">
        <w:rPr>
          <w:rFonts w:ascii="Times New Roman" w:hAnsi="Times New Roman" w:cs="Times New Roman"/>
          <w:sz w:val="24"/>
        </w:rPr>
        <w:t xml:space="preserve">Обсуждаются эффекты действия </w:t>
      </w:r>
      <w:proofErr w:type="spellStart"/>
      <w:r w:rsidRPr="009D26B2">
        <w:rPr>
          <w:rFonts w:ascii="Times New Roman" w:hAnsi="Times New Roman" w:cs="Times New Roman"/>
          <w:sz w:val="24"/>
        </w:rPr>
        <w:t>фунгицидного</w:t>
      </w:r>
      <w:proofErr w:type="spellEnd"/>
      <w:r w:rsidRPr="009D26B2">
        <w:rPr>
          <w:rFonts w:ascii="Times New Roman" w:hAnsi="Times New Roman" w:cs="Times New Roman"/>
          <w:sz w:val="24"/>
        </w:rPr>
        <w:t xml:space="preserve"> препарата дозор и регулятора роста биологического происхождения </w:t>
      </w:r>
      <w:proofErr w:type="spellStart"/>
      <w:r w:rsidRPr="009D26B2">
        <w:rPr>
          <w:rFonts w:ascii="Times New Roman" w:hAnsi="Times New Roman" w:cs="Times New Roman"/>
          <w:sz w:val="24"/>
        </w:rPr>
        <w:t>стиммунол</w:t>
      </w:r>
      <w:proofErr w:type="spellEnd"/>
      <w:r w:rsidRPr="009D26B2">
        <w:rPr>
          <w:rFonts w:ascii="Times New Roman" w:hAnsi="Times New Roman" w:cs="Times New Roman"/>
          <w:sz w:val="24"/>
        </w:rPr>
        <w:t xml:space="preserve"> ЕФ при их совместном и раздельном использовании для предпосевной обработки семян я</w:t>
      </w:r>
      <w:r>
        <w:rPr>
          <w:rFonts w:ascii="Times New Roman" w:hAnsi="Times New Roman" w:cs="Times New Roman"/>
          <w:sz w:val="24"/>
        </w:rPr>
        <w:t>рового ячменя. Установлено проло</w:t>
      </w:r>
      <w:r w:rsidRPr="009D26B2">
        <w:rPr>
          <w:rFonts w:ascii="Times New Roman" w:hAnsi="Times New Roman" w:cs="Times New Roman"/>
          <w:sz w:val="24"/>
        </w:rPr>
        <w:t xml:space="preserve">нгированное системное действие на растения фунгицида дозор. Показана целесообразность совмещения двух препаратов со сложным </w:t>
      </w:r>
      <w:proofErr w:type="spellStart"/>
      <w:r w:rsidRPr="009D26B2">
        <w:rPr>
          <w:rFonts w:ascii="Times New Roman" w:hAnsi="Times New Roman" w:cs="Times New Roman"/>
          <w:sz w:val="24"/>
        </w:rPr>
        <w:t>иммун</w:t>
      </w:r>
      <w:proofErr w:type="gramStart"/>
      <w:r w:rsidRPr="009D26B2">
        <w:rPr>
          <w:rFonts w:ascii="Times New Roman" w:hAnsi="Times New Roman" w:cs="Times New Roman"/>
          <w:sz w:val="24"/>
        </w:rPr>
        <w:t>о</w:t>
      </w:r>
      <w:proofErr w:type="spellEnd"/>
      <w:r w:rsidRPr="009D26B2">
        <w:rPr>
          <w:rFonts w:ascii="Times New Roman" w:hAnsi="Times New Roman" w:cs="Times New Roman"/>
          <w:sz w:val="24"/>
        </w:rPr>
        <w:t>-</w:t>
      </w:r>
      <w:proofErr w:type="gramEnd"/>
      <w:r w:rsidRPr="009D26B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D26B2">
        <w:rPr>
          <w:rFonts w:ascii="Times New Roman" w:hAnsi="Times New Roman" w:cs="Times New Roman"/>
          <w:sz w:val="24"/>
        </w:rPr>
        <w:t>росторегулирующим</w:t>
      </w:r>
      <w:proofErr w:type="spellEnd"/>
      <w:r w:rsidRPr="009D26B2">
        <w:rPr>
          <w:rFonts w:ascii="Times New Roman" w:hAnsi="Times New Roman" w:cs="Times New Roman"/>
          <w:sz w:val="24"/>
        </w:rPr>
        <w:t xml:space="preserve"> действием.</w:t>
      </w:r>
    </w:p>
    <w:p w:rsidR="009E33B7" w:rsidRDefault="009E33B7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2163" w:rsidRPr="000E2163" w:rsidRDefault="000E216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2163">
        <w:rPr>
          <w:rFonts w:ascii="Times New Roman" w:hAnsi="Times New Roman" w:cs="Times New Roman"/>
          <w:b/>
          <w:bCs/>
          <w:sz w:val="28"/>
        </w:rPr>
        <w:t>Шаманская, Л.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2163">
        <w:rPr>
          <w:rFonts w:ascii="Times New Roman" w:hAnsi="Times New Roman" w:cs="Times New Roman"/>
          <w:sz w:val="28"/>
        </w:rPr>
        <w:t>Оптимизация фитосанитарного состояния промышленных насаждений яблони в Алтайском крае / Л. Д. Шаманская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0E2163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3. - С. 58-61. - 2 табл.</w:t>
      </w:r>
    </w:p>
    <w:p w:rsidR="000E2163" w:rsidRDefault="000E216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2163">
        <w:rPr>
          <w:rFonts w:ascii="Times New Roman" w:hAnsi="Times New Roman" w:cs="Times New Roman"/>
          <w:sz w:val="24"/>
        </w:rPr>
        <w:t>В статье представлены результаты испытания препаратов на основе природн</w:t>
      </w:r>
      <w:r>
        <w:rPr>
          <w:rFonts w:ascii="Times New Roman" w:hAnsi="Times New Roman" w:cs="Times New Roman"/>
          <w:sz w:val="24"/>
        </w:rPr>
        <w:t>ых биологич</w:t>
      </w:r>
      <w:r w:rsidRPr="000E216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</w:t>
      </w:r>
      <w:r w:rsidRPr="000E2163">
        <w:rPr>
          <w:rFonts w:ascii="Times New Roman" w:hAnsi="Times New Roman" w:cs="Times New Roman"/>
          <w:sz w:val="24"/>
        </w:rPr>
        <w:t xml:space="preserve">ки активных веществ (БАВ): </w:t>
      </w:r>
      <w:proofErr w:type="spellStart"/>
      <w:r w:rsidRPr="000E2163">
        <w:rPr>
          <w:rFonts w:ascii="Times New Roman" w:hAnsi="Times New Roman" w:cs="Times New Roman"/>
          <w:sz w:val="24"/>
        </w:rPr>
        <w:t>Фос</w:t>
      </w:r>
      <w:proofErr w:type="spellEnd"/>
      <w:r w:rsidRPr="000E21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163">
        <w:rPr>
          <w:rFonts w:ascii="Times New Roman" w:hAnsi="Times New Roman" w:cs="Times New Roman"/>
          <w:sz w:val="24"/>
        </w:rPr>
        <w:t>Артафидин</w:t>
      </w:r>
      <w:proofErr w:type="spellEnd"/>
      <w:r w:rsidRPr="000E216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E2163">
        <w:rPr>
          <w:rFonts w:ascii="Times New Roman" w:hAnsi="Times New Roman" w:cs="Times New Roman"/>
          <w:sz w:val="24"/>
        </w:rPr>
        <w:t>Vita</w:t>
      </w:r>
      <w:proofErr w:type="spellEnd"/>
      <w:r w:rsidRPr="000E2163">
        <w:rPr>
          <w:rFonts w:ascii="Times New Roman" w:hAnsi="Times New Roman" w:cs="Times New Roman"/>
          <w:sz w:val="24"/>
        </w:rPr>
        <w:t>-Старт против вредителей яблони в первые годы выращивания. Они об</w:t>
      </w:r>
      <w:r>
        <w:rPr>
          <w:rFonts w:ascii="Times New Roman" w:hAnsi="Times New Roman" w:cs="Times New Roman"/>
          <w:sz w:val="24"/>
        </w:rPr>
        <w:t>е</w:t>
      </w:r>
      <w:r w:rsidRPr="000E2163">
        <w:rPr>
          <w:rFonts w:ascii="Times New Roman" w:hAnsi="Times New Roman" w:cs="Times New Roman"/>
          <w:sz w:val="24"/>
        </w:rPr>
        <w:t>спечивают эффективную защиту от яблонной тли, гусениц боярышницы 1-го возраста на уровне 98,2...100%, снижают численность листового клеща в 10-17 раз и могут рассматриваться как альтернатива химическим пестицидам.</w:t>
      </w:r>
    </w:p>
    <w:p w:rsidR="000E2163" w:rsidRDefault="000E2163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33B7" w:rsidRDefault="009E33B7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E33B7">
        <w:rPr>
          <w:rFonts w:ascii="Times New Roman" w:hAnsi="Times New Roman" w:cs="Times New Roman"/>
          <w:b/>
          <w:bCs/>
          <w:sz w:val="28"/>
        </w:rPr>
        <w:t>Шешегова</w:t>
      </w:r>
      <w:proofErr w:type="spellEnd"/>
      <w:r w:rsidRPr="009E33B7">
        <w:rPr>
          <w:rFonts w:ascii="Times New Roman" w:hAnsi="Times New Roman" w:cs="Times New Roman"/>
          <w:b/>
          <w:bCs/>
          <w:sz w:val="28"/>
        </w:rPr>
        <w:t>, Т.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33B7">
        <w:rPr>
          <w:rFonts w:ascii="Times New Roman" w:hAnsi="Times New Roman" w:cs="Times New Roman"/>
          <w:sz w:val="28"/>
        </w:rPr>
        <w:t xml:space="preserve">Некоторые приёмы и средства защиты озимой пшеницы от спорыньи / Т. К. </w:t>
      </w:r>
      <w:proofErr w:type="spellStart"/>
      <w:r w:rsidRPr="009E33B7">
        <w:rPr>
          <w:rFonts w:ascii="Times New Roman" w:hAnsi="Times New Roman" w:cs="Times New Roman"/>
          <w:sz w:val="28"/>
        </w:rPr>
        <w:t>Шешегова</w:t>
      </w:r>
      <w:proofErr w:type="spellEnd"/>
      <w:r w:rsidRPr="009E33B7">
        <w:rPr>
          <w:rFonts w:ascii="Times New Roman" w:hAnsi="Times New Roman" w:cs="Times New Roman"/>
          <w:sz w:val="28"/>
        </w:rPr>
        <w:t xml:space="preserve">, Л. М. </w:t>
      </w:r>
      <w:proofErr w:type="spellStart"/>
      <w:r w:rsidRPr="009E33B7">
        <w:rPr>
          <w:rFonts w:ascii="Times New Roman" w:hAnsi="Times New Roman" w:cs="Times New Roman"/>
          <w:sz w:val="28"/>
        </w:rPr>
        <w:t>Щеклеина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E33B7">
        <w:rPr>
          <w:rFonts w:ascii="Times New Roman" w:hAnsi="Times New Roman" w:cs="Times New Roman"/>
          <w:sz w:val="28"/>
        </w:rPr>
        <w:t>// Достижения науки и техники АПК. - 2014. - № 3</w:t>
      </w:r>
      <w:r>
        <w:rPr>
          <w:rFonts w:ascii="Times New Roman" w:hAnsi="Times New Roman" w:cs="Times New Roman"/>
          <w:sz w:val="28"/>
        </w:rPr>
        <w:t>. - С. 47-50. - 3 табл., 2 рис.</w:t>
      </w:r>
    </w:p>
    <w:p w:rsidR="009E33B7" w:rsidRDefault="009E33B7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33B7">
        <w:rPr>
          <w:rFonts w:ascii="Times New Roman" w:hAnsi="Times New Roman" w:cs="Times New Roman"/>
          <w:sz w:val="24"/>
        </w:rPr>
        <w:t xml:space="preserve">В статье изложены результаты изучения жизнеспособности разных инфекционных структур (склероции, конидии, </w:t>
      </w:r>
      <w:proofErr w:type="spellStart"/>
      <w:r w:rsidRPr="009E33B7">
        <w:rPr>
          <w:rFonts w:ascii="Times New Roman" w:hAnsi="Times New Roman" w:cs="Times New Roman"/>
          <w:sz w:val="24"/>
        </w:rPr>
        <w:t>аскоспоры</w:t>
      </w:r>
      <w:proofErr w:type="spellEnd"/>
      <w:r w:rsidRPr="009E33B7">
        <w:rPr>
          <w:rFonts w:ascii="Times New Roman" w:hAnsi="Times New Roman" w:cs="Times New Roman"/>
          <w:sz w:val="24"/>
        </w:rPr>
        <w:t xml:space="preserve">) спорыньи под действием профилактических мероприятий, фунгицидов и </w:t>
      </w:r>
      <w:proofErr w:type="spellStart"/>
      <w:r w:rsidRPr="009E33B7">
        <w:rPr>
          <w:rFonts w:ascii="Times New Roman" w:hAnsi="Times New Roman" w:cs="Times New Roman"/>
          <w:sz w:val="24"/>
        </w:rPr>
        <w:t>биоагентов</w:t>
      </w:r>
      <w:proofErr w:type="spellEnd"/>
      <w:r w:rsidRPr="009E33B7">
        <w:rPr>
          <w:rFonts w:ascii="Times New Roman" w:hAnsi="Times New Roman" w:cs="Times New Roman"/>
          <w:sz w:val="24"/>
        </w:rPr>
        <w:t>.</w:t>
      </w:r>
    </w:p>
    <w:p w:rsidR="008C7CFC" w:rsidRPr="009E33B7" w:rsidRDefault="008C7CFC" w:rsidP="005E2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8C7CFC" w:rsidRPr="009E33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F3" w:rsidRDefault="008B59F3" w:rsidP="008C7CFC">
      <w:pPr>
        <w:spacing w:after="0" w:line="240" w:lineRule="auto"/>
      </w:pPr>
      <w:r>
        <w:separator/>
      </w:r>
    </w:p>
  </w:endnote>
  <w:endnote w:type="continuationSeparator" w:id="0">
    <w:p w:rsidR="008B59F3" w:rsidRDefault="008B59F3" w:rsidP="008C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274478"/>
      <w:docPartObj>
        <w:docPartGallery w:val="Page Numbers (Bottom of Page)"/>
        <w:docPartUnique/>
      </w:docPartObj>
    </w:sdtPr>
    <w:sdtContent>
      <w:p w:rsidR="008C7CFC" w:rsidRDefault="008C7C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891">
          <w:rPr>
            <w:noProof/>
          </w:rPr>
          <w:t>3</w:t>
        </w:r>
        <w:r>
          <w:fldChar w:fldCharType="end"/>
        </w:r>
      </w:p>
    </w:sdtContent>
  </w:sdt>
  <w:p w:rsidR="008C7CFC" w:rsidRDefault="008C7C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F3" w:rsidRDefault="008B59F3" w:rsidP="008C7CFC">
      <w:pPr>
        <w:spacing w:after="0" w:line="240" w:lineRule="auto"/>
      </w:pPr>
      <w:r>
        <w:separator/>
      </w:r>
    </w:p>
  </w:footnote>
  <w:footnote w:type="continuationSeparator" w:id="0">
    <w:p w:rsidR="008B59F3" w:rsidRDefault="008B59F3" w:rsidP="008C7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0"/>
    <w:rsid w:val="00017D18"/>
    <w:rsid w:val="0004701B"/>
    <w:rsid w:val="0007441A"/>
    <w:rsid w:val="000E2163"/>
    <w:rsid w:val="00126761"/>
    <w:rsid w:val="00134AA2"/>
    <w:rsid w:val="00143ABB"/>
    <w:rsid w:val="0016524E"/>
    <w:rsid w:val="001743DE"/>
    <w:rsid w:val="00180A46"/>
    <w:rsid w:val="001A121B"/>
    <w:rsid w:val="001C4CD9"/>
    <w:rsid w:val="00205E33"/>
    <w:rsid w:val="002D6E35"/>
    <w:rsid w:val="0032093D"/>
    <w:rsid w:val="0036349D"/>
    <w:rsid w:val="003D3C70"/>
    <w:rsid w:val="003F33BB"/>
    <w:rsid w:val="004A5BB4"/>
    <w:rsid w:val="004C51F1"/>
    <w:rsid w:val="004D45FD"/>
    <w:rsid w:val="005E2645"/>
    <w:rsid w:val="006C4BD6"/>
    <w:rsid w:val="00780C83"/>
    <w:rsid w:val="007D0A19"/>
    <w:rsid w:val="007E251A"/>
    <w:rsid w:val="007F2FC7"/>
    <w:rsid w:val="008024FC"/>
    <w:rsid w:val="008B59F3"/>
    <w:rsid w:val="008C7CFC"/>
    <w:rsid w:val="009D26B2"/>
    <w:rsid w:val="009E33B7"/>
    <w:rsid w:val="009F0933"/>
    <w:rsid w:val="00A43819"/>
    <w:rsid w:val="00A8402E"/>
    <w:rsid w:val="00AE42D1"/>
    <w:rsid w:val="00AF68D2"/>
    <w:rsid w:val="00B43CC5"/>
    <w:rsid w:val="00B4486C"/>
    <w:rsid w:val="00B63430"/>
    <w:rsid w:val="00B70898"/>
    <w:rsid w:val="00B87F2A"/>
    <w:rsid w:val="00BC4858"/>
    <w:rsid w:val="00BF3FE1"/>
    <w:rsid w:val="00C17E70"/>
    <w:rsid w:val="00CE7755"/>
    <w:rsid w:val="00CF484D"/>
    <w:rsid w:val="00D02F5C"/>
    <w:rsid w:val="00D4239F"/>
    <w:rsid w:val="00D93A83"/>
    <w:rsid w:val="00DD01FF"/>
    <w:rsid w:val="00E05EFB"/>
    <w:rsid w:val="00E100A0"/>
    <w:rsid w:val="00E43F1D"/>
    <w:rsid w:val="00E87891"/>
    <w:rsid w:val="00F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3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645"/>
  </w:style>
  <w:style w:type="table" w:styleId="a6">
    <w:name w:val="Table Grid"/>
    <w:basedOn w:val="a1"/>
    <w:uiPriority w:val="59"/>
    <w:rsid w:val="005E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6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C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3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645"/>
  </w:style>
  <w:style w:type="table" w:styleId="a6">
    <w:name w:val="Table Grid"/>
    <w:basedOn w:val="a1"/>
    <w:uiPriority w:val="59"/>
    <w:rsid w:val="005E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6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C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100</cp:revision>
  <dcterms:created xsi:type="dcterms:W3CDTF">2014-04-17T01:16:00Z</dcterms:created>
  <dcterms:modified xsi:type="dcterms:W3CDTF">2014-06-20T04:43:00Z</dcterms:modified>
</cp:coreProperties>
</file>