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74AC9" w:rsidTr="00774AC9">
        <w:tc>
          <w:tcPr>
            <w:tcW w:w="828" w:type="pct"/>
            <w:hideMark/>
          </w:tcPr>
          <w:p w:rsidR="00774AC9" w:rsidRDefault="00774A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74AC9" w:rsidRDefault="00774AC9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Государственное бюджетное учреждение культуры</w:t>
            </w:r>
          </w:p>
          <w:p w:rsidR="00774AC9" w:rsidRDefault="00774A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74AC9" w:rsidRPr="00774AC9" w:rsidRDefault="00774AC9" w:rsidP="00502DF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656A88" w:rsidRDefault="000C749E" w:rsidP="00502D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2DF0">
        <w:rPr>
          <w:rFonts w:ascii="Times New Roman" w:hAnsi="Times New Roman" w:cs="Times New Roman"/>
          <w:b/>
          <w:sz w:val="28"/>
        </w:rPr>
        <w:t>Зерновые бобовые культуры</w:t>
      </w:r>
    </w:p>
    <w:p w:rsidR="007F7490" w:rsidRPr="00E86F79" w:rsidRDefault="007F7490" w:rsidP="007F74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6F79">
        <w:rPr>
          <w:rFonts w:ascii="Times New Roman" w:hAnsi="Times New Roman" w:cs="Times New Roman"/>
          <w:b/>
          <w:sz w:val="28"/>
        </w:rPr>
        <w:t>Хамоков</w:t>
      </w:r>
      <w:proofErr w:type="spellEnd"/>
      <w:r w:rsidRPr="00E86F79">
        <w:rPr>
          <w:rFonts w:ascii="Times New Roman" w:hAnsi="Times New Roman" w:cs="Times New Roman"/>
          <w:b/>
          <w:sz w:val="28"/>
        </w:rPr>
        <w:t>, Х. А.</w:t>
      </w:r>
      <w:r w:rsidRPr="00E86F79">
        <w:rPr>
          <w:rFonts w:ascii="Times New Roman" w:hAnsi="Times New Roman" w:cs="Times New Roman"/>
          <w:sz w:val="28"/>
        </w:rPr>
        <w:t xml:space="preserve"> Динамика потребления азота, фосфора и калия посевами зернобобовых культур при использовании азотных удобрений / Х.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86F79">
        <w:rPr>
          <w:rFonts w:ascii="Times New Roman" w:hAnsi="Times New Roman" w:cs="Times New Roman"/>
          <w:sz w:val="28"/>
        </w:rPr>
        <w:t>Хамоков</w:t>
      </w:r>
      <w:proofErr w:type="spellEnd"/>
      <w:r w:rsidRPr="00E86F7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86F7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86F79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E86F79">
        <w:rPr>
          <w:rFonts w:ascii="Times New Roman" w:hAnsi="Times New Roman" w:cs="Times New Roman"/>
          <w:sz w:val="28"/>
        </w:rPr>
        <w:t>аграр</w:t>
      </w:r>
      <w:proofErr w:type="spellEnd"/>
      <w:r w:rsidRPr="00E86F79">
        <w:rPr>
          <w:rFonts w:ascii="Times New Roman" w:hAnsi="Times New Roman" w:cs="Times New Roman"/>
          <w:sz w:val="28"/>
        </w:rPr>
        <w:t>. ун-та. – 2018. – № 2. – С. 11</w:t>
      </w:r>
      <w:r>
        <w:rPr>
          <w:rFonts w:ascii="Times New Roman" w:hAnsi="Times New Roman" w:cs="Times New Roman"/>
          <w:sz w:val="28"/>
        </w:rPr>
        <w:t>–</w:t>
      </w:r>
      <w:r w:rsidRPr="00E86F79">
        <w:rPr>
          <w:rFonts w:ascii="Times New Roman" w:hAnsi="Times New Roman" w:cs="Times New Roman"/>
          <w:sz w:val="28"/>
        </w:rPr>
        <w:t>16.</w:t>
      </w:r>
    </w:p>
    <w:p w:rsidR="007F7490" w:rsidRPr="00F34324" w:rsidRDefault="007F7490" w:rsidP="00502DF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02DF0" w:rsidRDefault="00502DF0" w:rsidP="00502D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Горох</w:t>
      </w:r>
    </w:p>
    <w:p w:rsidR="00502DF0" w:rsidRPr="00502DF0" w:rsidRDefault="00502DF0" w:rsidP="00502D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2DF0">
        <w:rPr>
          <w:rFonts w:ascii="Times New Roman" w:hAnsi="Times New Roman" w:cs="Times New Roman"/>
          <w:b/>
          <w:sz w:val="28"/>
        </w:rPr>
        <w:t>Идимешев</w:t>
      </w:r>
      <w:proofErr w:type="spellEnd"/>
      <w:r w:rsidRPr="00502DF0">
        <w:rPr>
          <w:rFonts w:ascii="Times New Roman" w:hAnsi="Times New Roman" w:cs="Times New Roman"/>
          <w:b/>
          <w:sz w:val="28"/>
        </w:rPr>
        <w:t>, Н. В</w:t>
      </w:r>
      <w:r w:rsidRPr="00502DF0">
        <w:rPr>
          <w:rFonts w:ascii="Times New Roman" w:hAnsi="Times New Roman" w:cs="Times New Roman"/>
          <w:i/>
          <w:sz w:val="28"/>
        </w:rPr>
        <w:t>.</w:t>
      </w:r>
      <w:r w:rsidRPr="00502DF0">
        <w:rPr>
          <w:rFonts w:ascii="Times New Roman" w:hAnsi="Times New Roman" w:cs="Times New Roman"/>
          <w:sz w:val="28"/>
        </w:rPr>
        <w:t xml:space="preserve"> Изменчивость признаков зелёной массы гороха и её учёт в селекции / Н.</w:t>
      </w:r>
      <w:r>
        <w:rPr>
          <w:rFonts w:ascii="Times New Roman" w:hAnsi="Times New Roman" w:cs="Times New Roman"/>
          <w:sz w:val="28"/>
        </w:rPr>
        <w:t xml:space="preserve"> </w:t>
      </w:r>
      <w:r w:rsidRPr="00502DF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02DF0">
        <w:rPr>
          <w:rFonts w:ascii="Times New Roman" w:hAnsi="Times New Roman" w:cs="Times New Roman"/>
          <w:sz w:val="28"/>
        </w:rPr>
        <w:t>Идимешев</w:t>
      </w:r>
      <w:proofErr w:type="spellEnd"/>
      <w:r w:rsidRPr="00502DF0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502DF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02DF0">
        <w:rPr>
          <w:rFonts w:ascii="Times New Roman" w:hAnsi="Times New Roman" w:cs="Times New Roman"/>
          <w:sz w:val="28"/>
        </w:rPr>
        <w:t>Кадычегова</w:t>
      </w:r>
      <w:proofErr w:type="spellEnd"/>
      <w:r w:rsidRPr="00502D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02DF0">
        <w:rPr>
          <w:rFonts w:ascii="Times New Roman" w:hAnsi="Times New Roman" w:cs="Times New Roman"/>
          <w:sz w:val="28"/>
        </w:rPr>
        <w:t>Вестн</w:t>
      </w:r>
      <w:proofErr w:type="spellEnd"/>
      <w:r w:rsidRPr="00502DF0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502DF0">
        <w:rPr>
          <w:rFonts w:ascii="Times New Roman" w:hAnsi="Times New Roman" w:cs="Times New Roman"/>
          <w:sz w:val="28"/>
        </w:rPr>
        <w:t>Бурятской</w:t>
      </w:r>
      <w:proofErr w:type="gramEnd"/>
      <w:r w:rsidRPr="00502DF0">
        <w:rPr>
          <w:rFonts w:ascii="Times New Roman" w:hAnsi="Times New Roman" w:cs="Times New Roman"/>
          <w:sz w:val="28"/>
        </w:rPr>
        <w:t xml:space="preserve"> гос. с.-х. акад. им. В.Р. Филиппова. – 2018. – № 1. – С. 29</w:t>
      </w:r>
      <w:r>
        <w:rPr>
          <w:rFonts w:ascii="Times New Roman" w:hAnsi="Times New Roman" w:cs="Times New Roman"/>
          <w:sz w:val="28"/>
        </w:rPr>
        <w:t>–</w:t>
      </w:r>
      <w:r w:rsidRPr="00502DF0">
        <w:rPr>
          <w:rFonts w:ascii="Times New Roman" w:hAnsi="Times New Roman" w:cs="Times New Roman"/>
          <w:sz w:val="28"/>
        </w:rPr>
        <w:t>35</w:t>
      </w:r>
      <w:r>
        <w:rPr>
          <w:rFonts w:ascii="Times New Roman" w:hAnsi="Times New Roman" w:cs="Times New Roman"/>
          <w:sz w:val="28"/>
        </w:rPr>
        <w:t>.</w:t>
      </w:r>
    </w:p>
    <w:p w:rsidR="00502DF0" w:rsidRPr="00BF706C" w:rsidRDefault="00BF706C" w:rsidP="00BF706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706C">
        <w:rPr>
          <w:rFonts w:ascii="Times New Roman" w:hAnsi="Times New Roman" w:cs="Times New Roman"/>
          <w:sz w:val="24"/>
        </w:rPr>
        <w:t xml:space="preserve">Приведены результаты исследования влияния фактора «год» на изменчивость зоотехнических показателей и питательной ценности зелёной массы гороха в степной зоне Хакасии. Фактор «год» представлен как комплекс условий, которые сложились при постановке опыта в конкретный год. Основным фактором изменчивости показателей являлись метеорологические условия в 2015-2017 годах. Объектом исследования служили сорта гороха Николка и </w:t>
      </w:r>
      <w:proofErr w:type="spellStart"/>
      <w:r w:rsidRPr="00BF706C">
        <w:rPr>
          <w:rFonts w:ascii="Times New Roman" w:hAnsi="Times New Roman" w:cs="Times New Roman"/>
          <w:sz w:val="24"/>
        </w:rPr>
        <w:t>Шрек</w:t>
      </w:r>
      <w:proofErr w:type="spellEnd"/>
      <w:r w:rsidRPr="00BF706C">
        <w:rPr>
          <w:rFonts w:ascii="Times New Roman" w:hAnsi="Times New Roman" w:cs="Times New Roman"/>
          <w:sz w:val="24"/>
        </w:rPr>
        <w:t xml:space="preserve">. Посев проводили в первой половине мая с учётом зональной технологии, уборку - в третьей декаде июля. Норма высева 1,2 </w:t>
      </w:r>
      <w:r w:rsidR="00243014" w:rsidRPr="00BF706C">
        <w:rPr>
          <w:rFonts w:ascii="Times New Roman" w:hAnsi="Times New Roman" w:cs="Times New Roman"/>
          <w:sz w:val="24"/>
        </w:rPr>
        <w:t>млн.</w:t>
      </w:r>
      <w:r w:rsidRPr="00BF706C">
        <w:rPr>
          <w:rFonts w:ascii="Times New Roman" w:hAnsi="Times New Roman" w:cs="Times New Roman"/>
          <w:sz w:val="24"/>
        </w:rPr>
        <w:t xml:space="preserve"> всхожих семян на гектар. На основании дисперсионного анализа двухфакторного опыта установлено, что урожайность зелёной массы гороха сортов </w:t>
      </w:r>
      <w:proofErr w:type="spellStart"/>
      <w:r w:rsidRPr="00BF706C">
        <w:rPr>
          <w:rFonts w:ascii="Times New Roman" w:hAnsi="Times New Roman" w:cs="Times New Roman"/>
          <w:sz w:val="24"/>
        </w:rPr>
        <w:t>Николкак</w:t>
      </w:r>
      <w:proofErr w:type="spellEnd"/>
      <w:r w:rsidRPr="00BF706C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F706C">
        <w:rPr>
          <w:rFonts w:ascii="Times New Roman" w:hAnsi="Times New Roman" w:cs="Times New Roman"/>
          <w:sz w:val="24"/>
        </w:rPr>
        <w:t>Шрек</w:t>
      </w:r>
      <w:proofErr w:type="spellEnd"/>
      <w:r w:rsidRPr="00BF706C">
        <w:rPr>
          <w:rFonts w:ascii="Times New Roman" w:hAnsi="Times New Roman" w:cs="Times New Roman"/>
          <w:sz w:val="24"/>
        </w:rPr>
        <w:t xml:space="preserve"> на 80,4 % зависела от фактора «год». Сбор зелёной массы у сорта Николка за три года исследования был в пределах 16,1т/га и сорта </w:t>
      </w:r>
      <w:proofErr w:type="spellStart"/>
      <w:r w:rsidRPr="00BF706C">
        <w:rPr>
          <w:rFonts w:ascii="Times New Roman" w:hAnsi="Times New Roman" w:cs="Times New Roman"/>
          <w:sz w:val="24"/>
        </w:rPr>
        <w:t>Шрек</w:t>
      </w:r>
      <w:proofErr w:type="spellEnd"/>
      <w:r w:rsidRPr="00BF706C">
        <w:rPr>
          <w:rFonts w:ascii="Times New Roman" w:hAnsi="Times New Roman" w:cs="Times New Roman"/>
          <w:sz w:val="24"/>
        </w:rPr>
        <w:t xml:space="preserve"> - 15,7 т/га. Содержание клетчатки в сухом веществе зелёной массы гороха на 23,5 % зависела от фактора «год». Особый интерес вызывает взаимодействие факторов «год х сорт», которое составило 51,5 %. Это указывает на специфическое влияние фактора «год» на формирование показателя у изучаемых сортов. В 2015 году у сорта Николка содержание клетчатки было выше, чем у сорта </w:t>
      </w:r>
      <w:proofErr w:type="spellStart"/>
      <w:r w:rsidRPr="00BF706C">
        <w:rPr>
          <w:rFonts w:ascii="Times New Roman" w:hAnsi="Times New Roman" w:cs="Times New Roman"/>
          <w:sz w:val="24"/>
        </w:rPr>
        <w:t>Шрек</w:t>
      </w:r>
      <w:proofErr w:type="spellEnd"/>
      <w:r w:rsidRPr="00BF706C">
        <w:rPr>
          <w:rFonts w:ascii="Times New Roman" w:hAnsi="Times New Roman" w:cs="Times New Roman"/>
          <w:sz w:val="24"/>
        </w:rPr>
        <w:t>. Однако</w:t>
      </w:r>
      <w:proofErr w:type="gramStart"/>
      <w:r w:rsidRPr="00BF706C">
        <w:rPr>
          <w:rFonts w:ascii="Times New Roman" w:hAnsi="Times New Roman" w:cs="Times New Roman"/>
          <w:sz w:val="24"/>
        </w:rPr>
        <w:t>,</w:t>
      </w:r>
      <w:proofErr w:type="gramEnd"/>
      <w:r w:rsidRPr="00BF706C">
        <w:rPr>
          <w:rFonts w:ascii="Times New Roman" w:hAnsi="Times New Roman" w:cs="Times New Roman"/>
          <w:sz w:val="24"/>
        </w:rPr>
        <w:t xml:space="preserve"> в 2016 и 2017 году содержание клетчатки в кг сухой массы гороха у сорта </w:t>
      </w:r>
      <w:proofErr w:type="spellStart"/>
      <w:r w:rsidRPr="00BF706C">
        <w:rPr>
          <w:rFonts w:ascii="Times New Roman" w:hAnsi="Times New Roman" w:cs="Times New Roman"/>
          <w:sz w:val="24"/>
        </w:rPr>
        <w:t>Шрек</w:t>
      </w:r>
      <w:proofErr w:type="spellEnd"/>
      <w:r w:rsidRPr="00BF706C">
        <w:rPr>
          <w:rFonts w:ascii="Times New Roman" w:hAnsi="Times New Roman" w:cs="Times New Roman"/>
          <w:sz w:val="24"/>
        </w:rPr>
        <w:t xml:space="preserve"> превышало её содержание в сравнении с сортом Николка. Сырой протеин на 85,3% определялся фактором «год», так как его содержание изменялось по годам в среднем по двум сортам от 278,8 г/кг в 2015 году и до 132,3 г/кг в 2017 году. Содержание </w:t>
      </w:r>
      <w:proofErr w:type="spellStart"/>
      <w:r w:rsidRPr="00BF706C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BF706C">
        <w:rPr>
          <w:rFonts w:ascii="Times New Roman" w:hAnsi="Times New Roman" w:cs="Times New Roman"/>
          <w:sz w:val="24"/>
        </w:rPr>
        <w:t xml:space="preserve"> протеина на 57,9 % определялось фактором «год». Однако</w:t>
      </w:r>
      <w:proofErr w:type="gramStart"/>
      <w:r w:rsidRPr="00BF706C">
        <w:rPr>
          <w:rFonts w:ascii="Times New Roman" w:hAnsi="Times New Roman" w:cs="Times New Roman"/>
          <w:sz w:val="24"/>
        </w:rPr>
        <w:t>,</w:t>
      </w:r>
      <w:proofErr w:type="gramEnd"/>
      <w:r w:rsidRPr="00BF706C">
        <w:rPr>
          <w:rFonts w:ascii="Times New Roman" w:hAnsi="Times New Roman" w:cs="Times New Roman"/>
          <w:sz w:val="24"/>
        </w:rPr>
        <w:t xml:space="preserve"> отмечен высокий вклад в общую изменчивость признака взаимодействия «год х сорт», которое составило 36,8 %. Так, сорт Николка в 2015 и 2017 годах уступал по содержанию </w:t>
      </w:r>
      <w:proofErr w:type="spellStart"/>
      <w:r w:rsidRPr="00BF706C">
        <w:rPr>
          <w:rFonts w:ascii="Times New Roman" w:hAnsi="Times New Roman" w:cs="Times New Roman"/>
          <w:sz w:val="24"/>
        </w:rPr>
        <w:t>переваримого</w:t>
      </w:r>
      <w:proofErr w:type="spellEnd"/>
      <w:r w:rsidRPr="00BF706C">
        <w:rPr>
          <w:rFonts w:ascii="Times New Roman" w:hAnsi="Times New Roman" w:cs="Times New Roman"/>
          <w:sz w:val="24"/>
        </w:rPr>
        <w:t xml:space="preserve"> протеина сорту </w:t>
      </w:r>
      <w:proofErr w:type="spellStart"/>
      <w:r w:rsidRPr="00BF706C">
        <w:rPr>
          <w:rFonts w:ascii="Times New Roman" w:hAnsi="Times New Roman" w:cs="Times New Roman"/>
          <w:sz w:val="24"/>
        </w:rPr>
        <w:t>Шрек</w:t>
      </w:r>
      <w:proofErr w:type="spellEnd"/>
      <w:r w:rsidRPr="00BF706C">
        <w:rPr>
          <w:rFonts w:ascii="Times New Roman" w:hAnsi="Times New Roman" w:cs="Times New Roman"/>
          <w:sz w:val="24"/>
        </w:rPr>
        <w:t>, в 2016 году превосходил его.</w:t>
      </w:r>
      <w:r w:rsidR="00243014">
        <w:rPr>
          <w:rFonts w:ascii="Times New Roman" w:hAnsi="Times New Roman" w:cs="Times New Roman"/>
          <w:sz w:val="24"/>
        </w:rPr>
        <w:t xml:space="preserve"> </w:t>
      </w:r>
      <w:r w:rsidRPr="00BF706C">
        <w:rPr>
          <w:rFonts w:ascii="Times New Roman" w:hAnsi="Times New Roman" w:cs="Times New Roman"/>
          <w:sz w:val="24"/>
        </w:rPr>
        <w:t>Содержание кальция на 72,2 % и фосфора на 65,8 % зависело от фактора «год». Данный фактор на 83,8 % определял и содержание сахара в корме. На основании проведенных исследований по формированию зелёной массы гороха следует отметить, что оценку и браковку селекционного материала по зоотехническим показателям, а также питательности корма, необходимо проводить с учётом их изменчивости в меняющихся условиях среды и по многолетним данным.</w:t>
      </w:r>
    </w:p>
    <w:p w:rsidR="00F34324" w:rsidRPr="00E86F79" w:rsidRDefault="00F34324" w:rsidP="00F3432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86F79">
        <w:rPr>
          <w:rFonts w:ascii="Times New Roman" w:hAnsi="Times New Roman" w:cs="Times New Roman"/>
          <w:b/>
          <w:sz w:val="28"/>
        </w:rPr>
        <w:t>Люпин</w:t>
      </w:r>
    </w:p>
    <w:p w:rsidR="00F34324" w:rsidRPr="00E86F79" w:rsidRDefault="00F34324" w:rsidP="00F343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6F79">
        <w:rPr>
          <w:rFonts w:ascii="Times New Roman" w:hAnsi="Times New Roman" w:cs="Times New Roman"/>
          <w:b/>
          <w:sz w:val="28"/>
        </w:rPr>
        <w:t>Достижения и перспективы селекции люпина</w:t>
      </w:r>
      <w:r w:rsidRPr="00E86F79">
        <w:rPr>
          <w:rFonts w:ascii="Times New Roman" w:hAnsi="Times New Roman" w:cs="Times New Roman"/>
          <w:sz w:val="28"/>
        </w:rPr>
        <w:t xml:space="preserve"> / М. И. Лукашевич [и др.] // Д</w:t>
      </w:r>
      <w:r>
        <w:rPr>
          <w:rFonts w:ascii="Times New Roman" w:hAnsi="Times New Roman" w:cs="Times New Roman"/>
          <w:sz w:val="28"/>
        </w:rPr>
        <w:t>остижения науки и техники АПК. – 2018. –</w:t>
      </w:r>
      <w:r w:rsidRPr="00E86F79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E86F79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 – С. 29–</w:t>
      </w:r>
      <w:r w:rsidRPr="00E86F79">
        <w:rPr>
          <w:rFonts w:ascii="Times New Roman" w:hAnsi="Times New Roman" w:cs="Times New Roman"/>
          <w:sz w:val="28"/>
        </w:rPr>
        <w:t>32</w:t>
      </w:r>
      <w:proofErr w:type="gramStart"/>
      <w:r w:rsidRPr="00E86F79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86F79">
        <w:rPr>
          <w:rFonts w:ascii="Times New Roman" w:hAnsi="Times New Roman" w:cs="Times New Roman"/>
          <w:sz w:val="28"/>
        </w:rPr>
        <w:t xml:space="preserve"> 3 табл. </w:t>
      </w:r>
    </w:p>
    <w:p w:rsidR="00F34324" w:rsidRDefault="00F34324" w:rsidP="00F343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86F79">
        <w:rPr>
          <w:rFonts w:ascii="Times New Roman" w:hAnsi="Times New Roman" w:cs="Times New Roman"/>
          <w:sz w:val="24"/>
        </w:rPr>
        <w:t xml:space="preserve">Показаны значение, направления, основные результаты и перспективы селекционной работы по белому, узколистному и желтому люпину во Всероссийском научно-исследовательском институте люпина. Дана хозяйственно-биологическая характеристика новых районированных сортов. Сорта белого люпина Дега, Алый парус, Мичуринский и сорт узколистного люпина Витязь могут конкурировать с другими </w:t>
      </w:r>
      <w:r w:rsidRPr="00E86F79">
        <w:rPr>
          <w:rFonts w:ascii="Times New Roman" w:hAnsi="Times New Roman" w:cs="Times New Roman"/>
          <w:sz w:val="24"/>
        </w:rPr>
        <w:lastRenderedPageBreak/>
        <w:t xml:space="preserve">зернобобовыми культурами. В экологическом испытании на </w:t>
      </w:r>
      <w:proofErr w:type="spellStart"/>
      <w:r w:rsidRPr="00E86F79">
        <w:rPr>
          <w:rFonts w:ascii="Times New Roman" w:hAnsi="Times New Roman" w:cs="Times New Roman"/>
          <w:sz w:val="24"/>
        </w:rPr>
        <w:t>Шатиловской</w:t>
      </w:r>
      <w:proofErr w:type="spellEnd"/>
      <w:r w:rsidRPr="00E86F79">
        <w:rPr>
          <w:rFonts w:ascii="Times New Roman" w:hAnsi="Times New Roman" w:cs="Times New Roman"/>
          <w:sz w:val="24"/>
        </w:rPr>
        <w:t xml:space="preserve"> опытной станции в Орловской области, в сравнении с лучшими сортами сои и гороха, в среднем за 2015-2017 гг. они заняли первые места по урожайности семян и сбору белка. Корреляционный анализ элементов семенной продуктивности у разных сортов люпина белого показал достоверно высокую связь массы семян с растения с массой бобов и биомассой растения (</w:t>
      </w:r>
      <w:proofErr w:type="gramStart"/>
      <w:r w:rsidRPr="00E86F79">
        <w:rPr>
          <w:rFonts w:ascii="Times New Roman" w:hAnsi="Times New Roman" w:cs="Times New Roman"/>
          <w:sz w:val="24"/>
        </w:rPr>
        <w:t>г</w:t>
      </w:r>
      <w:proofErr w:type="gramEnd"/>
      <w:r w:rsidRPr="00E86F79">
        <w:rPr>
          <w:rFonts w:ascii="Times New Roman" w:hAnsi="Times New Roman" w:cs="Times New Roman"/>
          <w:sz w:val="24"/>
        </w:rPr>
        <w:t xml:space="preserve"> = 0,95-0,98); среднюю связь массы семян с растения и уборочным индексом (г= 0,44-0,57).</w:t>
      </w:r>
    </w:p>
    <w:p w:rsidR="00F34324" w:rsidRPr="00F34324" w:rsidRDefault="00F34324" w:rsidP="00502DF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3C10BE" w:rsidRPr="003C10BE" w:rsidRDefault="003C10BE" w:rsidP="003C10B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C10BE">
        <w:rPr>
          <w:rFonts w:ascii="Times New Roman" w:hAnsi="Times New Roman" w:cs="Times New Roman"/>
          <w:b/>
          <w:sz w:val="28"/>
        </w:rPr>
        <w:t>Селиванова, М. Е.</w:t>
      </w:r>
      <w:r w:rsidRPr="003C10BE">
        <w:rPr>
          <w:rFonts w:ascii="Times New Roman" w:hAnsi="Times New Roman" w:cs="Times New Roman"/>
          <w:sz w:val="28"/>
        </w:rPr>
        <w:t xml:space="preserve"> Оценка селекционного материала желтого и узколистного люпина на устойчивость к антракнозу / М.</w:t>
      </w:r>
      <w:r>
        <w:rPr>
          <w:rFonts w:ascii="Times New Roman" w:hAnsi="Times New Roman" w:cs="Times New Roman"/>
          <w:sz w:val="28"/>
        </w:rPr>
        <w:t xml:space="preserve"> </w:t>
      </w:r>
      <w:r w:rsidRPr="003C10B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3C10BE">
        <w:rPr>
          <w:rFonts w:ascii="Times New Roman" w:hAnsi="Times New Roman" w:cs="Times New Roman"/>
          <w:sz w:val="28"/>
        </w:rPr>
        <w:t>Селиванова,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3C10BE">
        <w:rPr>
          <w:rFonts w:ascii="Times New Roman" w:hAnsi="Times New Roman" w:cs="Times New Roman"/>
          <w:sz w:val="28"/>
        </w:rPr>
        <w:t xml:space="preserve">Н. Селиванов // </w:t>
      </w:r>
      <w:proofErr w:type="spellStart"/>
      <w:r w:rsidRPr="003C10BE">
        <w:rPr>
          <w:rFonts w:ascii="Times New Roman" w:hAnsi="Times New Roman" w:cs="Times New Roman"/>
          <w:sz w:val="28"/>
        </w:rPr>
        <w:t>Вестн</w:t>
      </w:r>
      <w:proofErr w:type="spellEnd"/>
      <w:r w:rsidRPr="003C10BE">
        <w:rPr>
          <w:rFonts w:ascii="Times New Roman" w:hAnsi="Times New Roman" w:cs="Times New Roman"/>
          <w:sz w:val="28"/>
        </w:rPr>
        <w:t>. Брянской гос. с.-х. акад. – 2018. – № 1. – С. 27</w:t>
      </w:r>
      <w:r>
        <w:rPr>
          <w:rFonts w:ascii="Times New Roman" w:hAnsi="Times New Roman" w:cs="Times New Roman"/>
          <w:sz w:val="28"/>
        </w:rPr>
        <w:t>–</w:t>
      </w:r>
      <w:r w:rsidRPr="003C10BE">
        <w:rPr>
          <w:rFonts w:ascii="Times New Roman" w:hAnsi="Times New Roman" w:cs="Times New Roman"/>
          <w:sz w:val="28"/>
        </w:rPr>
        <w:t>31.</w:t>
      </w:r>
    </w:p>
    <w:p w:rsidR="003C10BE" w:rsidRPr="00FC2643" w:rsidRDefault="003C10BE" w:rsidP="003C1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13667C" w:rsidRDefault="0013667C" w:rsidP="00502D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Нут</w:t>
      </w:r>
    </w:p>
    <w:p w:rsidR="0013667C" w:rsidRPr="00E86F79" w:rsidRDefault="0013667C" w:rsidP="001366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86F79">
        <w:rPr>
          <w:rFonts w:ascii="Times New Roman" w:hAnsi="Times New Roman" w:cs="Times New Roman"/>
          <w:b/>
          <w:sz w:val="28"/>
        </w:rPr>
        <w:t>Влияние нормы высева на продуктивность нута в засушливом степном Поволжье</w:t>
      </w:r>
      <w:r w:rsidRPr="00E86F79">
        <w:rPr>
          <w:rFonts w:ascii="Times New Roman" w:hAnsi="Times New Roman" w:cs="Times New Roman"/>
          <w:sz w:val="28"/>
        </w:rPr>
        <w:t xml:space="preserve"> / С.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>Фартуков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E86F79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E86F79">
        <w:rPr>
          <w:rFonts w:ascii="Times New Roman" w:hAnsi="Times New Roman" w:cs="Times New Roman"/>
          <w:sz w:val="28"/>
        </w:rPr>
        <w:t>Аграр</w:t>
      </w:r>
      <w:proofErr w:type="spellEnd"/>
      <w:r w:rsidRPr="00E86F79">
        <w:rPr>
          <w:rFonts w:ascii="Times New Roman" w:hAnsi="Times New Roman" w:cs="Times New Roman"/>
          <w:sz w:val="28"/>
        </w:rPr>
        <w:t>. науч. журн. – 2018. – № 2. – С. 42</w:t>
      </w:r>
      <w:r>
        <w:rPr>
          <w:rFonts w:ascii="Times New Roman" w:hAnsi="Times New Roman" w:cs="Times New Roman"/>
          <w:sz w:val="28"/>
        </w:rPr>
        <w:t>–</w:t>
      </w:r>
      <w:r w:rsidRPr="00E86F79">
        <w:rPr>
          <w:rFonts w:ascii="Times New Roman" w:hAnsi="Times New Roman" w:cs="Times New Roman"/>
          <w:sz w:val="28"/>
        </w:rPr>
        <w:t>49.</w:t>
      </w:r>
    </w:p>
    <w:p w:rsidR="0013667C" w:rsidRPr="0013667C" w:rsidRDefault="0013667C" w:rsidP="001366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3667C">
        <w:rPr>
          <w:rFonts w:ascii="Times New Roman" w:hAnsi="Times New Roman" w:cs="Times New Roman"/>
          <w:sz w:val="24"/>
        </w:rPr>
        <w:t xml:space="preserve">Приведены результаты исследований, проведенных на опытных полях Саратовского ГАУ и </w:t>
      </w:r>
      <w:proofErr w:type="spellStart"/>
      <w:r w:rsidRPr="0013667C">
        <w:rPr>
          <w:rFonts w:ascii="Times New Roman" w:hAnsi="Times New Roman" w:cs="Times New Roman"/>
          <w:sz w:val="24"/>
        </w:rPr>
        <w:t>Краснокутской</w:t>
      </w:r>
      <w:proofErr w:type="spellEnd"/>
      <w:r w:rsidRPr="0013667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3667C">
        <w:rPr>
          <w:rFonts w:ascii="Times New Roman" w:hAnsi="Times New Roman" w:cs="Times New Roman"/>
          <w:sz w:val="24"/>
        </w:rPr>
        <w:t>селекционно</w:t>
      </w:r>
      <w:proofErr w:type="spellEnd"/>
      <w:r w:rsidRPr="0013667C">
        <w:rPr>
          <w:rFonts w:ascii="Times New Roman" w:hAnsi="Times New Roman" w:cs="Times New Roman"/>
          <w:sz w:val="24"/>
        </w:rPr>
        <w:t xml:space="preserve">-опытной станции, по совершенствованию приемов зональной технологии возделывания нута. Установлены оптимальные нормы высева нута в южной правобережной и центральной левобережной </w:t>
      </w:r>
      <w:proofErr w:type="spellStart"/>
      <w:r w:rsidRPr="0013667C">
        <w:rPr>
          <w:rFonts w:ascii="Times New Roman" w:hAnsi="Times New Roman" w:cs="Times New Roman"/>
          <w:sz w:val="24"/>
        </w:rPr>
        <w:t>микрозонах</w:t>
      </w:r>
      <w:proofErr w:type="spellEnd"/>
      <w:r w:rsidRPr="0013667C">
        <w:rPr>
          <w:rFonts w:ascii="Times New Roman" w:hAnsi="Times New Roman" w:cs="Times New Roman"/>
          <w:sz w:val="24"/>
        </w:rPr>
        <w:t xml:space="preserve"> Саратовской области, в которых расположены основные посевы данной культуры. </w:t>
      </w:r>
      <w:proofErr w:type="gramStart"/>
      <w:r w:rsidRPr="0013667C">
        <w:rPr>
          <w:rFonts w:ascii="Times New Roman" w:hAnsi="Times New Roman" w:cs="Times New Roman"/>
          <w:sz w:val="24"/>
        </w:rPr>
        <w:t xml:space="preserve">При выращивании нута в условиях южной </w:t>
      </w:r>
      <w:proofErr w:type="spellStart"/>
      <w:r w:rsidRPr="0013667C">
        <w:rPr>
          <w:rFonts w:ascii="Times New Roman" w:hAnsi="Times New Roman" w:cs="Times New Roman"/>
          <w:sz w:val="24"/>
        </w:rPr>
        <w:t>микрозоны</w:t>
      </w:r>
      <w:proofErr w:type="spellEnd"/>
      <w:r w:rsidRPr="0013667C">
        <w:rPr>
          <w:rFonts w:ascii="Times New Roman" w:hAnsi="Times New Roman" w:cs="Times New Roman"/>
          <w:sz w:val="24"/>
        </w:rPr>
        <w:t xml:space="preserve"> Саратовского Правобережья наивысшая урожайность у сорта </w:t>
      </w:r>
      <w:proofErr w:type="spellStart"/>
      <w:r w:rsidRPr="0013667C">
        <w:rPr>
          <w:rFonts w:ascii="Times New Roman" w:hAnsi="Times New Roman" w:cs="Times New Roman"/>
          <w:sz w:val="24"/>
        </w:rPr>
        <w:t>Краснокутский</w:t>
      </w:r>
      <w:proofErr w:type="spellEnd"/>
      <w:r w:rsidRPr="0013667C">
        <w:rPr>
          <w:rFonts w:ascii="Times New Roman" w:hAnsi="Times New Roman" w:cs="Times New Roman"/>
          <w:sz w:val="24"/>
        </w:rPr>
        <w:t xml:space="preserve"> 36 отмечена в посевах с междурядьями 30 см при норме высева 0,6 млн. всхожих семян на 1 га - 1,66 т/га.</w:t>
      </w:r>
      <w:proofErr w:type="gramEnd"/>
      <w:r w:rsidRPr="0013667C">
        <w:rPr>
          <w:rFonts w:ascii="Times New Roman" w:hAnsi="Times New Roman" w:cs="Times New Roman"/>
          <w:sz w:val="24"/>
        </w:rPr>
        <w:t xml:space="preserve"> В условиях центральной </w:t>
      </w:r>
      <w:proofErr w:type="spellStart"/>
      <w:r w:rsidRPr="0013667C">
        <w:rPr>
          <w:rFonts w:ascii="Times New Roman" w:hAnsi="Times New Roman" w:cs="Times New Roman"/>
          <w:sz w:val="24"/>
        </w:rPr>
        <w:t>микрозоны</w:t>
      </w:r>
      <w:proofErr w:type="spellEnd"/>
      <w:r w:rsidRPr="0013667C">
        <w:rPr>
          <w:rFonts w:ascii="Times New Roman" w:hAnsi="Times New Roman" w:cs="Times New Roman"/>
          <w:sz w:val="24"/>
        </w:rPr>
        <w:t xml:space="preserve"> Саратовского Левобережья при рядовом способе посева нута с междурядьями 15 см наивысшая урожайность у сорта </w:t>
      </w:r>
      <w:proofErr w:type="spellStart"/>
      <w:r w:rsidRPr="0013667C">
        <w:rPr>
          <w:rFonts w:ascii="Times New Roman" w:hAnsi="Times New Roman" w:cs="Times New Roman"/>
          <w:sz w:val="24"/>
        </w:rPr>
        <w:t>Краснокутский</w:t>
      </w:r>
      <w:proofErr w:type="spellEnd"/>
      <w:r w:rsidRPr="0013667C">
        <w:rPr>
          <w:rFonts w:ascii="Times New Roman" w:hAnsi="Times New Roman" w:cs="Times New Roman"/>
          <w:sz w:val="24"/>
        </w:rPr>
        <w:t xml:space="preserve"> 36 отмечена при норме высева 0,8 млн. всхожих семян на 1 га - 1,40 т/га; у сорта Золотой юбилей при 0,7 </w:t>
      </w:r>
      <w:proofErr w:type="gramStart"/>
      <w:r w:rsidRPr="0013667C">
        <w:rPr>
          <w:rFonts w:ascii="Times New Roman" w:hAnsi="Times New Roman" w:cs="Times New Roman"/>
          <w:sz w:val="24"/>
        </w:rPr>
        <w:t>млн</w:t>
      </w:r>
      <w:proofErr w:type="gramEnd"/>
      <w:r w:rsidRPr="0013667C">
        <w:rPr>
          <w:rFonts w:ascii="Times New Roman" w:hAnsi="Times New Roman" w:cs="Times New Roman"/>
          <w:sz w:val="24"/>
        </w:rPr>
        <w:t xml:space="preserve"> всхожих семян на 1 га - 1,38 т/га; у сорта Вектор при 0,6 млн. всхожих семян на 1 га - 1,26 т/га. </w:t>
      </w:r>
    </w:p>
    <w:p w:rsidR="0013667C" w:rsidRPr="00F34324" w:rsidRDefault="0013667C" w:rsidP="00502DF0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502DF0" w:rsidRPr="00502DF0" w:rsidRDefault="00502DF0" w:rsidP="00502DF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0C749E" w:rsidRDefault="000C749E" w:rsidP="00502DF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2DF0">
        <w:rPr>
          <w:rFonts w:ascii="Times New Roman" w:hAnsi="Times New Roman" w:cs="Times New Roman"/>
          <w:b/>
          <w:sz w:val="28"/>
        </w:rPr>
        <w:t>Гутянский</w:t>
      </w:r>
      <w:proofErr w:type="spellEnd"/>
      <w:r w:rsidR="00502DF0" w:rsidRPr="00502DF0">
        <w:rPr>
          <w:rFonts w:ascii="Times New Roman" w:hAnsi="Times New Roman" w:cs="Times New Roman"/>
          <w:b/>
          <w:sz w:val="28"/>
        </w:rPr>
        <w:t>,</w:t>
      </w:r>
      <w:r w:rsidRPr="00502DF0">
        <w:rPr>
          <w:rFonts w:ascii="Times New Roman" w:hAnsi="Times New Roman" w:cs="Times New Roman"/>
          <w:b/>
          <w:sz w:val="28"/>
        </w:rPr>
        <w:t xml:space="preserve"> Р.</w:t>
      </w:r>
      <w:r w:rsidR="00502DF0" w:rsidRPr="00502DF0">
        <w:rPr>
          <w:rFonts w:ascii="Times New Roman" w:hAnsi="Times New Roman" w:cs="Times New Roman"/>
          <w:b/>
          <w:sz w:val="28"/>
        </w:rPr>
        <w:t xml:space="preserve"> </w:t>
      </w:r>
      <w:r w:rsidRPr="00502DF0">
        <w:rPr>
          <w:rFonts w:ascii="Times New Roman" w:hAnsi="Times New Roman" w:cs="Times New Roman"/>
          <w:b/>
          <w:sz w:val="28"/>
        </w:rPr>
        <w:t>А.</w:t>
      </w:r>
      <w:r w:rsidRPr="00502DF0">
        <w:rPr>
          <w:rFonts w:ascii="Times New Roman" w:hAnsi="Times New Roman" w:cs="Times New Roman"/>
          <w:sz w:val="28"/>
        </w:rPr>
        <w:t xml:space="preserve"> Эффективность послевсходовых гербицидов и толерантность сои к ним при разных сроках внесения / </w:t>
      </w:r>
      <w:r w:rsidR="00502DF0" w:rsidRPr="00502DF0">
        <w:rPr>
          <w:rFonts w:ascii="Times New Roman" w:hAnsi="Times New Roman" w:cs="Times New Roman"/>
          <w:sz w:val="28"/>
        </w:rPr>
        <w:t>Р.</w:t>
      </w:r>
      <w:r w:rsidR="00502DF0">
        <w:rPr>
          <w:rFonts w:ascii="Times New Roman" w:hAnsi="Times New Roman" w:cs="Times New Roman"/>
          <w:sz w:val="28"/>
        </w:rPr>
        <w:t xml:space="preserve"> </w:t>
      </w:r>
      <w:r w:rsidR="00502DF0" w:rsidRPr="00502DF0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502DF0">
        <w:rPr>
          <w:rFonts w:ascii="Times New Roman" w:hAnsi="Times New Roman" w:cs="Times New Roman"/>
          <w:sz w:val="28"/>
        </w:rPr>
        <w:t>Гутянский</w:t>
      </w:r>
      <w:proofErr w:type="spellEnd"/>
      <w:r w:rsidRPr="00502DF0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502DF0">
        <w:rPr>
          <w:rFonts w:ascii="Times New Roman" w:hAnsi="Times New Roman" w:cs="Times New Roman"/>
          <w:sz w:val="28"/>
        </w:rPr>
        <w:t>Вестн</w:t>
      </w:r>
      <w:proofErr w:type="spellEnd"/>
      <w:r w:rsidR="00502DF0">
        <w:rPr>
          <w:rFonts w:ascii="Times New Roman" w:hAnsi="Times New Roman" w:cs="Times New Roman"/>
          <w:sz w:val="28"/>
        </w:rPr>
        <w:t>.</w:t>
      </w:r>
      <w:r w:rsidRPr="00502DF0">
        <w:rPr>
          <w:rFonts w:ascii="Times New Roman" w:hAnsi="Times New Roman" w:cs="Times New Roman"/>
          <w:sz w:val="28"/>
        </w:rPr>
        <w:t xml:space="preserve"> Белорусской гос. с.-х. академии. – 2018. – № 1. – С. 104</w:t>
      </w:r>
      <w:r w:rsidR="00502DF0">
        <w:rPr>
          <w:rFonts w:ascii="Times New Roman" w:hAnsi="Times New Roman" w:cs="Times New Roman"/>
          <w:sz w:val="28"/>
        </w:rPr>
        <w:t>–</w:t>
      </w:r>
      <w:r w:rsidRPr="00502DF0">
        <w:rPr>
          <w:rFonts w:ascii="Times New Roman" w:hAnsi="Times New Roman" w:cs="Times New Roman"/>
          <w:sz w:val="28"/>
        </w:rPr>
        <w:t>107</w:t>
      </w:r>
      <w:r w:rsidR="002E5F53" w:rsidRPr="00502DF0">
        <w:rPr>
          <w:rFonts w:ascii="Times New Roman" w:hAnsi="Times New Roman" w:cs="Times New Roman"/>
          <w:sz w:val="28"/>
        </w:rPr>
        <w:t>.</w:t>
      </w:r>
    </w:p>
    <w:p w:rsidR="00774AC9" w:rsidRPr="00774AC9" w:rsidRDefault="00774AC9" w:rsidP="00502DF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35939" w:rsidRPr="00135939" w:rsidRDefault="00135939" w:rsidP="0013593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35939">
        <w:rPr>
          <w:rFonts w:ascii="Times New Roman" w:hAnsi="Times New Roman" w:cs="Times New Roman"/>
          <w:b/>
          <w:sz w:val="28"/>
        </w:rPr>
        <w:t>Новицкая, Н. В.</w:t>
      </w:r>
      <w:r>
        <w:rPr>
          <w:rFonts w:ascii="Times New Roman" w:hAnsi="Times New Roman" w:cs="Times New Roman"/>
          <w:sz w:val="28"/>
        </w:rPr>
        <w:t xml:space="preserve"> </w:t>
      </w:r>
      <w:r w:rsidRPr="00135939">
        <w:rPr>
          <w:rFonts w:ascii="Times New Roman" w:hAnsi="Times New Roman" w:cs="Times New Roman"/>
          <w:sz w:val="28"/>
        </w:rPr>
        <w:t>Снижение негативных последствий повреждения семян сои / Н.</w:t>
      </w:r>
      <w:r>
        <w:rPr>
          <w:rFonts w:ascii="Times New Roman" w:hAnsi="Times New Roman" w:cs="Times New Roman"/>
          <w:sz w:val="28"/>
        </w:rPr>
        <w:t xml:space="preserve"> </w:t>
      </w:r>
      <w:r w:rsidRPr="0013593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135939">
        <w:rPr>
          <w:rFonts w:ascii="Times New Roman" w:hAnsi="Times New Roman" w:cs="Times New Roman"/>
          <w:sz w:val="28"/>
        </w:rPr>
        <w:t>Новицкая, А.</w:t>
      </w:r>
      <w:r>
        <w:rPr>
          <w:rFonts w:ascii="Times New Roman" w:hAnsi="Times New Roman" w:cs="Times New Roman"/>
          <w:sz w:val="28"/>
        </w:rPr>
        <w:t xml:space="preserve"> </w:t>
      </w:r>
      <w:r w:rsidRPr="00135939">
        <w:rPr>
          <w:rFonts w:ascii="Times New Roman" w:hAnsi="Times New Roman" w:cs="Times New Roman"/>
          <w:sz w:val="28"/>
        </w:rPr>
        <w:t xml:space="preserve">Н. Мартынов // </w:t>
      </w:r>
      <w:proofErr w:type="spellStart"/>
      <w:r w:rsidRPr="00135939">
        <w:rPr>
          <w:rFonts w:ascii="Times New Roman" w:hAnsi="Times New Roman" w:cs="Times New Roman"/>
          <w:sz w:val="28"/>
        </w:rPr>
        <w:t>Вестн</w:t>
      </w:r>
      <w:proofErr w:type="spellEnd"/>
      <w:r w:rsidRPr="00135939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135939">
        <w:rPr>
          <w:rFonts w:ascii="Times New Roman" w:hAnsi="Times New Roman" w:cs="Times New Roman"/>
          <w:sz w:val="28"/>
        </w:rPr>
        <w:t>аграр</w:t>
      </w:r>
      <w:proofErr w:type="spellEnd"/>
      <w:r w:rsidRPr="00135939">
        <w:rPr>
          <w:rFonts w:ascii="Times New Roman" w:hAnsi="Times New Roman" w:cs="Times New Roman"/>
          <w:sz w:val="28"/>
        </w:rPr>
        <w:t>. ун-та. – 2018. – № 4. – С. 33</w:t>
      </w:r>
      <w:r>
        <w:rPr>
          <w:rFonts w:ascii="Times New Roman" w:hAnsi="Times New Roman" w:cs="Times New Roman"/>
          <w:sz w:val="28"/>
        </w:rPr>
        <w:t>–</w:t>
      </w:r>
      <w:r w:rsidRPr="00135939">
        <w:rPr>
          <w:rFonts w:ascii="Times New Roman" w:hAnsi="Times New Roman" w:cs="Times New Roman"/>
          <w:sz w:val="28"/>
        </w:rPr>
        <w:t>38.</w:t>
      </w:r>
    </w:p>
    <w:p w:rsidR="00135939" w:rsidRPr="00E94DD3" w:rsidRDefault="00135939" w:rsidP="009018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90187C" w:rsidRDefault="0090187C" w:rsidP="0090187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6F79">
        <w:rPr>
          <w:rFonts w:ascii="Times New Roman" w:hAnsi="Times New Roman" w:cs="Times New Roman"/>
          <w:b/>
          <w:sz w:val="28"/>
        </w:rPr>
        <w:t>Хамоков</w:t>
      </w:r>
      <w:proofErr w:type="spellEnd"/>
      <w:r w:rsidRPr="00E86F79">
        <w:rPr>
          <w:rFonts w:ascii="Times New Roman" w:hAnsi="Times New Roman" w:cs="Times New Roman"/>
          <w:b/>
          <w:sz w:val="28"/>
        </w:rPr>
        <w:t>, Х. А</w:t>
      </w:r>
      <w:r w:rsidRPr="00E86F79">
        <w:rPr>
          <w:rFonts w:ascii="Times New Roman" w:hAnsi="Times New Roman" w:cs="Times New Roman"/>
          <w:sz w:val="28"/>
        </w:rPr>
        <w:t>. Влияние минеральных удобрений на показатели фотосинтетической и симбиотической деятельности посевов сои, гороха и вики / Х.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E86F79">
        <w:rPr>
          <w:rFonts w:ascii="Times New Roman" w:hAnsi="Times New Roman" w:cs="Times New Roman"/>
          <w:sz w:val="28"/>
        </w:rPr>
        <w:t>Хамоков</w:t>
      </w:r>
      <w:proofErr w:type="spellEnd"/>
      <w:r w:rsidRPr="00E86F7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86F7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86F79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E86F79">
        <w:rPr>
          <w:rFonts w:ascii="Times New Roman" w:hAnsi="Times New Roman" w:cs="Times New Roman"/>
          <w:sz w:val="28"/>
        </w:rPr>
        <w:t>аграр</w:t>
      </w:r>
      <w:proofErr w:type="spellEnd"/>
      <w:r w:rsidRPr="00E86F79">
        <w:rPr>
          <w:rFonts w:ascii="Times New Roman" w:hAnsi="Times New Roman" w:cs="Times New Roman"/>
          <w:sz w:val="28"/>
        </w:rPr>
        <w:t>. ун-та. – 2018. – № 1. – С. 30</w:t>
      </w:r>
      <w:r>
        <w:rPr>
          <w:rFonts w:ascii="Times New Roman" w:hAnsi="Times New Roman" w:cs="Times New Roman"/>
          <w:sz w:val="28"/>
        </w:rPr>
        <w:t>–</w:t>
      </w:r>
      <w:r w:rsidRPr="00E86F79">
        <w:rPr>
          <w:rFonts w:ascii="Times New Roman" w:hAnsi="Times New Roman" w:cs="Times New Roman"/>
          <w:sz w:val="28"/>
        </w:rPr>
        <w:t>34.</w:t>
      </w:r>
    </w:p>
    <w:p w:rsidR="0090187C" w:rsidRPr="00F34324" w:rsidRDefault="0090187C" w:rsidP="0090187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15912" w:rsidRPr="00E86F79" w:rsidRDefault="00815912" w:rsidP="008159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15912">
        <w:rPr>
          <w:rFonts w:ascii="Times New Roman" w:hAnsi="Times New Roman" w:cs="Times New Roman"/>
          <w:b/>
          <w:sz w:val="28"/>
        </w:rPr>
        <w:t>Шукис</w:t>
      </w:r>
      <w:proofErr w:type="spellEnd"/>
      <w:r w:rsidRPr="00815912">
        <w:rPr>
          <w:rFonts w:ascii="Times New Roman" w:hAnsi="Times New Roman" w:cs="Times New Roman"/>
          <w:b/>
          <w:sz w:val="28"/>
        </w:rPr>
        <w:t>, Е.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15912">
        <w:rPr>
          <w:rFonts w:ascii="Times New Roman" w:hAnsi="Times New Roman" w:cs="Times New Roman"/>
          <w:b/>
          <w:sz w:val="28"/>
        </w:rPr>
        <w:t>Р.</w:t>
      </w:r>
      <w:r w:rsidRPr="00E86F79">
        <w:rPr>
          <w:rFonts w:ascii="Times New Roman" w:hAnsi="Times New Roman" w:cs="Times New Roman"/>
          <w:sz w:val="28"/>
        </w:rPr>
        <w:t xml:space="preserve"> Характеристика сортов сои различных групп спелости и их реакция на гидротермические условия среды / Е.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86F79">
        <w:rPr>
          <w:rFonts w:ascii="Times New Roman" w:hAnsi="Times New Roman" w:cs="Times New Roman"/>
          <w:sz w:val="28"/>
        </w:rPr>
        <w:t>Шукис</w:t>
      </w:r>
      <w:proofErr w:type="spellEnd"/>
      <w:r w:rsidRPr="00E86F79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>Мухин, С.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E86F79">
        <w:rPr>
          <w:rFonts w:ascii="Times New Roman" w:hAnsi="Times New Roman" w:cs="Times New Roman"/>
          <w:sz w:val="28"/>
        </w:rPr>
        <w:t>Шукис</w:t>
      </w:r>
      <w:proofErr w:type="spellEnd"/>
      <w:r w:rsidRPr="00E86F79"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E86F7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86F79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E86F79">
        <w:rPr>
          <w:rFonts w:ascii="Times New Roman" w:hAnsi="Times New Roman" w:cs="Times New Roman"/>
          <w:sz w:val="28"/>
        </w:rPr>
        <w:t>аграр</w:t>
      </w:r>
      <w:proofErr w:type="spellEnd"/>
      <w:r w:rsidRPr="00E86F79">
        <w:rPr>
          <w:rFonts w:ascii="Times New Roman" w:hAnsi="Times New Roman" w:cs="Times New Roman"/>
          <w:sz w:val="28"/>
        </w:rPr>
        <w:t>. ун-та. – 2018. – № 1. – С. 23</w:t>
      </w:r>
      <w:r>
        <w:rPr>
          <w:rFonts w:ascii="Times New Roman" w:hAnsi="Times New Roman" w:cs="Times New Roman"/>
          <w:sz w:val="28"/>
        </w:rPr>
        <w:t>–</w:t>
      </w:r>
      <w:r w:rsidRPr="00E86F79">
        <w:rPr>
          <w:rFonts w:ascii="Times New Roman" w:hAnsi="Times New Roman" w:cs="Times New Roman"/>
          <w:sz w:val="28"/>
        </w:rPr>
        <w:t>29.</w:t>
      </w:r>
    </w:p>
    <w:p w:rsidR="00815912" w:rsidRPr="00F34324" w:rsidRDefault="00815912" w:rsidP="008159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11FA8" w:rsidRPr="00311FA8" w:rsidRDefault="00311FA8" w:rsidP="00311FA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11FA8">
        <w:rPr>
          <w:rFonts w:ascii="Times New Roman" w:hAnsi="Times New Roman" w:cs="Times New Roman"/>
          <w:b/>
          <w:sz w:val="28"/>
        </w:rPr>
        <w:lastRenderedPageBreak/>
        <w:t>Фасоль</w:t>
      </w:r>
    </w:p>
    <w:p w:rsidR="00311FA8" w:rsidRDefault="00311FA8" w:rsidP="00311FA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6F79">
        <w:rPr>
          <w:rFonts w:ascii="Times New Roman" w:hAnsi="Times New Roman" w:cs="Times New Roman"/>
          <w:b/>
          <w:sz w:val="28"/>
        </w:rPr>
        <w:t>Соромотина</w:t>
      </w:r>
      <w:proofErr w:type="spellEnd"/>
      <w:r w:rsidRPr="00E86F79">
        <w:rPr>
          <w:rFonts w:ascii="Times New Roman" w:hAnsi="Times New Roman" w:cs="Times New Roman"/>
          <w:b/>
          <w:sz w:val="28"/>
        </w:rPr>
        <w:t>, Т. В.</w:t>
      </w:r>
      <w:r w:rsidRPr="00E86F79">
        <w:rPr>
          <w:rFonts w:ascii="Times New Roman" w:hAnsi="Times New Roman" w:cs="Times New Roman"/>
          <w:sz w:val="28"/>
        </w:rPr>
        <w:t xml:space="preserve"> Влияние густоты посева на продуктивность овощной фасоли при выращивании на лопатку в открытом грунте Среднего Предуралья / Т.</w:t>
      </w:r>
      <w:r>
        <w:rPr>
          <w:rFonts w:ascii="Times New Roman" w:hAnsi="Times New Roman" w:cs="Times New Roman"/>
          <w:sz w:val="28"/>
        </w:rPr>
        <w:t xml:space="preserve"> </w:t>
      </w:r>
      <w:r w:rsidRPr="00E86F79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E86F79">
        <w:rPr>
          <w:rFonts w:ascii="Times New Roman" w:hAnsi="Times New Roman" w:cs="Times New Roman"/>
          <w:sz w:val="28"/>
        </w:rPr>
        <w:t>Соромотина</w:t>
      </w:r>
      <w:proofErr w:type="spellEnd"/>
      <w:r w:rsidRPr="00E86F79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E86F79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86F79">
        <w:rPr>
          <w:rFonts w:ascii="Times New Roman" w:hAnsi="Times New Roman" w:cs="Times New Roman"/>
          <w:sz w:val="28"/>
        </w:rPr>
        <w:t xml:space="preserve"> Алтайского гос. </w:t>
      </w:r>
      <w:proofErr w:type="spellStart"/>
      <w:r w:rsidRPr="00E86F79">
        <w:rPr>
          <w:rFonts w:ascii="Times New Roman" w:hAnsi="Times New Roman" w:cs="Times New Roman"/>
          <w:sz w:val="28"/>
        </w:rPr>
        <w:t>аграр</w:t>
      </w:r>
      <w:proofErr w:type="spellEnd"/>
      <w:r w:rsidRPr="00E86F79">
        <w:rPr>
          <w:rFonts w:ascii="Times New Roman" w:hAnsi="Times New Roman" w:cs="Times New Roman"/>
          <w:sz w:val="28"/>
        </w:rPr>
        <w:t>. ун-та. – 2018. – № 2. – С. 16</w:t>
      </w:r>
      <w:r>
        <w:rPr>
          <w:rFonts w:ascii="Times New Roman" w:hAnsi="Times New Roman" w:cs="Times New Roman"/>
          <w:sz w:val="28"/>
        </w:rPr>
        <w:t>–</w:t>
      </w:r>
      <w:r w:rsidRPr="00E86F79">
        <w:rPr>
          <w:rFonts w:ascii="Times New Roman" w:hAnsi="Times New Roman" w:cs="Times New Roman"/>
          <w:sz w:val="28"/>
        </w:rPr>
        <w:t>20.</w:t>
      </w:r>
    </w:p>
    <w:p w:rsidR="00F34324" w:rsidRPr="00F34324" w:rsidRDefault="00F34324" w:rsidP="00311FA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5F53" w:rsidRDefault="00311FA8" w:rsidP="00774AC9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</w:rPr>
        <w:t>Сост</w:t>
      </w:r>
      <w:r w:rsidR="00502DF0">
        <w:rPr>
          <w:rFonts w:ascii="Times New Roman" w:hAnsi="Times New Roman" w:cs="Times New Roman"/>
          <w:sz w:val="28"/>
        </w:rPr>
        <w:t>авитель: Л. М. Бабанина</w:t>
      </w:r>
    </w:p>
    <w:sectPr w:rsidR="002E5F5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888" w:rsidRDefault="00C81888" w:rsidP="00502DF0">
      <w:pPr>
        <w:spacing w:after="0" w:line="240" w:lineRule="auto"/>
      </w:pPr>
      <w:r>
        <w:separator/>
      </w:r>
    </w:p>
  </w:endnote>
  <w:endnote w:type="continuationSeparator" w:id="0">
    <w:p w:rsidR="00C81888" w:rsidRDefault="00C81888" w:rsidP="0050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499436"/>
      <w:docPartObj>
        <w:docPartGallery w:val="Page Numbers (Bottom of Page)"/>
        <w:docPartUnique/>
      </w:docPartObj>
    </w:sdtPr>
    <w:sdtEndPr/>
    <w:sdtContent>
      <w:p w:rsidR="00502DF0" w:rsidRDefault="00502D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DD3">
          <w:rPr>
            <w:noProof/>
          </w:rPr>
          <w:t>3</w:t>
        </w:r>
        <w:r>
          <w:fldChar w:fldCharType="end"/>
        </w:r>
      </w:p>
    </w:sdtContent>
  </w:sdt>
  <w:p w:rsidR="00502DF0" w:rsidRDefault="00502D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888" w:rsidRDefault="00C81888" w:rsidP="00502DF0">
      <w:pPr>
        <w:spacing w:after="0" w:line="240" w:lineRule="auto"/>
      </w:pPr>
      <w:r>
        <w:separator/>
      </w:r>
    </w:p>
  </w:footnote>
  <w:footnote w:type="continuationSeparator" w:id="0">
    <w:p w:rsidR="00C81888" w:rsidRDefault="00C81888" w:rsidP="0050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FF"/>
    <w:rsid w:val="00020A79"/>
    <w:rsid w:val="00037475"/>
    <w:rsid w:val="000C749E"/>
    <w:rsid w:val="00135939"/>
    <w:rsid w:val="0013667C"/>
    <w:rsid w:val="00243014"/>
    <w:rsid w:val="00243E9E"/>
    <w:rsid w:val="002E5F53"/>
    <w:rsid w:val="00311FA8"/>
    <w:rsid w:val="003C10BE"/>
    <w:rsid w:val="004979D5"/>
    <w:rsid w:val="00502DF0"/>
    <w:rsid w:val="006504A5"/>
    <w:rsid w:val="00656A88"/>
    <w:rsid w:val="006F1D86"/>
    <w:rsid w:val="00754D41"/>
    <w:rsid w:val="00774AC9"/>
    <w:rsid w:val="007F7490"/>
    <w:rsid w:val="00815912"/>
    <w:rsid w:val="00860E98"/>
    <w:rsid w:val="008D079E"/>
    <w:rsid w:val="0090187C"/>
    <w:rsid w:val="009338CA"/>
    <w:rsid w:val="00B952FF"/>
    <w:rsid w:val="00BB6CFB"/>
    <w:rsid w:val="00BF706C"/>
    <w:rsid w:val="00C81888"/>
    <w:rsid w:val="00E44175"/>
    <w:rsid w:val="00E8357B"/>
    <w:rsid w:val="00E94DD3"/>
    <w:rsid w:val="00F34324"/>
    <w:rsid w:val="00F72294"/>
    <w:rsid w:val="00FA7B04"/>
    <w:rsid w:val="00FC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4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74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DF0"/>
  </w:style>
  <w:style w:type="paragraph" w:styleId="a7">
    <w:name w:val="footer"/>
    <w:basedOn w:val="a"/>
    <w:link w:val="a8"/>
    <w:uiPriority w:val="99"/>
    <w:unhideWhenUsed/>
    <w:rsid w:val="005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DF0"/>
  </w:style>
  <w:style w:type="table" w:customStyle="1" w:styleId="1">
    <w:name w:val="Сетка таблицы1"/>
    <w:basedOn w:val="a1"/>
    <w:uiPriority w:val="59"/>
    <w:rsid w:val="0077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4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C749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2DF0"/>
  </w:style>
  <w:style w:type="paragraph" w:styleId="a7">
    <w:name w:val="footer"/>
    <w:basedOn w:val="a"/>
    <w:link w:val="a8"/>
    <w:uiPriority w:val="99"/>
    <w:unhideWhenUsed/>
    <w:rsid w:val="005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2DF0"/>
  </w:style>
  <w:style w:type="table" w:customStyle="1" w:styleId="1">
    <w:name w:val="Сетка таблицы1"/>
    <w:basedOn w:val="a1"/>
    <w:uiPriority w:val="59"/>
    <w:rsid w:val="00774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7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24</cp:revision>
  <dcterms:created xsi:type="dcterms:W3CDTF">2017-10-06T02:55:00Z</dcterms:created>
  <dcterms:modified xsi:type="dcterms:W3CDTF">2018-06-24T03:15:00Z</dcterms:modified>
</cp:coreProperties>
</file>