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8633B6" w:rsidTr="007121AB">
        <w:trPr>
          <w:trHeight w:val="61"/>
        </w:trPr>
        <w:tc>
          <w:tcPr>
            <w:tcW w:w="828" w:type="pct"/>
            <w:hideMark/>
          </w:tcPr>
          <w:p w:rsidR="008633B6" w:rsidRDefault="008633B6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8633B6" w:rsidRDefault="008633B6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8633B6" w:rsidRDefault="008633B6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8633B6" w:rsidRPr="00F54EC7" w:rsidRDefault="008633B6" w:rsidP="00C210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Default="00C21008" w:rsidP="00C210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21008">
        <w:rPr>
          <w:rFonts w:ascii="Times New Roman" w:hAnsi="Times New Roman" w:cs="Times New Roman"/>
          <w:b/>
          <w:sz w:val="28"/>
        </w:rPr>
        <w:t>Зерновые культуры</w:t>
      </w:r>
    </w:p>
    <w:p w:rsidR="008B0E49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B0E49">
        <w:rPr>
          <w:rFonts w:ascii="Times New Roman" w:hAnsi="Times New Roman" w:cs="Times New Roman"/>
          <w:sz w:val="28"/>
        </w:rPr>
        <w:t>Курсакова</w:t>
      </w:r>
      <w:proofErr w:type="spellEnd"/>
      <w:r w:rsidRPr="008B0E4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8B0E49">
        <w:rPr>
          <w:rFonts w:ascii="Times New Roman" w:hAnsi="Times New Roman" w:cs="Times New Roman"/>
          <w:sz w:val="28"/>
        </w:rPr>
        <w:t xml:space="preserve">С. Опыт использования препаратов корневых </w:t>
      </w:r>
      <w:proofErr w:type="spellStart"/>
      <w:r w:rsidRPr="008B0E49">
        <w:rPr>
          <w:rFonts w:ascii="Times New Roman" w:hAnsi="Times New Roman" w:cs="Times New Roman"/>
          <w:sz w:val="28"/>
        </w:rPr>
        <w:t>диазотрофов</w:t>
      </w:r>
      <w:proofErr w:type="spellEnd"/>
      <w:r w:rsidRPr="008B0E49">
        <w:rPr>
          <w:rFonts w:ascii="Times New Roman" w:hAnsi="Times New Roman" w:cs="Times New Roman"/>
          <w:sz w:val="28"/>
        </w:rPr>
        <w:t xml:space="preserve"> и микоризы в технологиях возделывания зерновых культур в степной зоне </w:t>
      </w:r>
      <w:r w:rsidR="00225FD9" w:rsidRPr="008B0E49">
        <w:rPr>
          <w:rFonts w:ascii="Times New Roman" w:hAnsi="Times New Roman" w:cs="Times New Roman"/>
          <w:sz w:val="28"/>
        </w:rPr>
        <w:t>А</w:t>
      </w:r>
      <w:r w:rsidRPr="008B0E49">
        <w:rPr>
          <w:rFonts w:ascii="Times New Roman" w:hAnsi="Times New Roman" w:cs="Times New Roman"/>
          <w:sz w:val="28"/>
        </w:rPr>
        <w:t>лтайского края / В.</w:t>
      </w:r>
      <w:r>
        <w:rPr>
          <w:rFonts w:ascii="Times New Roman" w:hAnsi="Times New Roman" w:cs="Times New Roman"/>
          <w:sz w:val="28"/>
        </w:rPr>
        <w:t xml:space="preserve"> </w:t>
      </w:r>
      <w:r w:rsidRPr="008B0E49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8B0E49">
        <w:rPr>
          <w:rFonts w:ascii="Times New Roman" w:hAnsi="Times New Roman" w:cs="Times New Roman"/>
          <w:sz w:val="28"/>
        </w:rPr>
        <w:t>Курсакова</w:t>
      </w:r>
      <w:proofErr w:type="spellEnd"/>
      <w:r w:rsidRPr="008B0E49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8B0E49">
        <w:rPr>
          <w:rFonts w:ascii="Times New Roman" w:hAnsi="Times New Roman" w:cs="Times New Roman"/>
          <w:sz w:val="28"/>
        </w:rPr>
        <w:t xml:space="preserve">А. Ступина // </w:t>
      </w:r>
      <w:proofErr w:type="spellStart"/>
      <w:r w:rsidRPr="008B0E49">
        <w:rPr>
          <w:rFonts w:ascii="Times New Roman" w:hAnsi="Times New Roman" w:cs="Times New Roman"/>
          <w:sz w:val="28"/>
        </w:rPr>
        <w:t>Вестн</w:t>
      </w:r>
      <w:proofErr w:type="spellEnd"/>
      <w:r w:rsidRPr="008B0E49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8B0E49">
        <w:rPr>
          <w:rFonts w:ascii="Times New Roman" w:hAnsi="Times New Roman" w:cs="Times New Roman"/>
          <w:sz w:val="28"/>
        </w:rPr>
        <w:t>аграр</w:t>
      </w:r>
      <w:proofErr w:type="spellEnd"/>
      <w:r w:rsidRPr="008B0E49">
        <w:rPr>
          <w:rFonts w:ascii="Times New Roman" w:hAnsi="Times New Roman" w:cs="Times New Roman"/>
          <w:sz w:val="28"/>
        </w:rPr>
        <w:t xml:space="preserve">. ун-та. – 2018. </w:t>
      </w:r>
      <w:r w:rsidR="00102BE9">
        <w:rPr>
          <w:rFonts w:ascii="Times New Roman" w:hAnsi="Times New Roman" w:cs="Times New Roman"/>
          <w:sz w:val="28"/>
        </w:rPr>
        <w:t>–</w:t>
      </w:r>
      <w:r w:rsidRPr="008B0E49">
        <w:rPr>
          <w:rFonts w:ascii="Times New Roman" w:hAnsi="Times New Roman" w:cs="Times New Roman"/>
          <w:sz w:val="28"/>
        </w:rPr>
        <w:t xml:space="preserve"> № 6. – С. 20–27.</w:t>
      </w:r>
    </w:p>
    <w:p w:rsidR="008B0E49" w:rsidRPr="008B0E49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0E49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E49">
        <w:rPr>
          <w:rFonts w:ascii="Times New Roman" w:hAnsi="Times New Roman" w:cs="Times New Roman"/>
          <w:sz w:val="28"/>
        </w:rPr>
        <w:t xml:space="preserve">Эффективность удобрения пролонгированного действия </w:t>
      </w:r>
      <w:proofErr w:type="spellStart"/>
      <w:r w:rsidRPr="008B0E49">
        <w:rPr>
          <w:rFonts w:ascii="Times New Roman" w:hAnsi="Times New Roman" w:cs="Times New Roman"/>
          <w:sz w:val="28"/>
        </w:rPr>
        <w:t>Супродит</w:t>
      </w:r>
      <w:proofErr w:type="spellEnd"/>
      <w:r w:rsidRPr="008B0E49">
        <w:rPr>
          <w:rFonts w:ascii="Times New Roman" w:hAnsi="Times New Roman" w:cs="Times New Roman"/>
          <w:sz w:val="28"/>
        </w:rPr>
        <w:t xml:space="preserve">-М и </w:t>
      </w:r>
      <w:proofErr w:type="gramStart"/>
      <w:r w:rsidRPr="008B0E49">
        <w:rPr>
          <w:rFonts w:ascii="Times New Roman" w:hAnsi="Times New Roman" w:cs="Times New Roman"/>
          <w:sz w:val="28"/>
        </w:rPr>
        <w:t>органо-минерального</w:t>
      </w:r>
      <w:proofErr w:type="gramEnd"/>
      <w:r w:rsidRPr="008B0E49">
        <w:rPr>
          <w:rFonts w:ascii="Times New Roman" w:hAnsi="Times New Roman" w:cs="Times New Roman"/>
          <w:sz w:val="28"/>
        </w:rPr>
        <w:t xml:space="preserve"> комплекса </w:t>
      </w:r>
      <w:proofErr w:type="spellStart"/>
      <w:r w:rsidRPr="008B0E49">
        <w:rPr>
          <w:rFonts w:ascii="Times New Roman" w:hAnsi="Times New Roman" w:cs="Times New Roman"/>
          <w:sz w:val="28"/>
        </w:rPr>
        <w:t>Геотон</w:t>
      </w:r>
      <w:proofErr w:type="spellEnd"/>
      <w:r w:rsidRPr="008B0E49">
        <w:rPr>
          <w:rFonts w:ascii="Times New Roman" w:hAnsi="Times New Roman" w:cs="Times New Roman"/>
          <w:sz w:val="28"/>
        </w:rPr>
        <w:t xml:space="preserve"> при возделывании зерновых культур в условиях радиоактивного загрязнения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8B0E49">
        <w:rPr>
          <w:rFonts w:ascii="Times New Roman" w:hAnsi="Times New Roman" w:cs="Times New Roman"/>
          <w:sz w:val="28"/>
        </w:rPr>
        <w:t>Н. Ратников [</w:t>
      </w:r>
      <w:r>
        <w:rPr>
          <w:rFonts w:ascii="Times New Roman" w:hAnsi="Times New Roman" w:cs="Times New Roman"/>
          <w:sz w:val="28"/>
        </w:rPr>
        <w:t>и др.</w:t>
      </w:r>
      <w:r w:rsidRPr="008B0E49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8B0E4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B0E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0E49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B0E49">
        <w:rPr>
          <w:rFonts w:ascii="Times New Roman" w:hAnsi="Times New Roman" w:cs="Times New Roman"/>
          <w:sz w:val="28"/>
        </w:rPr>
        <w:t xml:space="preserve"> науки.</w:t>
      </w:r>
      <w:r>
        <w:rPr>
          <w:rFonts w:ascii="Times New Roman" w:hAnsi="Times New Roman" w:cs="Times New Roman"/>
          <w:sz w:val="28"/>
        </w:rPr>
        <w:t xml:space="preserve"> </w:t>
      </w:r>
      <w:r w:rsidRPr="008B0E49">
        <w:rPr>
          <w:rFonts w:ascii="Times New Roman" w:hAnsi="Times New Roman" w:cs="Times New Roman"/>
          <w:sz w:val="28"/>
        </w:rPr>
        <w:t>– 2018. – №</w:t>
      </w:r>
      <w:r w:rsidR="00BE4066">
        <w:rPr>
          <w:rFonts w:ascii="Times New Roman" w:hAnsi="Times New Roman" w:cs="Times New Roman"/>
          <w:sz w:val="28"/>
        </w:rPr>
        <w:t xml:space="preserve"> </w:t>
      </w:r>
      <w:r w:rsidRPr="008B0E49">
        <w:rPr>
          <w:rFonts w:ascii="Times New Roman" w:hAnsi="Times New Roman" w:cs="Times New Roman"/>
          <w:sz w:val="28"/>
        </w:rPr>
        <w:t>4. – С. 36–46.</w:t>
      </w:r>
    </w:p>
    <w:p w:rsidR="008B0E49" w:rsidRPr="00BE4066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92A64" w:rsidRDefault="00592A64" w:rsidP="00C210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Гречиха</w:t>
      </w:r>
    </w:p>
    <w:p w:rsidR="00592A64" w:rsidRPr="002B35C8" w:rsidRDefault="00592A64" w:rsidP="00592A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A64">
        <w:rPr>
          <w:rFonts w:ascii="Times New Roman" w:hAnsi="Times New Roman" w:cs="Times New Roman"/>
          <w:sz w:val="28"/>
          <w:szCs w:val="24"/>
        </w:rPr>
        <w:t xml:space="preserve">Мазалов, В. И. Экологическое испытание сортов гречихи / В. И. Мазалов, В. П. </w:t>
      </w:r>
      <w:proofErr w:type="spellStart"/>
      <w:r w:rsidRPr="00592A64">
        <w:rPr>
          <w:rFonts w:ascii="Times New Roman" w:hAnsi="Times New Roman" w:cs="Times New Roman"/>
          <w:sz w:val="28"/>
          <w:szCs w:val="24"/>
        </w:rPr>
        <w:t>Наумкин</w:t>
      </w:r>
      <w:proofErr w:type="spellEnd"/>
      <w:r w:rsidRPr="00592A64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592A64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592A6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592A64">
        <w:rPr>
          <w:rFonts w:ascii="Times New Roman" w:hAnsi="Times New Roman" w:cs="Times New Roman"/>
          <w:sz w:val="28"/>
          <w:szCs w:val="24"/>
        </w:rPr>
        <w:t xml:space="preserve"> 9. </w:t>
      </w:r>
      <w:r>
        <w:rPr>
          <w:rFonts w:ascii="Times New Roman" w:hAnsi="Times New Roman" w:cs="Times New Roman"/>
          <w:sz w:val="28"/>
        </w:rPr>
        <w:t xml:space="preserve">– </w:t>
      </w:r>
      <w:r w:rsidRPr="00592A64">
        <w:rPr>
          <w:rFonts w:ascii="Times New Roman" w:hAnsi="Times New Roman" w:cs="Times New Roman"/>
          <w:sz w:val="28"/>
          <w:szCs w:val="24"/>
        </w:rPr>
        <w:t>С. 20</w:t>
      </w:r>
      <w:r>
        <w:rPr>
          <w:rFonts w:ascii="Times New Roman" w:hAnsi="Times New Roman" w:cs="Times New Roman"/>
          <w:sz w:val="28"/>
        </w:rPr>
        <w:t>–</w:t>
      </w:r>
      <w:r w:rsidRPr="00592A64">
        <w:rPr>
          <w:rFonts w:ascii="Times New Roman" w:hAnsi="Times New Roman" w:cs="Times New Roman"/>
          <w:sz w:val="28"/>
          <w:szCs w:val="24"/>
        </w:rPr>
        <w:t>23</w:t>
      </w:r>
      <w:proofErr w:type="gramStart"/>
      <w:r w:rsidRPr="00592A64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592A64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592A64" w:rsidRPr="002B35C8" w:rsidRDefault="00592A64" w:rsidP="00592A6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8">
        <w:rPr>
          <w:rFonts w:ascii="Times New Roman" w:hAnsi="Times New Roman" w:cs="Times New Roman"/>
          <w:sz w:val="24"/>
          <w:szCs w:val="24"/>
        </w:rPr>
        <w:t xml:space="preserve">Проведенное экологическое сортоиспытание гречихи на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Шатиловской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СХОС показало, что наиболее адаптивными сортами для возделывания являлись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Дикуль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, Дождик, Р85, Р84, мутантная форма </w:t>
      </w:r>
      <w:r w:rsidR="00956A92" w:rsidRPr="002B35C8">
        <w:rPr>
          <w:rFonts w:ascii="Times New Roman" w:hAnsi="Times New Roman" w:cs="Times New Roman"/>
          <w:sz w:val="24"/>
          <w:szCs w:val="24"/>
        </w:rPr>
        <w:t>DFC</w:t>
      </w:r>
      <w:r w:rsidRPr="002B35C8">
        <w:rPr>
          <w:rFonts w:ascii="Times New Roman" w:hAnsi="Times New Roman" w:cs="Times New Roman"/>
          <w:sz w:val="24"/>
          <w:szCs w:val="24"/>
        </w:rPr>
        <w:t>, поскольку они способны формировать относительно высокую урожайность не только в благоприятных, но и в контрастных условиях и хорошо посещаются медоносными пчелами.</w:t>
      </w:r>
    </w:p>
    <w:p w:rsidR="00592A64" w:rsidRPr="008B0E49" w:rsidRDefault="00592A64" w:rsidP="00C210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Новичихин, А. М. </w:t>
      </w:r>
      <w:r w:rsidRPr="00CB7779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CB7779">
        <w:rPr>
          <w:rFonts w:ascii="Times New Roman" w:hAnsi="Times New Roman" w:cs="Times New Roman"/>
          <w:sz w:val="28"/>
        </w:rPr>
        <w:t>агрохимиката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 ИЗИ Старт МЭ-МАКС+БС на структуру урожайности кукурузы</w:t>
      </w:r>
      <w:r>
        <w:rPr>
          <w:rFonts w:ascii="Times New Roman" w:hAnsi="Times New Roman" w:cs="Times New Roman"/>
          <w:sz w:val="28"/>
        </w:rPr>
        <w:t xml:space="preserve"> / </w:t>
      </w:r>
      <w:r w:rsidRPr="00CB777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Новичихин, Л.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Пискарева,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CB7779">
        <w:rPr>
          <w:rFonts w:ascii="Times New Roman" w:hAnsi="Times New Roman" w:cs="Times New Roman"/>
          <w:sz w:val="28"/>
        </w:rPr>
        <w:t>Бочарникова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>. ун-та. – 2018. – № 3. – С. 45–49</w:t>
      </w:r>
      <w:r>
        <w:rPr>
          <w:rFonts w:ascii="Times New Roman" w:hAnsi="Times New Roman" w:cs="Times New Roman"/>
          <w:sz w:val="28"/>
        </w:rPr>
        <w:t>.</w:t>
      </w:r>
    </w:p>
    <w:p w:rsidR="006E5BAD" w:rsidRPr="006E5BAD" w:rsidRDefault="006E5BAD" w:rsidP="00C210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919EF" w:rsidRDefault="000919EF" w:rsidP="00C210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8B0E49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E49">
        <w:rPr>
          <w:rFonts w:ascii="Times New Roman" w:hAnsi="Times New Roman" w:cs="Times New Roman"/>
          <w:sz w:val="28"/>
        </w:rPr>
        <w:t>Дятлова</w:t>
      </w:r>
      <w:r>
        <w:rPr>
          <w:rFonts w:ascii="Times New Roman" w:hAnsi="Times New Roman" w:cs="Times New Roman"/>
          <w:sz w:val="28"/>
        </w:rPr>
        <w:t>,</w:t>
      </w:r>
      <w:r w:rsidRPr="008B0E49">
        <w:rPr>
          <w:rFonts w:ascii="Times New Roman" w:hAnsi="Times New Roman" w:cs="Times New Roman"/>
          <w:sz w:val="28"/>
        </w:rPr>
        <w:t xml:space="preserve"> Н. А. Испытание биопрепаратов и химических фунгицидов на овсе в условиях Тульской области / Н. А. Дятлова // </w:t>
      </w:r>
      <w:proofErr w:type="spellStart"/>
      <w:r w:rsidRPr="008B0E4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B0E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B0E49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B0E49">
        <w:rPr>
          <w:rFonts w:ascii="Times New Roman" w:hAnsi="Times New Roman" w:cs="Times New Roman"/>
          <w:sz w:val="28"/>
        </w:rPr>
        <w:t xml:space="preserve"> науки.</w:t>
      </w:r>
      <w:r>
        <w:rPr>
          <w:rFonts w:ascii="Times New Roman" w:hAnsi="Times New Roman" w:cs="Times New Roman"/>
          <w:sz w:val="28"/>
        </w:rPr>
        <w:t xml:space="preserve"> –</w:t>
      </w:r>
      <w:r w:rsidRPr="008B0E49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8B0E49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8B0E49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–</w:t>
      </w:r>
      <w:r w:rsidRPr="008B0E49">
        <w:rPr>
          <w:rFonts w:ascii="Times New Roman" w:hAnsi="Times New Roman" w:cs="Times New Roman"/>
          <w:sz w:val="28"/>
        </w:rPr>
        <w:t xml:space="preserve"> С. 13</w:t>
      </w:r>
      <w:r>
        <w:rPr>
          <w:rFonts w:ascii="Times New Roman" w:hAnsi="Times New Roman" w:cs="Times New Roman"/>
          <w:sz w:val="28"/>
        </w:rPr>
        <w:t>–</w:t>
      </w:r>
      <w:r w:rsidRPr="008B0E49">
        <w:rPr>
          <w:rFonts w:ascii="Times New Roman" w:hAnsi="Times New Roman" w:cs="Times New Roman"/>
          <w:sz w:val="28"/>
        </w:rPr>
        <w:t>19.</w:t>
      </w:r>
    </w:p>
    <w:p w:rsidR="008B0E49" w:rsidRPr="008B0E49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919EF" w:rsidRPr="000919EF" w:rsidRDefault="000919EF" w:rsidP="000919E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919EF">
        <w:rPr>
          <w:rFonts w:ascii="Times New Roman" w:hAnsi="Times New Roman" w:cs="Times New Roman"/>
          <w:sz w:val="28"/>
        </w:rPr>
        <w:t xml:space="preserve">Пластичность и стабильность сортов и линий овса в условиях Кировской области / М. В. </w:t>
      </w:r>
      <w:proofErr w:type="spellStart"/>
      <w:r w:rsidRPr="000919EF">
        <w:rPr>
          <w:rFonts w:ascii="Times New Roman" w:hAnsi="Times New Roman" w:cs="Times New Roman"/>
          <w:sz w:val="28"/>
        </w:rPr>
        <w:t>Тулякова</w:t>
      </w:r>
      <w:proofErr w:type="spellEnd"/>
      <w:r w:rsidRPr="000919EF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0919E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0919EF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0919EF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0919EF">
        <w:rPr>
          <w:rFonts w:ascii="Times New Roman" w:hAnsi="Times New Roman" w:cs="Times New Roman"/>
          <w:sz w:val="28"/>
        </w:rPr>
        <w:t xml:space="preserve"> С. 54</w:t>
      </w:r>
      <w:r>
        <w:rPr>
          <w:rFonts w:ascii="Times New Roman" w:hAnsi="Times New Roman" w:cs="Times New Roman"/>
          <w:sz w:val="28"/>
        </w:rPr>
        <w:t>–</w:t>
      </w:r>
      <w:r w:rsidRPr="000919EF">
        <w:rPr>
          <w:rFonts w:ascii="Times New Roman" w:hAnsi="Times New Roman" w:cs="Times New Roman"/>
          <w:sz w:val="28"/>
        </w:rPr>
        <w:t>56</w:t>
      </w:r>
      <w:proofErr w:type="gramStart"/>
      <w:r w:rsidRPr="000919E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919EF">
        <w:rPr>
          <w:rFonts w:ascii="Times New Roman" w:hAnsi="Times New Roman" w:cs="Times New Roman"/>
          <w:sz w:val="28"/>
        </w:rPr>
        <w:t xml:space="preserve"> 2 табл</w:t>
      </w:r>
      <w:r>
        <w:rPr>
          <w:rFonts w:ascii="Times New Roman" w:hAnsi="Times New Roman" w:cs="Times New Roman"/>
          <w:sz w:val="28"/>
        </w:rPr>
        <w:t>.</w:t>
      </w:r>
    </w:p>
    <w:p w:rsidR="000919EF" w:rsidRPr="000919EF" w:rsidRDefault="000919EF" w:rsidP="000919E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919EF">
        <w:rPr>
          <w:rFonts w:ascii="Times New Roman" w:hAnsi="Times New Roman" w:cs="Times New Roman"/>
          <w:sz w:val="24"/>
        </w:rPr>
        <w:t>Для оценки стрессоустойчивости, пластичности (</w:t>
      </w:r>
      <w:proofErr w:type="spellStart"/>
      <w:r w:rsidRPr="000919EF">
        <w:rPr>
          <w:rFonts w:ascii="Times New Roman" w:hAnsi="Times New Roman" w:cs="Times New Roman"/>
          <w:sz w:val="24"/>
        </w:rPr>
        <w:t>bi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) и стабильности (Si2) десяти включенных в </w:t>
      </w:r>
      <w:proofErr w:type="spellStart"/>
      <w:r w:rsidRPr="000919EF">
        <w:rPr>
          <w:rFonts w:ascii="Times New Roman" w:hAnsi="Times New Roman" w:cs="Times New Roman"/>
          <w:sz w:val="24"/>
        </w:rPr>
        <w:t>Госреестр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 РФ сортов и перспективных линий пленчатого овса использовали показатели их урожайности в 2013</w:t>
      </w:r>
      <w:r>
        <w:rPr>
          <w:rFonts w:ascii="Times New Roman" w:hAnsi="Times New Roman" w:cs="Times New Roman"/>
          <w:sz w:val="24"/>
        </w:rPr>
        <w:t>-</w:t>
      </w:r>
      <w:r w:rsidRPr="000919EF">
        <w:rPr>
          <w:rFonts w:ascii="Times New Roman" w:hAnsi="Times New Roman" w:cs="Times New Roman"/>
          <w:sz w:val="24"/>
        </w:rPr>
        <w:t xml:space="preserve">2017 гг. на опытном поле </w:t>
      </w:r>
      <w:proofErr w:type="spellStart"/>
      <w:r w:rsidRPr="000919EF">
        <w:rPr>
          <w:rFonts w:ascii="Times New Roman" w:hAnsi="Times New Roman" w:cs="Times New Roman"/>
          <w:sz w:val="24"/>
        </w:rPr>
        <w:t>Фаленской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 селекционной станции (Кировская область). Агроклиматические условия в годы исследований значительно различались. В наиболее благоприятном по тепло- и влагообеспеченности 2014 г. была сформирована высокая урожайность на уровне 7,52…8,60 т/га. Индекс условий среды имел положительное значение (</w:t>
      </w:r>
      <w:proofErr w:type="spellStart"/>
      <w:r w:rsidRPr="000919EF">
        <w:rPr>
          <w:rFonts w:ascii="Times New Roman" w:hAnsi="Times New Roman" w:cs="Times New Roman"/>
          <w:sz w:val="24"/>
        </w:rPr>
        <w:t>Ij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 = 2,37). Неблагоприятным был 2013 г. с отрицательным индексом (</w:t>
      </w:r>
      <w:proofErr w:type="spellStart"/>
      <w:r w:rsidRPr="000919EF">
        <w:rPr>
          <w:rFonts w:ascii="Times New Roman" w:hAnsi="Times New Roman" w:cs="Times New Roman"/>
          <w:sz w:val="24"/>
        </w:rPr>
        <w:t>Ij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 = -3,94) и пониженной урожайностью (1,37…1,93 т/га). Высокой экологической устойчивостью, определенной по разности между минимальной и максимальной в опыте урожайностью, характеризовались сорта Кречет (-5,82 т/га), </w:t>
      </w:r>
      <w:proofErr w:type="spellStart"/>
      <w:r w:rsidRPr="000919EF">
        <w:rPr>
          <w:rFonts w:ascii="Times New Roman" w:hAnsi="Times New Roman" w:cs="Times New Roman"/>
          <w:sz w:val="24"/>
        </w:rPr>
        <w:t>Аватар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 (-5,75 т/га), Аргамак (-5,95 т/га). Высокая генетическая </w:t>
      </w:r>
      <w:r w:rsidRPr="000919EF">
        <w:rPr>
          <w:rFonts w:ascii="Times New Roman" w:hAnsi="Times New Roman" w:cs="Times New Roman"/>
          <w:sz w:val="24"/>
        </w:rPr>
        <w:lastRenderedPageBreak/>
        <w:t>гибкость по средней урожайности в контрастных (стрессовых и не стрессовых) условиях отмечена у перспективных линий И-4592 (5,00 т/га), И-4552 (5,02 т/га). Линии интенсивного типа И-4592 (</w:t>
      </w:r>
      <w:proofErr w:type="spellStart"/>
      <w:r w:rsidRPr="000919EF">
        <w:rPr>
          <w:rFonts w:ascii="Times New Roman" w:hAnsi="Times New Roman" w:cs="Times New Roman"/>
          <w:sz w:val="24"/>
        </w:rPr>
        <w:t>bi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 = 1,15), И-4600 (</w:t>
      </w:r>
      <w:proofErr w:type="spellStart"/>
      <w:r w:rsidRPr="000919EF">
        <w:rPr>
          <w:rFonts w:ascii="Times New Roman" w:hAnsi="Times New Roman" w:cs="Times New Roman"/>
          <w:sz w:val="24"/>
        </w:rPr>
        <w:t>bi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 = 1,10) сформировали повышенную урожайность 8,6 и 8,11 т/га соответственно при улучшении условий выращивания в 2014 г., при 1,37 т/га в 2013 г. При увеличении адаптивности изучаемых сортов и линий к наиболее благоприятным погодным условиям, уровень их экологической устойчивости (стрессоустойчивости) снижается. Выделена группа линий средней интенсивности (показатель </w:t>
      </w:r>
      <w:proofErr w:type="spellStart"/>
      <w:r w:rsidRPr="000919EF">
        <w:rPr>
          <w:rFonts w:ascii="Times New Roman" w:hAnsi="Times New Roman" w:cs="Times New Roman"/>
          <w:sz w:val="24"/>
        </w:rPr>
        <w:t>bi</w:t>
      </w:r>
      <w:proofErr w:type="spellEnd"/>
      <w:r w:rsidRPr="000919EF">
        <w:rPr>
          <w:rFonts w:ascii="Times New Roman" w:hAnsi="Times New Roman" w:cs="Times New Roman"/>
          <w:sz w:val="24"/>
        </w:rPr>
        <w:t xml:space="preserve"> близок к 1, а Si2</w:t>
      </w:r>
      <w:r>
        <w:rPr>
          <w:rFonts w:ascii="Times New Roman" w:hAnsi="Times New Roman" w:cs="Times New Roman"/>
          <w:sz w:val="24"/>
        </w:rPr>
        <w:t xml:space="preserve"> </w:t>
      </w:r>
      <w:r w:rsidRPr="000919EF">
        <w:rPr>
          <w:rFonts w:ascii="Times New Roman" w:hAnsi="Times New Roman" w:cs="Times New Roman"/>
          <w:sz w:val="24"/>
        </w:rPr>
        <w:t>к 0), адаптивных к разнообразным условиям среды, способных формировать стабильную урожайность в меняющихся условиях: И-4595, И-4388, И-4346 и сорт Бербер, переданный на ГСИ с 2017 г. Урожайность переданного на ГСИ сорта Бербер была больше, чем у стандарта, в условиях засухи (на 0,08 т/га) и в благоприятных условиях (на 0,23 т/га), что указывает на целесообразность его использования в производстве.</w:t>
      </w:r>
    </w:p>
    <w:p w:rsidR="000919EF" w:rsidRPr="00F54EC7" w:rsidRDefault="000919EF" w:rsidP="00C210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7779">
        <w:rPr>
          <w:rFonts w:ascii="Times New Roman" w:hAnsi="Times New Roman" w:cs="Times New Roman"/>
          <w:sz w:val="28"/>
        </w:rPr>
        <w:t>Сурков,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Ю. Пораженность проса головней в зависимости от условий внешней среды</w:t>
      </w:r>
      <w:r>
        <w:rPr>
          <w:rFonts w:ascii="Times New Roman" w:hAnsi="Times New Roman" w:cs="Times New Roman"/>
          <w:sz w:val="28"/>
        </w:rPr>
        <w:t xml:space="preserve"> / </w:t>
      </w:r>
      <w:r w:rsidRPr="00CB777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Сурков,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В. Суркова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>. ун-та . – 2018. – № 3. – С. 49–53.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7779">
        <w:rPr>
          <w:rFonts w:ascii="Times New Roman" w:hAnsi="Times New Roman" w:cs="Times New Roman"/>
          <w:sz w:val="28"/>
        </w:rPr>
        <w:t>Сурков,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Ю. </w:t>
      </w:r>
      <w:proofErr w:type="gramStart"/>
      <w:r w:rsidRPr="00CB7779">
        <w:rPr>
          <w:rFonts w:ascii="Times New Roman" w:hAnsi="Times New Roman" w:cs="Times New Roman"/>
          <w:sz w:val="28"/>
        </w:rPr>
        <w:t>Степное</w:t>
      </w:r>
      <w:proofErr w:type="gramEnd"/>
      <w:r w:rsidRPr="00CB7779">
        <w:rPr>
          <w:rFonts w:ascii="Times New Roman" w:hAnsi="Times New Roman" w:cs="Times New Roman"/>
          <w:sz w:val="28"/>
        </w:rPr>
        <w:t xml:space="preserve"> 9 - новый сорт проса, адаптированный к условиям </w:t>
      </w:r>
      <w:r w:rsidR="00BE4066" w:rsidRPr="00CB7779">
        <w:rPr>
          <w:rFonts w:ascii="Times New Roman" w:hAnsi="Times New Roman" w:cs="Times New Roman"/>
          <w:sz w:val="28"/>
        </w:rPr>
        <w:t>Ц</w:t>
      </w:r>
      <w:r w:rsidRPr="00CB7779">
        <w:rPr>
          <w:rFonts w:ascii="Times New Roman" w:hAnsi="Times New Roman" w:cs="Times New Roman"/>
          <w:sz w:val="28"/>
        </w:rPr>
        <w:t xml:space="preserve">ентрального </w:t>
      </w:r>
      <w:r w:rsidR="00BE4066" w:rsidRPr="00CB7779">
        <w:rPr>
          <w:rFonts w:ascii="Times New Roman" w:hAnsi="Times New Roman" w:cs="Times New Roman"/>
          <w:sz w:val="28"/>
        </w:rPr>
        <w:t>Черноземья</w:t>
      </w:r>
      <w:r w:rsidRPr="00CB777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Сурков, И.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В. Суркова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>. ун-та. – 2018. – № 3. – С. 32–35</w:t>
      </w:r>
      <w:r>
        <w:rPr>
          <w:rFonts w:ascii="Times New Roman" w:hAnsi="Times New Roman" w:cs="Times New Roman"/>
          <w:sz w:val="28"/>
        </w:rPr>
        <w:t>.</w:t>
      </w:r>
    </w:p>
    <w:p w:rsidR="006E5BAD" w:rsidRPr="00A50A4C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2B08" w:rsidRDefault="00482B08" w:rsidP="00C210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Пшеница</w:t>
      </w: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Бочарникова</w:t>
      </w:r>
      <w:proofErr w:type="spellEnd"/>
      <w:r>
        <w:rPr>
          <w:rFonts w:ascii="Times New Roman" w:hAnsi="Times New Roman" w:cs="Times New Roman"/>
          <w:sz w:val="28"/>
        </w:rPr>
        <w:t xml:space="preserve">, Е. Г. </w:t>
      </w:r>
      <w:r w:rsidRPr="00CB7779">
        <w:rPr>
          <w:rFonts w:ascii="Times New Roman" w:hAnsi="Times New Roman" w:cs="Times New Roman"/>
          <w:sz w:val="28"/>
        </w:rPr>
        <w:t xml:space="preserve">Продуктивность различных сортов озимой пшеницы в зависимости от применения </w:t>
      </w:r>
      <w:proofErr w:type="spellStart"/>
      <w:r w:rsidRPr="00CB7779">
        <w:rPr>
          <w:rFonts w:ascii="Times New Roman" w:hAnsi="Times New Roman" w:cs="Times New Roman"/>
          <w:sz w:val="28"/>
        </w:rPr>
        <w:t>агрохимикатов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CB777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CB7779">
        <w:rPr>
          <w:rFonts w:ascii="Times New Roman" w:hAnsi="Times New Roman" w:cs="Times New Roman"/>
          <w:sz w:val="28"/>
        </w:rPr>
        <w:t>Бочарникова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>. ун-та . – 2018. – № 3. – С. 66–70</w:t>
      </w:r>
      <w:r>
        <w:rPr>
          <w:rFonts w:ascii="Times New Roman" w:hAnsi="Times New Roman" w:cs="Times New Roman"/>
          <w:sz w:val="28"/>
        </w:rPr>
        <w:t>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82B08" w:rsidRPr="00482B08" w:rsidRDefault="00482B08" w:rsidP="00482B0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2B08">
        <w:rPr>
          <w:rFonts w:ascii="Times New Roman" w:hAnsi="Times New Roman" w:cs="Times New Roman"/>
          <w:sz w:val="28"/>
        </w:rPr>
        <w:t xml:space="preserve">Влияние минеральных удобрений и биологически активных веществ на урожайность яровой пшеницы / П. А. </w:t>
      </w:r>
      <w:proofErr w:type="spellStart"/>
      <w:r w:rsidRPr="00482B08">
        <w:rPr>
          <w:rFonts w:ascii="Times New Roman" w:hAnsi="Times New Roman" w:cs="Times New Roman"/>
          <w:sz w:val="28"/>
        </w:rPr>
        <w:t>Чекмарев</w:t>
      </w:r>
      <w:proofErr w:type="spellEnd"/>
      <w:r w:rsidRPr="00482B08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482B0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482B08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482B08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482B08">
        <w:rPr>
          <w:rFonts w:ascii="Times New Roman" w:hAnsi="Times New Roman" w:cs="Times New Roman"/>
          <w:sz w:val="28"/>
        </w:rPr>
        <w:t xml:space="preserve"> С. 28</w:t>
      </w:r>
      <w:r>
        <w:rPr>
          <w:rFonts w:ascii="Times New Roman" w:hAnsi="Times New Roman" w:cs="Times New Roman"/>
          <w:sz w:val="28"/>
        </w:rPr>
        <w:t>–</w:t>
      </w:r>
      <w:r w:rsidRPr="00482B08">
        <w:rPr>
          <w:rFonts w:ascii="Times New Roman" w:hAnsi="Times New Roman" w:cs="Times New Roman"/>
          <w:sz w:val="28"/>
        </w:rPr>
        <w:t>31</w:t>
      </w:r>
      <w:proofErr w:type="gramStart"/>
      <w:r w:rsidRPr="00482B0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82B08">
        <w:rPr>
          <w:rFonts w:ascii="Times New Roman" w:hAnsi="Times New Roman" w:cs="Times New Roman"/>
          <w:sz w:val="28"/>
        </w:rPr>
        <w:t xml:space="preserve"> табл. </w:t>
      </w:r>
    </w:p>
    <w:p w:rsidR="00482B08" w:rsidRDefault="00482B08" w:rsidP="00482B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82B08">
        <w:rPr>
          <w:rFonts w:ascii="Times New Roman" w:hAnsi="Times New Roman" w:cs="Times New Roman"/>
          <w:sz w:val="24"/>
        </w:rPr>
        <w:t>Исследования проводили с целью изучения действия различных норм минеральных удобрений и биологически активных препаратов на урожайность яровой пшеницы и возможности получения планируемого количества зерна. Эксперименты были заложены в 2015</w:t>
      </w:r>
      <w:r>
        <w:rPr>
          <w:rFonts w:ascii="Times New Roman" w:hAnsi="Times New Roman" w:cs="Times New Roman"/>
          <w:sz w:val="24"/>
        </w:rPr>
        <w:t>-</w:t>
      </w:r>
      <w:r w:rsidRPr="00482B08">
        <w:rPr>
          <w:rFonts w:ascii="Times New Roman" w:hAnsi="Times New Roman" w:cs="Times New Roman"/>
          <w:sz w:val="24"/>
        </w:rPr>
        <w:t xml:space="preserve">2017 гг. в лесостепной зоне Самарской области на черноземе типичном и в степной </w:t>
      </w:r>
      <w:r>
        <w:rPr>
          <w:rFonts w:ascii="Times New Roman" w:hAnsi="Times New Roman" w:cs="Times New Roman"/>
          <w:sz w:val="24"/>
        </w:rPr>
        <w:t>-</w:t>
      </w:r>
      <w:r w:rsidRPr="00482B08">
        <w:rPr>
          <w:rFonts w:ascii="Times New Roman" w:hAnsi="Times New Roman" w:cs="Times New Roman"/>
          <w:sz w:val="24"/>
        </w:rPr>
        <w:t xml:space="preserve"> на черноземе южном. Яровую пшеницу выращивали на 3 фонах питания: без удобрений (контроль); расчетные нормы на планируемый урожай зерна 2,5 т/га (N30P30K30) и 3,0 т/га (N60P45K45). Перед посевом семена сортов </w:t>
      </w:r>
      <w:proofErr w:type="spellStart"/>
      <w:r w:rsidRPr="00482B08">
        <w:rPr>
          <w:rFonts w:ascii="Times New Roman" w:hAnsi="Times New Roman" w:cs="Times New Roman"/>
          <w:sz w:val="24"/>
        </w:rPr>
        <w:t>Кинельская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 Нива и </w:t>
      </w:r>
      <w:proofErr w:type="spellStart"/>
      <w:r w:rsidRPr="00482B08">
        <w:rPr>
          <w:rFonts w:ascii="Times New Roman" w:hAnsi="Times New Roman" w:cs="Times New Roman"/>
          <w:sz w:val="24"/>
        </w:rPr>
        <w:t>Безенчукская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 210 в лесостепной зоне обрабатывали препаратами </w:t>
      </w:r>
      <w:proofErr w:type="spellStart"/>
      <w:r w:rsidRPr="00482B08">
        <w:rPr>
          <w:rFonts w:ascii="Times New Roman" w:hAnsi="Times New Roman" w:cs="Times New Roman"/>
          <w:sz w:val="24"/>
        </w:rPr>
        <w:t>Агрика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2B08">
        <w:rPr>
          <w:rFonts w:ascii="Times New Roman" w:hAnsi="Times New Roman" w:cs="Times New Roman"/>
          <w:sz w:val="24"/>
        </w:rPr>
        <w:t>Ризоагрин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2B08">
        <w:rPr>
          <w:rFonts w:ascii="Times New Roman" w:hAnsi="Times New Roman" w:cs="Times New Roman"/>
          <w:sz w:val="24"/>
        </w:rPr>
        <w:t>Эпин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-экстра и Циркон, в степной </w:t>
      </w:r>
      <w:r>
        <w:rPr>
          <w:rFonts w:ascii="Times New Roman" w:hAnsi="Times New Roman" w:cs="Times New Roman"/>
          <w:sz w:val="24"/>
        </w:rPr>
        <w:t>-</w:t>
      </w:r>
      <w:r w:rsidRPr="00482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2B08">
        <w:rPr>
          <w:rFonts w:ascii="Times New Roman" w:hAnsi="Times New Roman" w:cs="Times New Roman"/>
          <w:sz w:val="24"/>
        </w:rPr>
        <w:t>Ризоагрин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2B08">
        <w:rPr>
          <w:rFonts w:ascii="Times New Roman" w:hAnsi="Times New Roman" w:cs="Times New Roman"/>
          <w:sz w:val="24"/>
        </w:rPr>
        <w:t>Мизорин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2B08">
        <w:rPr>
          <w:rFonts w:ascii="Times New Roman" w:hAnsi="Times New Roman" w:cs="Times New Roman"/>
          <w:sz w:val="24"/>
        </w:rPr>
        <w:t>Агрофил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82B08">
        <w:rPr>
          <w:rFonts w:ascii="Times New Roman" w:hAnsi="Times New Roman" w:cs="Times New Roman"/>
          <w:sz w:val="24"/>
        </w:rPr>
        <w:t>Флавобактерин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 и ПГ-5. </w:t>
      </w:r>
      <w:proofErr w:type="gramStart"/>
      <w:r w:rsidRPr="00482B08">
        <w:rPr>
          <w:rFonts w:ascii="Times New Roman" w:hAnsi="Times New Roman" w:cs="Times New Roman"/>
          <w:sz w:val="24"/>
        </w:rPr>
        <w:t xml:space="preserve">Внесение минеральных удобрений на уровне N30P30K30 способствовало увеличению сбора зерна яровой пшеницы, по сравнению с фоном естественного плодородия, на 4,4...26,2 %. Применение повышенных норм удобрений (N60P45K45) обеспечило прибавку урожая зерна сорта </w:t>
      </w:r>
      <w:proofErr w:type="spellStart"/>
      <w:r w:rsidRPr="00482B08">
        <w:rPr>
          <w:rFonts w:ascii="Times New Roman" w:hAnsi="Times New Roman" w:cs="Times New Roman"/>
          <w:sz w:val="24"/>
        </w:rPr>
        <w:t>Кинельская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 Нива, по сравнению с контролем, на 22,5...51,0 %, сорта </w:t>
      </w:r>
      <w:proofErr w:type="spellStart"/>
      <w:r w:rsidRPr="00482B08">
        <w:rPr>
          <w:rFonts w:ascii="Times New Roman" w:hAnsi="Times New Roman" w:cs="Times New Roman"/>
          <w:sz w:val="24"/>
        </w:rPr>
        <w:t>Безенчукская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 210 </w:t>
      </w:r>
      <w:r>
        <w:rPr>
          <w:rFonts w:ascii="Times New Roman" w:hAnsi="Times New Roman" w:cs="Times New Roman"/>
          <w:sz w:val="24"/>
        </w:rPr>
        <w:t>-</w:t>
      </w:r>
      <w:r w:rsidRPr="00482B08">
        <w:rPr>
          <w:rFonts w:ascii="Times New Roman" w:hAnsi="Times New Roman" w:cs="Times New Roman"/>
          <w:sz w:val="24"/>
        </w:rPr>
        <w:t xml:space="preserve"> на 17,0...64,9 % и способствовало формированию урожайности 2,77...3,58 т/га.</w:t>
      </w:r>
      <w:proofErr w:type="gramEnd"/>
      <w:r w:rsidRPr="00482B08">
        <w:rPr>
          <w:rFonts w:ascii="Times New Roman" w:hAnsi="Times New Roman" w:cs="Times New Roman"/>
          <w:sz w:val="24"/>
        </w:rPr>
        <w:t xml:space="preserve"> Внесение расчетных норм удобрений под планируемую урожайность 2,5 и 3,0 т/га зерна яровой пшеницы экономически оправдано. При этом максимальный уровень рентабельности в центральной агроклиматической зоне обеспечивала обработка семян перед посевом препаратами </w:t>
      </w:r>
      <w:proofErr w:type="spellStart"/>
      <w:r w:rsidRPr="00482B08">
        <w:rPr>
          <w:rFonts w:ascii="Times New Roman" w:hAnsi="Times New Roman" w:cs="Times New Roman"/>
          <w:sz w:val="24"/>
        </w:rPr>
        <w:t>Эпин</w:t>
      </w:r>
      <w:proofErr w:type="spellEnd"/>
      <w:r w:rsidRPr="00482B08">
        <w:rPr>
          <w:rFonts w:ascii="Times New Roman" w:hAnsi="Times New Roman" w:cs="Times New Roman"/>
          <w:sz w:val="24"/>
        </w:rPr>
        <w:t xml:space="preserve">-экстра и Циркон, в южной зоне </w:t>
      </w:r>
      <w:r>
        <w:rPr>
          <w:rFonts w:ascii="Times New Roman" w:hAnsi="Times New Roman" w:cs="Times New Roman"/>
          <w:sz w:val="24"/>
        </w:rPr>
        <w:t>-</w:t>
      </w:r>
      <w:r w:rsidRPr="00482B0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82B08">
        <w:rPr>
          <w:rFonts w:ascii="Times New Roman" w:hAnsi="Times New Roman" w:cs="Times New Roman"/>
          <w:sz w:val="24"/>
        </w:rPr>
        <w:t>Флавобактерин</w:t>
      </w:r>
      <w:proofErr w:type="spellEnd"/>
      <w:r w:rsidRPr="00482B08">
        <w:rPr>
          <w:rFonts w:ascii="Times New Roman" w:hAnsi="Times New Roman" w:cs="Times New Roman"/>
          <w:sz w:val="24"/>
        </w:rPr>
        <w:t>.</w:t>
      </w: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7779">
        <w:rPr>
          <w:rFonts w:ascii="Times New Roman" w:hAnsi="Times New Roman" w:cs="Times New Roman"/>
          <w:sz w:val="28"/>
        </w:rPr>
        <w:lastRenderedPageBreak/>
        <w:t>Зайцев, 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М. Сравнительная оценка технологий возделывания яровой пшеницы в условиях открытой лесостепи </w:t>
      </w:r>
      <w:proofErr w:type="spellStart"/>
      <w:r w:rsidRPr="00CB7779">
        <w:rPr>
          <w:rFonts w:ascii="Times New Roman" w:hAnsi="Times New Roman" w:cs="Times New Roman"/>
          <w:sz w:val="28"/>
        </w:rPr>
        <w:t>Предбайкалья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Зайцев, И.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Коваленко, Т.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В. Кузнецова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>. ИРГСХА. – 2018. – № 87. – С. 15–21</w:t>
      </w:r>
      <w:r>
        <w:rPr>
          <w:rFonts w:ascii="Times New Roman" w:hAnsi="Times New Roman" w:cs="Times New Roman"/>
          <w:sz w:val="28"/>
        </w:rPr>
        <w:t>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7779">
        <w:rPr>
          <w:rFonts w:ascii="Times New Roman" w:hAnsi="Times New Roman" w:cs="Times New Roman"/>
          <w:sz w:val="28"/>
        </w:rPr>
        <w:t>Корреляция урожайности с элементами продуктивности сортов яровой мягкой пшеницы в условиях степной зоны Омской области /</w:t>
      </w:r>
      <w:r w:rsidRPr="00A50A4C"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В. Пушкарев </w:t>
      </w:r>
      <w:r w:rsidRPr="00A50A4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50A4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>. ун-та. – 2018. – № 3. – С. 26–35</w:t>
      </w:r>
      <w:r>
        <w:rPr>
          <w:rFonts w:ascii="Times New Roman" w:hAnsi="Times New Roman" w:cs="Times New Roman"/>
          <w:sz w:val="28"/>
        </w:rPr>
        <w:t>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B7779">
        <w:rPr>
          <w:rFonts w:ascii="Times New Roman" w:hAnsi="Times New Roman" w:cs="Times New Roman"/>
          <w:sz w:val="28"/>
        </w:rPr>
        <w:t>Малокостова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CB7779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И. Конкурсное сортоиспытание яровой твердой пшеницы в условиях юго-востока </w:t>
      </w:r>
      <w:r w:rsidR="00580750" w:rsidRPr="00CB7779">
        <w:rPr>
          <w:rFonts w:ascii="Times New Roman" w:hAnsi="Times New Roman" w:cs="Times New Roman"/>
          <w:sz w:val="28"/>
        </w:rPr>
        <w:t>Ц</w:t>
      </w:r>
      <w:r w:rsidRPr="00CB7779">
        <w:rPr>
          <w:rFonts w:ascii="Times New Roman" w:hAnsi="Times New Roman" w:cs="Times New Roman"/>
          <w:sz w:val="28"/>
        </w:rPr>
        <w:t xml:space="preserve">ентрального </w:t>
      </w:r>
      <w:r w:rsidR="00580750" w:rsidRPr="00CB7779">
        <w:rPr>
          <w:rFonts w:ascii="Times New Roman" w:hAnsi="Times New Roman" w:cs="Times New Roman"/>
          <w:sz w:val="28"/>
        </w:rPr>
        <w:t>Черноземья</w:t>
      </w:r>
      <w:r>
        <w:rPr>
          <w:rFonts w:ascii="Times New Roman" w:hAnsi="Times New Roman" w:cs="Times New Roman"/>
          <w:sz w:val="28"/>
        </w:rPr>
        <w:t xml:space="preserve"> / </w:t>
      </w:r>
      <w:r w:rsidRPr="00CB7779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CB7779">
        <w:rPr>
          <w:rFonts w:ascii="Times New Roman" w:hAnsi="Times New Roman" w:cs="Times New Roman"/>
          <w:sz w:val="28"/>
        </w:rPr>
        <w:t>Малокостова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ун-та. – 2018. – № 3. – С. 57–61. </w:t>
      </w:r>
    </w:p>
    <w:p w:rsidR="006E5BAD" w:rsidRP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538F0" w:rsidRPr="00A538F0" w:rsidRDefault="00A538F0" w:rsidP="00A538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538F0">
        <w:rPr>
          <w:rFonts w:ascii="Times New Roman" w:hAnsi="Times New Roman" w:cs="Times New Roman"/>
          <w:sz w:val="28"/>
        </w:rPr>
        <w:t>Милащенко</w:t>
      </w:r>
      <w:proofErr w:type="spellEnd"/>
      <w:r w:rsidRPr="00A538F0">
        <w:rPr>
          <w:rFonts w:ascii="Times New Roman" w:hAnsi="Times New Roman" w:cs="Times New Roman"/>
          <w:sz w:val="28"/>
        </w:rPr>
        <w:t xml:space="preserve">, Н. З. Резервы производства высококачественного зерна пшеницы в российском земледелии / Н. З. </w:t>
      </w:r>
      <w:proofErr w:type="spellStart"/>
      <w:r w:rsidRPr="00A538F0">
        <w:rPr>
          <w:rFonts w:ascii="Times New Roman" w:hAnsi="Times New Roman" w:cs="Times New Roman"/>
          <w:sz w:val="28"/>
        </w:rPr>
        <w:t>Милащенко</w:t>
      </w:r>
      <w:proofErr w:type="spellEnd"/>
      <w:r w:rsidRPr="00A538F0">
        <w:rPr>
          <w:rFonts w:ascii="Times New Roman" w:hAnsi="Times New Roman" w:cs="Times New Roman"/>
          <w:sz w:val="28"/>
        </w:rPr>
        <w:t xml:space="preserve">, С. В. </w:t>
      </w:r>
      <w:proofErr w:type="spellStart"/>
      <w:r w:rsidRPr="00A538F0">
        <w:rPr>
          <w:rFonts w:ascii="Times New Roman" w:hAnsi="Times New Roman" w:cs="Times New Roman"/>
          <w:sz w:val="28"/>
        </w:rPr>
        <w:t>Трушкин</w:t>
      </w:r>
      <w:proofErr w:type="spellEnd"/>
      <w:r w:rsidRPr="00A538F0">
        <w:rPr>
          <w:rFonts w:ascii="Times New Roman" w:hAnsi="Times New Roman" w:cs="Times New Roman"/>
          <w:sz w:val="28"/>
        </w:rPr>
        <w:t xml:space="preserve"> // Земледелие. – 2018. – № 7. – С. 30–33. </w:t>
      </w:r>
    </w:p>
    <w:p w:rsidR="00A538F0" w:rsidRPr="00A538F0" w:rsidRDefault="00A538F0" w:rsidP="00A538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538F0">
        <w:rPr>
          <w:rFonts w:ascii="Times New Roman" w:hAnsi="Times New Roman" w:cs="Times New Roman"/>
          <w:sz w:val="24"/>
        </w:rPr>
        <w:t>Авторами предложена система мер по повышению технологичности производства зерна пшеницы в зональном земледелии. Стимулировать интерес товаропроизводителей к использованию интенсивных технологий можно путем оформления зональных реестров интенсивных технологий и системы целевого льготного кредитования их освоения с государственной поддержкой. При этом появится возможность для решения наиболее сложной проблемы - обеспечения удобрениями и другими средствами интенсификации земледелия.</w:t>
      </w:r>
    </w:p>
    <w:p w:rsidR="00A538F0" w:rsidRPr="00F54EC7" w:rsidRDefault="00A538F0" w:rsidP="00A538F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E49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1495">
        <w:rPr>
          <w:rFonts w:ascii="Times New Roman" w:hAnsi="Times New Roman" w:cs="Times New Roman"/>
          <w:sz w:val="28"/>
        </w:rPr>
        <w:t>Пискунова, Х.</w:t>
      </w:r>
      <w:r>
        <w:rPr>
          <w:rFonts w:ascii="Times New Roman" w:hAnsi="Times New Roman" w:cs="Times New Roman"/>
          <w:sz w:val="28"/>
        </w:rPr>
        <w:t xml:space="preserve"> </w:t>
      </w:r>
      <w:r w:rsidRPr="00251495">
        <w:rPr>
          <w:rFonts w:ascii="Times New Roman" w:hAnsi="Times New Roman" w:cs="Times New Roman"/>
          <w:sz w:val="28"/>
        </w:rPr>
        <w:t>А. Влияние азотного удобрения на урожайность и качество продовольственного зерна яровой пшеницы /</w:t>
      </w:r>
      <w:r w:rsidR="00C5664C" w:rsidRPr="00C5664C">
        <w:rPr>
          <w:rFonts w:ascii="Times New Roman" w:hAnsi="Times New Roman" w:cs="Times New Roman"/>
          <w:sz w:val="28"/>
        </w:rPr>
        <w:t xml:space="preserve"> </w:t>
      </w:r>
      <w:r w:rsidR="00C5664C" w:rsidRPr="00251495">
        <w:rPr>
          <w:rFonts w:ascii="Times New Roman" w:hAnsi="Times New Roman" w:cs="Times New Roman"/>
          <w:sz w:val="28"/>
        </w:rPr>
        <w:t>Х.</w:t>
      </w:r>
      <w:r w:rsidR="00C5664C">
        <w:rPr>
          <w:rFonts w:ascii="Times New Roman" w:hAnsi="Times New Roman" w:cs="Times New Roman"/>
          <w:sz w:val="28"/>
        </w:rPr>
        <w:t xml:space="preserve"> </w:t>
      </w:r>
      <w:r w:rsidR="00C5664C" w:rsidRPr="00251495">
        <w:rPr>
          <w:rFonts w:ascii="Times New Roman" w:hAnsi="Times New Roman" w:cs="Times New Roman"/>
          <w:sz w:val="28"/>
        </w:rPr>
        <w:t>А.</w:t>
      </w:r>
      <w:r w:rsidRPr="00251495">
        <w:rPr>
          <w:rFonts w:ascii="Times New Roman" w:hAnsi="Times New Roman" w:cs="Times New Roman"/>
          <w:sz w:val="28"/>
        </w:rPr>
        <w:t xml:space="preserve"> Пискунова, </w:t>
      </w:r>
      <w:r w:rsidR="00C5664C" w:rsidRPr="00251495">
        <w:rPr>
          <w:rFonts w:ascii="Times New Roman" w:hAnsi="Times New Roman" w:cs="Times New Roman"/>
          <w:sz w:val="28"/>
        </w:rPr>
        <w:t>А.</w:t>
      </w:r>
      <w:r w:rsidR="00C5664C">
        <w:rPr>
          <w:rFonts w:ascii="Times New Roman" w:hAnsi="Times New Roman" w:cs="Times New Roman"/>
          <w:sz w:val="28"/>
        </w:rPr>
        <w:t xml:space="preserve"> </w:t>
      </w:r>
      <w:r w:rsidR="00C5664C" w:rsidRPr="00251495">
        <w:rPr>
          <w:rFonts w:ascii="Times New Roman" w:hAnsi="Times New Roman" w:cs="Times New Roman"/>
          <w:sz w:val="28"/>
        </w:rPr>
        <w:t xml:space="preserve">В. </w:t>
      </w:r>
      <w:r w:rsidRPr="00251495">
        <w:rPr>
          <w:rFonts w:ascii="Times New Roman" w:hAnsi="Times New Roman" w:cs="Times New Roman"/>
          <w:sz w:val="28"/>
        </w:rPr>
        <w:t xml:space="preserve">Федорова // </w:t>
      </w:r>
      <w:proofErr w:type="spellStart"/>
      <w:r w:rsidRPr="00251495">
        <w:rPr>
          <w:rFonts w:ascii="Times New Roman" w:hAnsi="Times New Roman" w:cs="Times New Roman"/>
          <w:sz w:val="28"/>
        </w:rPr>
        <w:t>Вестн</w:t>
      </w:r>
      <w:proofErr w:type="spellEnd"/>
      <w:r w:rsidRPr="00251495">
        <w:rPr>
          <w:rFonts w:ascii="Times New Roman" w:hAnsi="Times New Roman" w:cs="Times New Roman"/>
          <w:sz w:val="28"/>
        </w:rPr>
        <w:t xml:space="preserve">. АПК </w:t>
      </w:r>
      <w:proofErr w:type="spellStart"/>
      <w:r w:rsidRPr="00251495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251495">
        <w:rPr>
          <w:rFonts w:ascii="Times New Roman" w:hAnsi="Times New Roman" w:cs="Times New Roman"/>
          <w:sz w:val="28"/>
        </w:rPr>
        <w:t>. – 2018. – № 3. – С. 14–17</w:t>
      </w:r>
      <w:r>
        <w:rPr>
          <w:rFonts w:ascii="Times New Roman" w:hAnsi="Times New Roman" w:cs="Times New Roman"/>
          <w:sz w:val="28"/>
        </w:rPr>
        <w:t>.</w:t>
      </w:r>
    </w:p>
    <w:p w:rsidR="008B0E49" w:rsidRPr="008B0E49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6AA1" w:rsidRPr="00BC6AA1" w:rsidRDefault="00BC6AA1" w:rsidP="00BC6AA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C6AA1">
        <w:rPr>
          <w:rFonts w:ascii="Times New Roman" w:hAnsi="Times New Roman" w:cs="Times New Roman"/>
          <w:sz w:val="28"/>
        </w:rPr>
        <w:t xml:space="preserve">Реакция новых сортов озимой пшеницы на различные элементы технологии выращивания / Е. О. Шестакова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 2018. –</w:t>
      </w:r>
      <w:r w:rsidRPr="00BC6AA1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BC6AA1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. – С. 35–</w:t>
      </w:r>
      <w:r w:rsidRPr="00BC6AA1">
        <w:rPr>
          <w:rFonts w:ascii="Times New Roman" w:hAnsi="Times New Roman" w:cs="Times New Roman"/>
          <w:sz w:val="28"/>
        </w:rPr>
        <w:t>38</w:t>
      </w:r>
      <w:proofErr w:type="gramStart"/>
      <w:r w:rsidRPr="00BC6AA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C6AA1">
        <w:rPr>
          <w:rFonts w:ascii="Times New Roman" w:hAnsi="Times New Roman" w:cs="Times New Roman"/>
          <w:sz w:val="28"/>
        </w:rPr>
        <w:t xml:space="preserve"> 2 табл., 4 рис. </w:t>
      </w:r>
    </w:p>
    <w:p w:rsidR="00482B08" w:rsidRPr="00BC6AA1" w:rsidRDefault="00BC6AA1" w:rsidP="00BC6AA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C6AA1">
        <w:rPr>
          <w:rFonts w:ascii="Times New Roman" w:hAnsi="Times New Roman" w:cs="Times New Roman"/>
          <w:sz w:val="24"/>
        </w:rPr>
        <w:t xml:space="preserve">Исследования проводили в 2015-2017 гг. в зоне неустойчивого увлажнения Ставропольского края. Почва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чернозем обыкновенный среднемощный </w:t>
      </w:r>
      <w:proofErr w:type="spellStart"/>
      <w:r w:rsidRPr="00BC6AA1">
        <w:rPr>
          <w:rFonts w:ascii="Times New Roman" w:hAnsi="Times New Roman" w:cs="Times New Roman"/>
          <w:sz w:val="24"/>
        </w:rPr>
        <w:t>малогумусный</w:t>
      </w:r>
      <w:proofErr w:type="spellEnd"/>
      <w:r w:rsidRPr="00BC6AA1">
        <w:rPr>
          <w:rFonts w:ascii="Times New Roman" w:hAnsi="Times New Roman" w:cs="Times New Roman"/>
          <w:sz w:val="24"/>
        </w:rPr>
        <w:t xml:space="preserve"> тяжелосуглинистый. </w:t>
      </w:r>
      <w:proofErr w:type="gramStart"/>
      <w:r w:rsidRPr="00BC6AA1">
        <w:rPr>
          <w:rFonts w:ascii="Times New Roman" w:hAnsi="Times New Roman" w:cs="Times New Roman"/>
          <w:sz w:val="24"/>
        </w:rPr>
        <w:t>Изуч</w:t>
      </w:r>
      <w:r w:rsidR="00B127DD">
        <w:rPr>
          <w:rFonts w:ascii="Times New Roman" w:hAnsi="Times New Roman" w:cs="Times New Roman"/>
          <w:sz w:val="24"/>
        </w:rPr>
        <w:t>ены</w:t>
      </w:r>
      <w:r w:rsidRPr="00BC6AA1">
        <w:rPr>
          <w:rFonts w:ascii="Times New Roman" w:hAnsi="Times New Roman" w:cs="Times New Roman"/>
          <w:sz w:val="24"/>
        </w:rPr>
        <w:t xml:space="preserve"> следующие сорта озимой пшеницы селекции Северо-Кавказского ФНАЦ:</w:t>
      </w:r>
      <w:proofErr w:type="gramEnd"/>
      <w:r w:rsidRPr="00BC6A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C6AA1">
        <w:rPr>
          <w:rFonts w:ascii="Times New Roman" w:hAnsi="Times New Roman" w:cs="Times New Roman"/>
          <w:sz w:val="24"/>
        </w:rPr>
        <w:t>Зустрич</w:t>
      </w:r>
      <w:proofErr w:type="spellEnd"/>
      <w:r w:rsidRPr="00BC6AA1">
        <w:rPr>
          <w:rFonts w:ascii="Times New Roman" w:hAnsi="Times New Roman" w:cs="Times New Roman"/>
          <w:sz w:val="24"/>
        </w:rPr>
        <w:t xml:space="preserve">, Ставка, Слава, Стать, </w:t>
      </w:r>
      <w:proofErr w:type="spellStart"/>
      <w:r w:rsidRPr="00BC6AA1">
        <w:rPr>
          <w:rFonts w:ascii="Times New Roman" w:hAnsi="Times New Roman" w:cs="Times New Roman"/>
          <w:sz w:val="24"/>
        </w:rPr>
        <w:t>Анисимовка</w:t>
      </w:r>
      <w:proofErr w:type="spellEnd"/>
      <w:r w:rsidRPr="00BC6AA1">
        <w:rPr>
          <w:rFonts w:ascii="Times New Roman" w:hAnsi="Times New Roman" w:cs="Times New Roman"/>
          <w:sz w:val="24"/>
        </w:rPr>
        <w:t xml:space="preserve">. Отзывчивость растений на применение элементов технологии возделывания определяли в процентах по прибавке урожайности к контролю. Площадь опытной делянки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25 м</w:t>
      </w:r>
      <w:proofErr w:type="gramStart"/>
      <w:r w:rsidRPr="00BC6AA1">
        <w:rPr>
          <w:rFonts w:ascii="Times New Roman" w:hAnsi="Times New Roman" w:cs="Times New Roman"/>
          <w:sz w:val="24"/>
        </w:rPr>
        <w:t>2</w:t>
      </w:r>
      <w:proofErr w:type="gramEnd"/>
      <w:r w:rsidRPr="00BC6AA1">
        <w:rPr>
          <w:rFonts w:ascii="Times New Roman" w:hAnsi="Times New Roman" w:cs="Times New Roman"/>
          <w:sz w:val="24"/>
        </w:rPr>
        <w:t xml:space="preserve">, повторность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трехкратная. Фоны минерального питания: контроль – без удобрений, удобренный фон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N60P60K60 перед посевом и N30 ранней весной. Предшественники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пар и озимая пшеница. Нормы высева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4, 5 и 6 млн. шт./</w:t>
      </w:r>
      <w:proofErr w:type="gramStart"/>
      <w:r w:rsidRPr="00BC6AA1">
        <w:rPr>
          <w:rFonts w:ascii="Times New Roman" w:hAnsi="Times New Roman" w:cs="Times New Roman"/>
          <w:sz w:val="24"/>
        </w:rPr>
        <w:t>га</w:t>
      </w:r>
      <w:proofErr w:type="gramEnd"/>
      <w:r w:rsidRPr="00BC6AA1">
        <w:rPr>
          <w:rFonts w:ascii="Times New Roman" w:hAnsi="Times New Roman" w:cs="Times New Roman"/>
          <w:sz w:val="24"/>
        </w:rPr>
        <w:t xml:space="preserve">. Сроки сева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ранний (</w:t>
      </w:r>
      <w:bookmarkStart w:id="0" w:name="_GoBack"/>
      <w:bookmarkEnd w:id="0"/>
      <w:r w:rsidRPr="00BC6AA1">
        <w:rPr>
          <w:rFonts w:ascii="Times New Roman" w:hAnsi="Times New Roman" w:cs="Times New Roman"/>
          <w:sz w:val="24"/>
        </w:rPr>
        <w:t xml:space="preserve">15…20 сентября), оптимальный (30 сентября…5 октября) и поздний (15…20 октября). Сорт </w:t>
      </w:r>
      <w:proofErr w:type="spellStart"/>
      <w:r w:rsidRPr="00BC6AA1">
        <w:rPr>
          <w:rFonts w:ascii="Times New Roman" w:hAnsi="Times New Roman" w:cs="Times New Roman"/>
          <w:sz w:val="24"/>
        </w:rPr>
        <w:t>Зустрич</w:t>
      </w:r>
      <w:proofErr w:type="spellEnd"/>
      <w:r w:rsidRPr="00BC6AA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6AA1">
        <w:rPr>
          <w:rFonts w:ascii="Times New Roman" w:hAnsi="Times New Roman" w:cs="Times New Roman"/>
          <w:sz w:val="24"/>
        </w:rPr>
        <w:t>мало требователен</w:t>
      </w:r>
      <w:proofErr w:type="gramEnd"/>
      <w:r w:rsidRPr="00BC6AA1">
        <w:rPr>
          <w:rFonts w:ascii="Times New Roman" w:hAnsi="Times New Roman" w:cs="Times New Roman"/>
          <w:sz w:val="24"/>
        </w:rPr>
        <w:t xml:space="preserve"> к предшественнику (40,5 %) и уровню минерального питания (26,9 %), пригоден для ранних и оптимальных сроков сева (42,9 ц/га), толерантен к нормам высева. Ставка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требователен к предшественнику (53,6 %) и уровню минерального питания (37,7 %), для оптимальных сроков и норм высева (48,5 ц/га). Слава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низкая требовательность к предшественнику (44,7 %) и высокая к уровню минерального питания (35 %), для оптимальных (49,4 ц/га) и поздних сроков (47,5 ц/га) сева. Стать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скороспелый сорт с высокой требовательностью к предшественникам (51,1 %) и средней к минеральным удобрениям (33,2 %), толерантен к срокам сева, недопустимы повышенные норме высева (39,7 ц/га). </w:t>
      </w:r>
      <w:proofErr w:type="spellStart"/>
      <w:r w:rsidRPr="00BC6AA1">
        <w:rPr>
          <w:rFonts w:ascii="Times New Roman" w:hAnsi="Times New Roman" w:cs="Times New Roman"/>
          <w:sz w:val="24"/>
        </w:rPr>
        <w:t>Анисимовка</w:t>
      </w:r>
      <w:proofErr w:type="spellEnd"/>
      <w:r w:rsidRPr="00BC6A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BC6AA1">
        <w:rPr>
          <w:rFonts w:ascii="Times New Roman" w:hAnsi="Times New Roman" w:cs="Times New Roman"/>
          <w:sz w:val="24"/>
        </w:rPr>
        <w:t xml:space="preserve"> </w:t>
      </w:r>
      <w:r w:rsidRPr="00BC6AA1">
        <w:rPr>
          <w:rFonts w:ascii="Times New Roman" w:hAnsi="Times New Roman" w:cs="Times New Roman"/>
          <w:sz w:val="24"/>
        </w:rPr>
        <w:lastRenderedPageBreak/>
        <w:t>позднеспелый, умеренная требовательность к предшественнику (48,0 %) и низкая к уровню минерального питания (30,6 %), для оптимальных сроков сева (48,1 ц/га), толерантен к нормам высева.</w:t>
      </w:r>
    </w:p>
    <w:p w:rsidR="00F54EC7" w:rsidRDefault="00F54EC7" w:rsidP="00C210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7779">
        <w:rPr>
          <w:rFonts w:ascii="Times New Roman" w:hAnsi="Times New Roman" w:cs="Times New Roman"/>
          <w:sz w:val="28"/>
        </w:rPr>
        <w:t xml:space="preserve">Скрининг </w:t>
      </w:r>
      <w:proofErr w:type="spellStart"/>
      <w:r w:rsidRPr="00CB7779">
        <w:rPr>
          <w:rFonts w:ascii="Times New Roman" w:hAnsi="Times New Roman" w:cs="Times New Roman"/>
          <w:sz w:val="28"/>
        </w:rPr>
        <w:t>гексаплоидных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 синтетических линий и сортов яровой мягкой пшеницы на устойчивость к септориозу / Т.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Коломиец </w:t>
      </w:r>
      <w:r w:rsidRPr="00A50A4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A50A4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>. ун-та. – 2018. – № 3. – С. 13–26</w:t>
      </w:r>
      <w:r>
        <w:rPr>
          <w:rFonts w:ascii="Times New Roman" w:hAnsi="Times New Roman" w:cs="Times New Roman"/>
          <w:sz w:val="28"/>
        </w:rPr>
        <w:t>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7779">
        <w:rPr>
          <w:rFonts w:ascii="Times New Roman" w:hAnsi="Times New Roman" w:cs="Times New Roman"/>
          <w:sz w:val="28"/>
        </w:rPr>
        <w:t>Создание адаптивных сортов мягкой и твердой озимой пшеницы для Республики Калмыкия /</w:t>
      </w:r>
      <w:r w:rsidRPr="00A50A4C"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Беспалова</w:t>
      </w:r>
      <w:r w:rsidRPr="00A50A4C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A50A4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Мичуринского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>. ун-та . – 2018. – № 3. – С. 6–10</w:t>
      </w:r>
      <w:r>
        <w:rPr>
          <w:rFonts w:ascii="Times New Roman" w:hAnsi="Times New Roman" w:cs="Times New Roman"/>
          <w:sz w:val="28"/>
        </w:rPr>
        <w:t>.</w:t>
      </w:r>
    </w:p>
    <w:p w:rsidR="006E5BAD" w:rsidRP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0E49" w:rsidRPr="00251495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51495">
        <w:rPr>
          <w:rFonts w:ascii="Times New Roman" w:hAnsi="Times New Roman" w:cs="Times New Roman"/>
          <w:sz w:val="28"/>
        </w:rPr>
        <w:t xml:space="preserve">Урожайность озимой пшеницы </w:t>
      </w:r>
      <w:r w:rsidR="006E5BAD" w:rsidRPr="00251495">
        <w:rPr>
          <w:rFonts w:ascii="Times New Roman" w:hAnsi="Times New Roman" w:cs="Times New Roman"/>
          <w:sz w:val="28"/>
        </w:rPr>
        <w:t>В</w:t>
      </w:r>
      <w:r w:rsidRPr="00251495">
        <w:rPr>
          <w:rFonts w:ascii="Times New Roman" w:hAnsi="Times New Roman" w:cs="Times New Roman"/>
          <w:sz w:val="28"/>
        </w:rPr>
        <w:t>олжская при посеве свежеубранными семенами и переходящего фонда / И.</w:t>
      </w:r>
      <w:r>
        <w:rPr>
          <w:rFonts w:ascii="Times New Roman" w:hAnsi="Times New Roman" w:cs="Times New Roman"/>
          <w:sz w:val="28"/>
        </w:rPr>
        <w:t xml:space="preserve"> </w:t>
      </w:r>
      <w:r w:rsidRPr="00251495">
        <w:rPr>
          <w:rFonts w:ascii="Times New Roman" w:hAnsi="Times New Roman" w:cs="Times New Roman"/>
          <w:sz w:val="28"/>
        </w:rPr>
        <w:t xml:space="preserve">Ш. </w:t>
      </w:r>
      <w:proofErr w:type="spellStart"/>
      <w:r w:rsidRPr="00251495">
        <w:rPr>
          <w:rFonts w:ascii="Times New Roman" w:hAnsi="Times New Roman" w:cs="Times New Roman"/>
          <w:sz w:val="28"/>
        </w:rPr>
        <w:t>Фатыхов</w:t>
      </w:r>
      <w:proofErr w:type="spellEnd"/>
      <w:r w:rsidRPr="00251495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251495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251495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251495">
        <w:rPr>
          <w:rFonts w:ascii="Times New Roman" w:hAnsi="Times New Roman" w:cs="Times New Roman"/>
          <w:sz w:val="28"/>
        </w:rPr>
        <w:t>Вестн</w:t>
      </w:r>
      <w:proofErr w:type="spellEnd"/>
      <w:r w:rsidRPr="00251495">
        <w:rPr>
          <w:rFonts w:ascii="Times New Roman" w:hAnsi="Times New Roman" w:cs="Times New Roman"/>
          <w:sz w:val="28"/>
        </w:rPr>
        <w:t>. Ижевской гос. с.-х. академии. – 2018. – № 1. – С. 3–10.</w:t>
      </w:r>
    </w:p>
    <w:p w:rsidR="008B0E49" w:rsidRPr="00F54EC7" w:rsidRDefault="008B0E49" w:rsidP="00C210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8B0E49" w:rsidRDefault="008B0E49" w:rsidP="00C210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Рапс</w:t>
      </w:r>
    </w:p>
    <w:p w:rsidR="008B0E49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4BB2">
        <w:rPr>
          <w:rFonts w:ascii="Times New Roman" w:hAnsi="Times New Roman" w:cs="Times New Roman"/>
          <w:sz w:val="28"/>
        </w:rPr>
        <w:t xml:space="preserve">Золотухин, А. И. Сравнительная эффективность различных систем обработки почвы при возделывании рапса ярового в условиях юго-востока </w:t>
      </w:r>
      <w:r>
        <w:rPr>
          <w:rFonts w:ascii="Times New Roman" w:hAnsi="Times New Roman" w:cs="Times New Roman"/>
          <w:sz w:val="28"/>
        </w:rPr>
        <w:t>О</w:t>
      </w:r>
      <w:r w:rsidRPr="00404BB2">
        <w:rPr>
          <w:rFonts w:ascii="Times New Roman" w:hAnsi="Times New Roman" w:cs="Times New Roman"/>
          <w:sz w:val="28"/>
        </w:rPr>
        <w:t xml:space="preserve">рловской области / А. И. Золотухин, С. В. </w:t>
      </w:r>
      <w:proofErr w:type="spellStart"/>
      <w:r w:rsidRPr="00404BB2">
        <w:rPr>
          <w:rFonts w:ascii="Times New Roman" w:hAnsi="Times New Roman" w:cs="Times New Roman"/>
          <w:sz w:val="28"/>
        </w:rPr>
        <w:t>Потаракин</w:t>
      </w:r>
      <w:proofErr w:type="spellEnd"/>
      <w:r w:rsidRPr="00404BB2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404BB2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04BB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04BB2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404BB2">
        <w:rPr>
          <w:rFonts w:ascii="Times New Roman" w:hAnsi="Times New Roman" w:cs="Times New Roman"/>
          <w:sz w:val="28"/>
        </w:rPr>
        <w:t xml:space="preserve"> науки.</w:t>
      </w:r>
      <w:r>
        <w:rPr>
          <w:rFonts w:ascii="Times New Roman" w:hAnsi="Times New Roman" w:cs="Times New Roman"/>
          <w:sz w:val="28"/>
        </w:rPr>
        <w:t xml:space="preserve"> –</w:t>
      </w:r>
      <w:r w:rsidRPr="00404BB2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404BB2">
        <w:rPr>
          <w:rFonts w:ascii="Times New Roman" w:hAnsi="Times New Roman" w:cs="Times New Roman"/>
          <w:sz w:val="28"/>
        </w:rPr>
        <w:t xml:space="preserve"> №</w:t>
      </w:r>
      <w:r w:rsidR="00BE4066">
        <w:rPr>
          <w:rFonts w:ascii="Times New Roman" w:hAnsi="Times New Roman" w:cs="Times New Roman"/>
          <w:sz w:val="28"/>
        </w:rPr>
        <w:t xml:space="preserve"> </w:t>
      </w:r>
      <w:r w:rsidRPr="00404BB2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 xml:space="preserve">– </w:t>
      </w:r>
      <w:r w:rsidRPr="00404BB2">
        <w:rPr>
          <w:rFonts w:ascii="Times New Roman" w:hAnsi="Times New Roman" w:cs="Times New Roman"/>
          <w:sz w:val="28"/>
        </w:rPr>
        <w:t>С. 20</w:t>
      </w:r>
      <w:r>
        <w:rPr>
          <w:rFonts w:ascii="Times New Roman" w:hAnsi="Times New Roman" w:cs="Times New Roman"/>
          <w:sz w:val="28"/>
        </w:rPr>
        <w:t>–</w:t>
      </w:r>
      <w:r w:rsidRPr="00404BB2">
        <w:rPr>
          <w:rFonts w:ascii="Times New Roman" w:hAnsi="Times New Roman" w:cs="Times New Roman"/>
          <w:sz w:val="28"/>
        </w:rPr>
        <w:t>24.</w:t>
      </w:r>
    </w:p>
    <w:p w:rsidR="008B0E49" w:rsidRPr="00A242DD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0E49" w:rsidRPr="00251495" w:rsidRDefault="008B0E49" w:rsidP="008B0E4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1495">
        <w:rPr>
          <w:rFonts w:ascii="Times New Roman" w:hAnsi="Times New Roman" w:cs="Times New Roman"/>
          <w:sz w:val="28"/>
        </w:rPr>
        <w:t>Серёгина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251495">
        <w:rPr>
          <w:rFonts w:ascii="Times New Roman" w:hAnsi="Times New Roman" w:cs="Times New Roman"/>
          <w:sz w:val="28"/>
        </w:rPr>
        <w:t xml:space="preserve"> Н. В. Зависимость урожайности ярового рапса от параметров его адаптивности / Н. В. </w:t>
      </w:r>
      <w:proofErr w:type="spellStart"/>
      <w:r w:rsidRPr="00251495">
        <w:rPr>
          <w:rFonts w:ascii="Times New Roman" w:hAnsi="Times New Roman" w:cs="Times New Roman"/>
          <w:sz w:val="28"/>
        </w:rPr>
        <w:t>Серёгина</w:t>
      </w:r>
      <w:proofErr w:type="spellEnd"/>
      <w:r w:rsidRPr="0025149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51495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5149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1495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251495">
        <w:rPr>
          <w:rFonts w:ascii="Times New Roman" w:hAnsi="Times New Roman" w:cs="Times New Roman"/>
          <w:sz w:val="28"/>
        </w:rPr>
        <w:t xml:space="preserve"> науки. </w:t>
      </w:r>
      <w:r>
        <w:rPr>
          <w:rFonts w:ascii="Times New Roman" w:hAnsi="Times New Roman" w:cs="Times New Roman"/>
          <w:sz w:val="28"/>
        </w:rPr>
        <w:t>–</w:t>
      </w:r>
      <w:r w:rsidRPr="0025149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51495">
        <w:rPr>
          <w:rFonts w:ascii="Times New Roman" w:hAnsi="Times New Roman" w:cs="Times New Roman"/>
          <w:sz w:val="28"/>
        </w:rPr>
        <w:t xml:space="preserve"> №</w:t>
      </w:r>
      <w:r w:rsidR="00BE4066">
        <w:rPr>
          <w:rFonts w:ascii="Times New Roman" w:hAnsi="Times New Roman" w:cs="Times New Roman"/>
          <w:sz w:val="28"/>
        </w:rPr>
        <w:t xml:space="preserve"> </w:t>
      </w:r>
      <w:r w:rsidRPr="00251495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–</w:t>
      </w:r>
      <w:r w:rsidRPr="00251495">
        <w:rPr>
          <w:rFonts w:ascii="Times New Roman" w:hAnsi="Times New Roman" w:cs="Times New Roman"/>
          <w:sz w:val="28"/>
        </w:rPr>
        <w:t xml:space="preserve"> С. 47</w:t>
      </w:r>
      <w:r>
        <w:rPr>
          <w:rFonts w:ascii="Times New Roman" w:hAnsi="Times New Roman" w:cs="Times New Roman"/>
          <w:sz w:val="28"/>
        </w:rPr>
        <w:t>–</w:t>
      </w:r>
      <w:r w:rsidRPr="00251495">
        <w:rPr>
          <w:rFonts w:ascii="Times New Roman" w:hAnsi="Times New Roman" w:cs="Times New Roman"/>
          <w:sz w:val="28"/>
        </w:rPr>
        <w:t>52</w:t>
      </w:r>
      <w:r>
        <w:rPr>
          <w:rFonts w:ascii="Times New Roman" w:hAnsi="Times New Roman" w:cs="Times New Roman"/>
          <w:sz w:val="28"/>
        </w:rPr>
        <w:t>.</w:t>
      </w:r>
    </w:p>
    <w:p w:rsidR="008B0E49" w:rsidRPr="00BE4066" w:rsidRDefault="008B0E49" w:rsidP="00C21008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82B08" w:rsidRPr="00C21008" w:rsidRDefault="00482B08" w:rsidP="00C2100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</w:t>
      </w:r>
    </w:p>
    <w:p w:rsidR="00C21008" w:rsidRPr="008633B6" w:rsidRDefault="00C21008" w:rsidP="008633B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3B6">
        <w:rPr>
          <w:rFonts w:ascii="Times New Roman" w:hAnsi="Times New Roman" w:cs="Times New Roman"/>
          <w:sz w:val="28"/>
        </w:rPr>
        <w:t xml:space="preserve">Эколого-агрохимическая оценка эффективности дефекта на посевах риса / А. Х. </w:t>
      </w:r>
      <w:proofErr w:type="spellStart"/>
      <w:r w:rsidRPr="008633B6">
        <w:rPr>
          <w:rFonts w:ascii="Times New Roman" w:hAnsi="Times New Roman" w:cs="Times New Roman"/>
          <w:sz w:val="28"/>
        </w:rPr>
        <w:t>Шеуджен</w:t>
      </w:r>
      <w:proofErr w:type="spellEnd"/>
      <w:r w:rsidRPr="008633B6">
        <w:rPr>
          <w:rFonts w:ascii="Times New Roman" w:hAnsi="Times New Roman" w:cs="Times New Roman"/>
          <w:sz w:val="28"/>
        </w:rPr>
        <w:t xml:space="preserve"> [и др.] // Земледелие. </w:t>
      </w:r>
      <w:r w:rsidR="008633B6">
        <w:rPr>
          <w:rFonts w:ascii="Times New Roman" w:hAnsi="Times New Roman" w:cs="Times New Roman"/>
          <w:sz w:val="28"/>
        </w:rPr>
        <w:t>–</w:t>
      </w:r>
      <w:r w:rsidRPr="008633B6">
        <w:rPr>
          <w:rFonts w:ascii="Times New Roman" w:hAnsi="Times New Roman" w:cs="Times New Roman"/>
          <w:sz w:val="28"/>
        </w:rPr>
        <w:t xml:space="preserve"> 2018. </w:t>
      </w:r>
      <w:r w:rsidR="008633B6">
        <w:rPr>
          <w:rFonts w:ascii="Times New Roman" w:hAnsi="Times New Roman" w:cs="Times New Roman"/>
          <w:sz w:val="28"/>
        </w:rPr>
        <w:t>– №</w:t>
      </w:r>
      <w:r w:rsidRPr="008633B6">
        <w:rPr>
          <w:rFonts w:ascii="Times New Roman" w:hAnsi="Times New Roman" w:cs="Times New Roman"/>
          <w:sz w:val="28"/>
        </w:rPr>
        <w:t xml:space="preserve"> 6.</w:t>
      </w:r>
      <w:r w:rsidR="008633B6">
        <w:rPr>
          <w:rFonts w:ascii="Times New Roman" w:hAnsi="Times New Roman" w:cs="Times New Roman"/>
          <w:sz w:val="28"/>
        </w:rPr>
        <w:t xml:space="preserve"> –</w:t>
      </w:r>
      <w:r w:rsidRPr="008633B6">
        <w:rPr>
          <w:rFonts w:ascii="Times New Roman" w:hAnsi="Times New Roman" w:cs="Times New Roman"/>
          <w:sz w:val="28"/>
        </w:rPr>
        <w:t xml:space="preserve"> С. 27</w:t>
      </w:r>
      <w:r w:rsidR="008633B6">
        <w:rPr>
          <w:rFonts w:ascii="Times New Roman" w:hAnsi="Times New Roman" w:cs="Times New Roman"/>
          <w:sz w:val="28"/>
        </w:rPr>
        <w:t>–</w:t>
      </w:r>
      <w:r w:rsidRPr="008633B6">
        <w:rPr>
          <w:rFonts w:ascii="Times New Roman" w:hAnsi="Times New Roman" w:cs="Times New Roman"/>
          <w:sz w:val="28"/>
        </w:rPr>
        <w:t>30 : 3 табл., рис.</w:t>
      </w:r>
    </w:p>
    <w:p w:rsidR="00C21008" w:rsidRPr="008633B6" w:rsidRDefault="00C21008" w:rsidP="00A242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633B6">
        <w:rPr>
          <w:rFonts w:ascii="Times New Roman" w:hAnsi="Times New Roman" w:cs="Times New Roman"/>
          <w:sz w:val="24"/>
        </w:rPr>
        <w:t xml:space="preserve">Цель работы - изучение влияния дефеката на агрохимические показатели почвы и продуктивность рисового </w:t>
      </w:r>
      <w:proofErr w:type="spellStart"/>
      <w:r w:rsidRPr="008633B6">
        <w:rPr>
          <w:rFonts w:ascii="Times New Roman" w:hAnsi="Times New Roman" w:cs="Times New Roman"/>
          <w:sz w:val="24"/>
        </w:rPr>
        <w:t>агроценоза</w:t>
      </w:r>
      <w:proofErr w:type="spellEnd"/>
      <w:r w:rsidRPr="008633B6">
        <w:rPr>
          <w:rFonts w:ascii="Times New Roman" w:hAnsi="Times New Roman" w:cs="Times New Roman"/>
          <w:sz w:val="24"/>
        </w:rPr>
        <w:t xml:space="preserve">. Опыт был заложен в Краснодарском крае на лугово-черноземной </w:t>
      </w:r>
      <w:proofErr w:type="spellStart"/>
      <w:r w:rsidRPr="008633B6">
        <w:rPr>
          <w:rFonts w:ascii="Times New Roman" w:hAnsi="Times New Roman" w:cs="Times New Roman"/>
          <w:sz w:val="24"/>
        </w:rPr>
        <w:t>слабовыщелоченной</w:t>
      </w:r>
      <w:proofErr w:type="spellEnd"/>
      <w:r w:rsidRPr="008633B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633B6">
        <w:rPr>
          <w:rFonts w:ascii="Times New Roman" w:hAnsi="Times New Roman" w:cs="Times New Roman"/>
          <w:sz w:val="24"/>
        </w:rPr>
        <w:t>слабогумусной</w:t>
      </w:r>
      <w:proofErr w:type="spellEnd"/>
      <w:r w:rsidRPr="008633B6">
        <w:rPr>
          <w:rFonts w:ascii="Times New Roman" w:hAnsi="Times New Roman" w:cs="Times New Roman"/>
          <w:sz w:val="24"/>
        </w:rPr>
        <w:t xml:space="preserve"> тяжелосуглинистой почве. Минеральные удобрения и дефекат (Д) вносили под основную обработку почвы по схеме: N120Р80К60 – фон (контроль); Фон</w:t>
      </w:r>
      <w:proofErr w:type="gramStart"/>
      <w:r w:rsidRPr="008633B6">
        <w:rPr>
          <w:rFonts w:ascii="Times New Roman" w:hAnsi="Times New Roman" w:cs="Times New Roman"/>
          <w:sz w:val="24"/>
        </w:rPr>
        <w:t xml:space="preserve"> + Д</w:t>
      </w:r>
      <w:proofErr w:type="gramEnd"/>
      <w:r w:rsidRPr="008633B6">
        <w:rPr>
          <w:rFonts w:ascii="Times New Roman" w:hAnsi="Times New Roman" w:cs="Times New Roman"/>
          <w:sz w:val="24"/>
        </w:rPr>
        <w:t xml:space="preserve"> 20 т/га; Фон + Д 40 т/га; Фон + Д 60 т/га; Фон + Д 80 т/га. До посева риса и внесения удобрений, а также в фазах всходы, выметывание и полная спелость зерна отбирали почвенные образцы из слоя 0...20 см, в которых определяли кислотность почвенного раствора (</w:t>
      </w:r>
      <w:proofErr w:type="spellStart"/>
      <w:proofErr w:type="gramStart"/>
      <w:r w:rsidRPr="008633B6">
        <w:rPr>
          <w:rFonts w:ascii="Times New Roman" w:hAnsi="Times New Roman" w:cs="Times New Roman"/>
          <w:sz w:val="24"/>
        </w:rPr>
        <w:t>рН</w:t>
      </w:r>
      <w:proofErr w:type="gramEnd"/>
      <w:r w:rsidRPr="008633B6">
        <w:rPr>
          <w:rFonts w:ascii="Times New Roman" w:hAnsi="Times New Roman" w:cs="Times New Roman"/>
          <w:sz w:val="24"/>
        </w:rPr>
        <w:t>KCl</w:t>
      </w:r>
      <w:proofErr w:type="spellEnd"/>
      <w:r w:rsidRPr="008633B6">
        <w:rPr>
          <w:rFonts w:ascii="Times New Roman" w:hAnsi="Times New Roman" w:cs="Times New Roman"/>
          <w:sz w:val="24"/>
        </w:rPr>
        <w:t xml:space="preserve">), содержание нитратного (N-NO3) и аммонийного азота (N-NH4), подвижного фосфора (Р2О5) и калия (К2О). В эти же фазы вегетации отбирали растения для определения в них и зерне риса содержания азота, фосфора и калия. Учет урожая проводили в фазе полной спелости. Применение дефеката снижало </w:t>
      </w:r>
      <w:proofErr w:type="spellStart"/>
      <w:proofErr w:type="gramStart"/>
      <w:r w:rsidRPr="008633B6">
        <w:rPr>
          <w:rFonts w:ascii="Times New Roman" w:hAnsi="Times New Roman" w:cs="Times New Roman"/>
          <w:sz w:val="24"/>
        </w:rPr>
        <w:t>рН</w:t>
      </w:r>
      <w:proofErr w:type="gramEnd"/>
      <w:r w:rsidRPr="008633B6">
        <w:rPr>
          <w:rFonts w:ascii="Times New Roman" w:hAnsi="Times New Roman" w:cs="Times New Roman"/>
          <w:sz w:val="24"/>
        </w:rPr>
        <w:t>KCl</w:t>
      </w:r>
      <w:proofErr w:type="spellEnd"/>
      <w:r w:rsidRPr="008633B6">
        <w:rPr>
          <w:rFonts w:ascii="Times New Roman" w:hAnsi="Times New Roman" w:cs="Times New Roman"/>
          <w:sz w:val="24"/>
        </w:rPr>
        <w:t xml:space="preserve"> с 5,5...6,2 ед. в фазе всходов до 5,4...5,8 ед. в фазе полной спелости зерна. В период всходов содержание в почве N-NO3 было больше, чем в контроле, на 0,2…0,8 мг/кг, N-NH4 – на 1,2…5,2, подвижного Р2О5 и К2О – на 0,6...1,6 и 4,7...18,8 мг/кг соответственно. В полную спелость зерна превосходство составляло 0,2...2,0; 0,5...1,2; 0,5...1,3 и 1,6...9,9 мг/кг. Возрастающие нормы дефеката (40; 60 и 80 т/га) обеспечивали наибольшее содержание элементов питания в почве и растениях риса. Применение дефеката в нормах 20; 40; 60 и 80 т/га увеличивало урожайность риса,</w:t>
      </w:r>
      <w:r w:rsidR="00A242DD">
        <w:rPr>
          <w:rFonts w:ascii="Times New Roman" w:hAnsi="Times New Roman" w:cs="Times New Roman"/>
          <w:sz w:val="24"/>
        </w:rPr>
        <w:t xml:space="preserve"> </w:t>
      </w:r>
      <w:r w:rsidRPr="008633B6">
        <w:rPr>
          <w:rFonts w:ascii="Times New Roman" w:hAnsi="Times New Roman" w:cs="Times New Roman"/>
          <w:sz w:val="24"/>
        </w:rPr>
        <w:t xml:space="preserve">в сравнении с </w:t>
      </w:r>
      <w:r w:rsidRPr="008633B6">
        <w:rPr>
          <w:rFonts w:ascii="Times New Roman" w:hAnsi="Times New Roman" w:cs="Times New Roman"/>
          <w:sz w:val="24"/>
        </w:rPr>
        <w:lastRenderedPageBreak/>
        <w:t>контролем, на 2,3; 9,1; 9,9 и 3,5 ц/га соответственно. Внесение дефеката положительно повлияло на плодородие лугово-черноземной почвы и минеральное питание растений риса, что способствовало наиболее полной реализации потенциальной его продуктивности.</w:t>
      </w:r>
    </w:p>
    <w:p w:rsidR="00C21008" w:rsidRDefault="00C21008" w:rsidP="008633B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422F" w:rsidRPr="004C422F" w:rsidRDefault="004C422F" w:rsidP="004C422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C422F"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4C422F" w:rsidRDefault="004C422F" w:rsidP="004C42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51495">
        <w:rPr>
          <w:rFonts w:ascii="Times New Roman" w:hAnsi="Times New Roman" w:cs="Times New Roman"/>
          <w:sz w:val="28"/>
        </w:rPr>
        <w:t>Бабайцева</w:t>
      </w:r>
      <w:proofErr w:type="spellEnd"/>
      <w:r w:rsidRPr="00251495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251495">
        <w:rPr>
          <w:rFonts w:ascii="Times New Roman" w:hAnsi="Times New Roman" w:cs="Times New Roman"/>
          <w:sz w:val="28"/>
        </w:rPr>
        <w:t xml:space="preserve">А. Влияние предпосевной обработки семян на ранние ростовые процессы озимой </w:t>
      </w:r>
      <w:proofErr w:type="gramStart"/>
      <w:r w:rsidRPr="00251495">
        <w:rPr>
          <w:rFonts w:ascii="Times New Roman" w:hAnsi="Times New Roman" w:cs="Times New Roman"/>
          <w:sz w:val="28"/>
        </w:rPr>
        <w:t>тритикале</w:t>
      </w:r>
      <w:proofErr w:type="gramEnd"/>
      <w:r w:rsidRPr="00251495">
        <w:rPr>
          <w:rFonts w:ascii="Times New Roman" w:hAnsi="Times New Roman" w:cs="Times New Roman"/>
          <w:sz w:val="28"/>
        </w:rPr>
        <w:t xml:space="preserve"> / Т.</w:t>
      </w:r>
      <w:r>
        <w:rPr>
          <w:rFonts w:ascii="Times New Roman" w:hAnsi="Times New Roman" w:cs="Times New Roman"/>
          <w:sz w:val="28"/>
        </w:rPr>
        <w:t xml:space="preserve"> </w:t>
      </w:r>
      <w:r w:rsidRPr="0025149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51495">
        <w:rPr>
          <w:rFonts w:ascii="Times New Roman" w:hAnsi="Times New Roman" w:cs="Times New Roman"/>
          <w:sz w:val="28"/>
        </w:rPr>
        <w:t>Бабайцева</w:t>
      </w:r>
      <w:proofErr w:type="spellEnd"/>
      <w:r w:rsidRPr="00251495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51495">
        <w:rPr>
          <w:rFonts w:ascii="Times New Roman" w:hAnsi="Times New Roman" w:cs="Times New Roman"/>
          <w:sz w:val="28"/>
        </w:rPr>
        <w:t xml:space="preserve">В. Слюсаренко // </w:t>
      </w:r>
      <w:proofErr w:type="spellStart"/>
      <w:r w:rsidRPr="00251495">
        <w:rPr>
          <w:rFonts w:ascii="Times New Roman" w:hAnsi="Times New Roman" w:cs="Times New Roman"/>
          <w:sz w:val="28"/>
        </w:rPr>
        <w:t>Вестн</w:t>
      </w:r>
      <w:proofErr w:type="spellEnd"/>
      <w:r w:rsidRPr="00251495">
        <w:rPr>
          <w:rFonts w:ascii="Times New Roman" w:hAnsi="Times New Roman" w:cs="Times New Roman"/>
          <w:sz w:val="28"/>
        </w:rPr>
        <w:t xml:space="preserve">. Ижевской гос. с.-х. академии. – 2018. </w:t>
      </w:r>
      <w:r>
        <w:rPr>
          <w:rFonts w:ascii="Times New Roman" w:hAnsi="Times New Roman" w:cs="Times New Roman"/>
          <w:sz w:val="28"/>
        </w:rPr>
        <w:t>–</w:t>
      </w:r>
      <w:r w:rsidRPr="00251495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>–</w:t>
      </w:r>
      <w:r w:rsidRPr="00251495">
        <w:rPr>
          <w:rFonts w:ascii="Times New Roman" w:hAnsi="Times New Roman" w:cs="Times New Roman"/>
          <w:sz w:val="28"/>
        </w:rPr>
        <w:t xml:space="preserve"> С. 18</w:t>
      </w:r>
      <w:r>
        <w:rPr>
          <w:rFonts w:ascii="Times New Roman" w:hAnsi="Times New Roman" w:cs="Times New Roman"/>
          <w:sz w:val="28"/>
        </w:rPr>
        <w:t>–</w:t>
      </w:r>
      <w:r w:rsidRPr="00251495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</w:p>
    <w:p w:rsidR="004C422F" w:rsidRPr="004C422F" w:rsidRDefault="004C422F" w:rsidP="004C422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B7779">
        <w:rPr>
          <w:rFonts w:ascii="Times New Roman" w:hAnsi="Times New Roman" w:cs="Times New Roman"/>
          <w:sz w:val="28"/>
        </w:rPr>
        <w:t>Новак</w:t>
      </w:r>
      <w:proofErr w:type="spellEnd"/>
      <w:r w:rsidRPr="00CB7779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О. Влияние сорта и срока посева на урожайность и качество зерна ярового тритикале в </w:t>
      </w:r>
      <w:r w:rsidR="00A242DD" w:rsidRPr="00CB7779">
        <w:rPr>
          <w:rFonts w:ascii="Times New Roman" w:hAnsi="Times New Roman" w:cs="Times New Roman"/>
          <w:sz w:val="28"/>
        </w:rPr>
        <w:t>условиях</w:t>
      </w:r>
      <w:r w:rsidRPr="00CB77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779">
        <w:rPr>
          <w:rFonts w:ascii="Times New Roman" w:hAnsi="Times New Roman" w:cs="Times New Roman"/>
          <w:sz w:val="28"/>
        </w:rPr>
        <w:t>Предбайкалья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 /</w:t>
      </w:r>
      <w:r w:rsidRPr="00A50A4C"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779">
        <w:rPr>
          <w:rFonts w:ascii="Times New Roman" w:hAnsi="Times New Roman" w:cs="Times New Roman"/>
          <w:sz w:val="28"/>
        </w:rPr>
        <w:t>Новак</w:t>
      </w:r>
      <w:proofErr w:type="spellEnd"/>
      <w:r w:rsidRPr="00CB7779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779">
        <w:rPr>
          <w:rFonts w:ascii="Times New Roman" w:hAnsi="Times New Roman" w:cs="Times New Roman"/>
          <w:sz w:val="28"/>
        </w:rPr>
        <w:t>Тетеревская</w:t>
      </w:r>
      <w:proofErr w:type="spellEnd"/>
      <w:r w:rsidRPr="00CB7779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В. Юрченко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>. ИРГСХА. – 2018. – № 87. – С. 32–39</w:t>
      </w:r>
      <w:r>
        <w:rPr>
          <w:rFonts w:ascii="Times New Roman" w:hAnsi="Times New Roman" w:cs="Times New Roman"/>
          <w:sz w:val="28"/>
        </w:rPr>
        <w:t>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2702" w:rsidRPr="00232702" w:rsidRDefault="00232702" w:rsidP="0023270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32702">
        <w:rPr>
          <w:rFonts w:ascii="Times New Roman" w:hAnsi="Times New Roman" w:cs="Times New Roman"/>
          <w:b/>
          <w:sz w:val="28"/>
        </w:rPr>
        <w:t>Ячмень</w:t>
      </w: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7779">
        <w:rPr>
          <w:rFonts w:ascii="Times New Roman" w:hAnsi="Times New Roman" w:cs="Times New Roman"/>
          <w:sz w:val="28"/>
        </w:rPr>
        <w:t>Абрамова, И.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Н. Формирование морфологических структур зародыша ярового ячменя в условиях Иркутского района /</w:t>
      </w:r>
      <w:r w:rsidRPr="00A50A4C"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Абрамова,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Н. Клименко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>. ИРГСХА. – 2018. – № 87. – С. 22–31</w:t>
      </w:r>
      <w:r>
        <w:rPr>
          <w:rFonts w:ascii="Times New Roman" w:hAnsi="Times New Roman" w:cs="Times New Roman"/>
          <w:sz w:val="28"/>
        </w:rPr>
        <w:t>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2702" w:rsidRPr="00232702" w:rsidRDefault="00232702" w:rsidP="0023270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2702">
        <w:rPr>
          <w:rFonts w:ascii="Times New Roman" w:hAnsi="Times New Roman" w:cs="Times New Roman"/>
          <w:sz w:val="28"/>
        </w:rPr>
        <w:t>Бабунов</w:t>
      </w:r>
      <w:proofErr w:type="spellEnd"/>
      <w:r w:rsidRPr="00232702">
        <w:rPr>
          <w:rFonts w:ascii="Times New Roman" w:hAnsi="Times New Roman" w:cs="Times New Roman"/>
          <w:sz w:val="28"/>
        </w:rPr>
        <w:t xml:space="preserve">, А. Б. Влияние минеральных удобрений на урожайность и качество ярового ячменя </w:t>
      </w:r>
      <w:proofErr w:type="spellStart"/>
      <w:r w:rsidRPr="00232702">
        <w:rPr>
          <w:rFonts w:ascii="Times New Roman" w:hAnsi="Times New Roman" w:cs="Times New Roman"/>
          <w:sz w:val="28"/>
        </w:rPr>
        <w:t>Саншайн</w:t>
      </w:r>
      <w:proofErr w:type="spellEnd"/>
      <w:r w:rsidRPr="00232702">
        <w:rPr>
          <w:rFonts w:ascii="Times New Roman" w:hAnsi="Times New Roman" w:cs="Times New Roman"/>
          <w:sz w:val="28"/>
        </w:rPr>
        <w:t xml:space="preserve">, а также вынос элементов питания / А. Б. </w:t>
      </w:r>
      <w:proofErr w:type="spellStart"/>
      <w:r w:rsidRPr="00232702">
        <w:rPr>
          <w:rFonts w:ascii="Times New Roman" w:hAnsi="Times New Roman" w:cs="Times New Roman"/>
          <w:sz w:val="28"/>
        </w:rPr>
        <w:t>Бабунов</w:t>
      </w:r>
      <w:proofErr w:type="spellEnd"/>
      <w:r w:rsidRPr="00232702">
        <w:rPr>
          <w:rFonts w:ascii="Times New Roman" w:hAnsi="Times New Roman" w:cs="Times New Roman"/>
          <w:sz w:val="28"/>
        </w:rPr>
        <w:t xml:space="preserve">, А. Е. </w:t>
      </w:r>
      <w:proofErr w:type="spellStart"/>
      <w:r w:rsidRPr="00232702">
        <w:rPr>
          <w:rFonts w:ascii="Times New Roman" w:hAnsi="Times New Roman" w:cs="Times New Roman"/>
          <w:sz w:val="28"/>
        </w:rPr>
        <w:t>Бадин</w:t>
      </w:r>
      <w:proofErr w:type="spellEnd"/>
      <w:r w:rsidRPr="00232702">
        <w:rPr>
          <w:rFonts w:ascii="Times New Roman" w:hAnsi="Times New Roman" w:cs="Times New Roman"/>
          <w:sz w:val="28"/>
        </w:rPr>
        <w:t xml:space="preserve"> // Достижения науки и техники АПК. </w:t>
      </w:r>
      <w:r w:rsidR="00F54EC7">
        <w:rPr>
          <w:rFonts w:ascii="Times New Roman" w:hAnsi="Times New Roman" w:cs="Times New Roman"/>
          <w:sz w:val="28"/>
        </w:rPr>
        <w:t>–</w:t>
      </w:r>
      <w:r w:rsidRPr="00232702">
        <w:rPr>
          <w:rFonts w:ascii="Times New Roman" w:hAnsi="Times New Roman" w:cs="Times New Roman"/>
          <w:sz w:val="28"/>
        </w:rPr>
        <w:t xml:space="preserve"> 2018. </w:t>
      </w:r>
      <w:r w:rsidR="00F54EC7">
        <w:rPr>
          <w:rFonts w:ascii="Times New Roman" w:hAnsi="Times New Roman" w:cs="Times New Roman"/>
          <w:sz w:val="28"/>
        </w:rPr>
        <w:t>–</w:t>
      </w:r>
      <w:r w:rsidRPr="00232702">
        <w:rPr>
          <w:rFonts w:ascii="Times New Roman" w:hAnsi="Times New Roman" w:cs="Times New Roman"/>
          <w:sz w:val="28"/>
        </w:rPr>
        <w:t xml:space="preserve"> Том 32, </w:t>
      </w:r>
      <w:r w:rsidR="00F54EC7">
        <w:rPr>
          <w:rFonts w:ascii="Times New Roman" w:hAnsi="Times New Roman" w:cs="Times New Roman"/>
          <w:sz w:val="28"/>
        </w:rPr>
        <w:t>№</w:t>
      </w:r>
      <w:r w:rsidRPr="00232702">
        <w:rPr>
          <w:rFonts w:ascii="Times New Roman" w:hAnsi="Times New Roman" w:cs="Times New Roman"/>
          <w:sz w:val="28"/>
        </w:rPr>
        <w:t xml:space="preserve"> 8. </w:t>
      </w:r>
      <w:r w:rsidR="00F54EC7">
        <w:rPr>
          <w:rFonts w:ascii="Times New Roman" w:hAnsi="Times New Roman" w:cs="Times New Roman"/>
          <w:sz w:val="28"/>
        </w:rPr>
        <w:t>–</w:t>
      </w:r>
      <w:r w:rsidRPr="00232702">
        <w:rPr>
          <w:rFonts w:ascii="Times New Roman" w:hAnsi="Times New Roman" w:cs="Times New Roman"/>
          <w:sz w:val="28"/>
        </w:rPr>
        <w:t xml:space="preserve"> С. 32</w:t>
      </w:r>
      <w:r w:rsidR="00F54EC7">
        <w:rPr>
          <w:rFonts w:ascii="Times New Roman" w:hAnsi="Times New Roman" w:cs="Times New Roman"/>
          <w:sz w:val="28"/>
        </w:rPr>
        <w:t>–</w:t>
      </w:r>
      <w:r w:rsidRPr="00232702">
        <w:rPr>
          <w:rFonts w:ascii="Times New Roman" w:hAnsi="Times New Roman" w:cs="Times New Roman"/>
          <w:sz w:val="28"/>
        </w:rPr>
        <w:t>34</w:t>
      </w:r>
      <w:proofErr w:type="gramStart"/>
      <w:r w:rsidRPr="0023270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32702">
        <w:rPr>
          <w:rFonts w:ascii="Times New Roman" w:hAnsi="Times New Roman" w:cs="Times New Roman"/>
          <w:sz w:val="28"/>
        </w:rPr>
        <w:t xml:space="preserve"> 5 табл.</w:t>
      </w:r>
    </w:p>
    <w:p w:rsidR="00232702" w:rsidRPr="00232702" w:rsidRDefault="00232702" w:rsidP="0023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32702">
        <w:rPr>
          <w:rFonts w:ascii="Times New Roman" w:hAnsi="Times New Roman" w:cs="Times New Roman"/>
          <w:sz w:val="24"/>
        </w:rPr>
        <w:t xml:space="preserve">В полевом </w:t>
      </w:r>
      <w:proofErr w:type="gramStart"/>
      <w:r w:rsidRPr="00232702">
        <w:rPr>
          <w:rFonts w:ascii="Times New Roman" w:hAnsi="Times New Roman" w:cs="Times New Roman"/>
          <w:sz w:val="24"/>
        </w:rPr>
        <w:t>опыте</w:t>
      </w:r>
      <w:proofErr w:type="gramEnd"/>
      <w:r w:rsidRPr="00232702">
        <w:rPr>
          <w:rFonts w:ascii="Times New Roman" w:hAnsi="Times New Roman" w:cs="Times New Roman"/>
          <w:sz w:val="24"/>
        </w:rPr>
        <w:t xml:space="preserve"> на чернозёме выщелоченном тяжелосуглинистого механического состава в ООО «</w:t>
      </w:r>
      <w:proofErr w:type="spellStart"/>
      <w:r w:rsidRPr="00232702">
        <w:rPr>
          <w:rFonts w:ascii="Times New Roman" w:hAnsi="Times New Roman" w:cs="Times New Roman"/>
          <w:sz w:val="24"/>
        </w:rPr>
        <w:t>Рассказовское</w:t>
      </w:r>
      <w:proofErr w:type="spellEnd"/>
      <w:r w:rsidRPr="00232702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232702">
        <w:rPr>
          <w:rFonts w:ascii="Times New Roman" w:hAnsi="Times New Roman" w:cs="Times New Roman"/>
          <w:sz w:val="24"/>
        </w:rPr>
        <w:t>Рассказовского</w:t>
      </w:r>
      <w:proofErr w:type="spellEnd"/>
      <w:r w:rsidRPr="00232702">
        <w:rPr>
          <w:rFonts w:ascii="Times New Roman" w:hAnsi="Times New Roman" w:cs="Times New Roman"/>
          <w:sz w:val="24"/>
        </w:rPr>
        <w:t xml:space="preserve"> района Тамбовской области в 2015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2017 гг. проведено исследование с целью изучения эффективности азотных, фосфорных и калийных удобрений, на фоне парных сочетаний элементов питания четырёх доз каждого питательного вещества: азота 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 на фоне PK, фосфора 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 на фоне NK, калия 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 на фоне NP. Работу проводили на ячмене яровом сорта </w:t>
      </w:r>
      <w:proofErr w:type="spellStart"/>
      <w:r w:rsidRPr="00232702">
        <w:rPr>
          <w:rFonts w:ascii="Times New Roman" w:hAnsi="Times New Roman" w:cs="Times New Roman"/>
          <w:sz w:val="24"/>
        </w:rPr>
        <w:t>Саншайн</w:t>
      </w:r>
      <w:proofErr w:type="spellEnd"/>
      <w:r w:rsidRPr="00232702">
        <w:rPr>
          <w:rFonts w:ascii="Times New Roman" w:hAnsi="Times New Roman" w:cs="Times New Roman"/>
          <w:sz w:val="24"/>
        </w:rPr>
        <w:t xml:space="preserve">, районированном в Тамбовской области в 2011 г. В среднем за годы исследования урожайность в варианте без удобрений составила 22,9 ц/га. При улучшении условий минерального питания она повышалась: на фоне P60K60 под действием возрастающих доз азотных удобрений до 41,1…52,0 ц/га, на фоне N60K60 под влиянием фосфорных удобрений 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 до 48,2...48,7 ц/га, на фоне N60P60 под действием возрастающих доз калийных удобрений – до 43,4...53,4 ц/га. Окупаемость от применения минеральных удобрений варьировала в интервале от 10,8 до 16,9 кг зерна на 1 кг действующего вещества NPK. Азотные удобрения увеличивали содержания белка в зерне с 10,63 до 12,41 %. Содержание крахмала варьировало незначительно. Применение минеральных удобрений способствовало увеличению массы 1000 зерен с 45,7 до 49,7 г, натуры зерна 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 с 659 до 679 г/л. В среднем за 3 года вынос азота яровым ячменём сорта </w:t>
      </w:r>
      <w:proofErr w:type="spellStart"/>
      <w:r w:rsidRPr="00232702">
        <w:rPr>
          <w:rFonts w:ascii="Times New Roman" w:hAnsi="Times New Roman" w:cs="Times New Roman"/>
          <w:sz w:val="24"/>
        </w:rPr>
        <w:t>Саншайн</w:t>
      </w:r>
      <w:proofErr w:type="spellEnd"/>
      <w:r w:rsidRPr="00232702">
        <w:rPr>
          <w:rFonts w:ascii="Times New Roman" w:hAnsi="Times New Roman" w:cs="Times New Roman"/>
          <w:sz w:val="24"/>
        </w:rPr>
        <w:t xml:space="preserve"> составил 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 20 кг/т, фосфора 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 11,8 и калия </w:t>
      </w:r>
      <w:r>
        <w:rPr>
          <w:rFonts w:ascii="Times New Roman" w:hAnsi="Times New Roman" w:cs="Times New Roman"/>
          <w:sz w:val="24"/>
        </w:rPr>
        <w:t>-</w:t>
      </w:r>
      <w:r w:rsidRPr="00232702">
        <w:rPr>
          <w:rFonts w:ascii="Times New Roman" w:hAnsi="Times New Roman" w:cs="Times New Roman"/>
          <w:sz w:val="24"/>
        </w:rPr>
        <w:t xml:space="preserve"> 18,5 кг/т.</w:t>
      </w:r>
    </w:p>
    <w:p w:rsidR="00232702" w:rsidRDefault="0023270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BAD" w:rsidRPr="00D0401E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0401E">
        <w:rPr>
          <w:rFonts w:ascii="Times New Roman" w:hAnsi="Times New Roman" w:cs="Times New Roman"/>
          <w:sz w:val="28"/>
        </w:rPr>
        <w:t xml:space="preserve">Максимов, Р. А. Новый сорт кормового ячменя Памяти </w:t>
      </w:r>
      <w:proofErr w:type="spellStart"/>
      <w:r w:rsidRPr="00D0401E">
        <w:rPr>
          <w:rFonts w:ascii="Times New Roman" w:hAnsi="Times New Roman" w:cs="Times New Roman"/>
          <w:sz w:val="28"/>
        </w:rPr>
        <w:t>Чепелева</w:t>
      </w:r>
      <w:proofErr w:type="spellEnd"/>
      <w:r w:rsidRPr="00D0401E">
        <w:rPr>
          <w:rFonts w:ascii="Times New Roman" w:hAnsi="Times New Roman" w:cs="Times New Roman"/>
          <w:sz w:val="28"/>
        </w:rPr>
        <w:t xml:space="preserve"> / Р. А. Максимов, Ю. А. Киселев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D0401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D0401E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D0401E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D0401E">
        <w:rPr>
          <w:rFonts w:ascii="Times New Roman" w:hAnsi="Times New Roman" w:cs="Times New Roman"/>
          <w:sz w:val="28"/>
        </w:rPr>
        <w:t xml:space="preserve"> С. 51</w:t>
      </w:r>
      <w:r>
        <w:rPr>
          <w:rFonts w:ascii="Times New Roman" w:hAnsi="Times New Roman" w:cs="Times New Roman"/>
          <w:sz w:val="28"/>
        </w:rPr>
        <w:t>–</w:t>
      </w:r>
      <w:r w:rsidRPr="00D0401E">
        <w:rPr>
          <w:rFonts w:ascii="Times New Roman" w:hAnsi="Times New Roman" w:cs="Times New Roman"/>
          <w:sz w:val="28"/>
        </w:rPr>
        <w:t>53</w:t>
      </w:r>
      <w:proofErr w:type="gramStart"/>
      <w:r w:rsidRPr="00D0401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0401E">
        <w:rPr>
          <w:rFonts w:ascii="Times New Roman" w:hAnsi="Times New Roman" w:cs="Times New Roman"/>
          <w:sz w:val="28"/>
        </w:rPr>
        <w:t xml:space="preserve"> 2 табл.</w:t>
      </w: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0401E">
        <w:rPr>
          <w:rFonts w:ascii="Times New Roman" w:hAnsi="Times New Roman" w:cs="Times New Roman"/>
          <w:sz w:val="24"/>
        </w:rPr>
        <w:t xml:space="preserve">Конкурсное сортоиспытание нового сорта Памяти </w:t>
      </w:r>
      <w:proofErr w:type="spellStart"/>
      <w:r w:rsidRPr="00D0401E">
        <w:rPr>
          <w:rFonts w:ascii="Times New Roman" w:hAnsi="Times New Roman" w:cs="Times New Roman"/>
          <w:sz w:val="24"/>
        </w:rPr>
        <w:t>Чепелева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осуществляли в 2011</w:t>
      </w:r>
      <w:r>
        <w:rPr>
          <w:rFonts w:ascii="Times New Roman" w:hAnsi="Times New Roman" w:cs="Times New Roman"/>
          <w:sz w:val="24"/>
        </w:rPr>
        <w:t>-</w:t>
      </w:r>
      <w:r w:rsidRPr="00D0401E">
        <w:rPr>
          <w:rFonts w:ascii="Times New Roman" w:hAnsi="Times New Roman" w:cs="Times New Roman"/>
          <w:sz w:val="24"/>
        </w:rPr>
        <w:t xml:space="preserve">2017 гг., государственное испытание проводили по Волго-Вятскому (2014–2016 гг.), </w:t>
      </w:r>
      <w:proofErr w:type="spellStart"/>
      <w:r w:rsidRPr="00D0401E">
        <w:rPr>
          <w:rFonts w:ascii="Times New Roman" w:hAnsi="Times New Roman" w:cs="Times New Roman"/>
          <w:sz w:val="24"/>
        </w:rPr>
        <w:t>Средневолжскому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(2016</w:t>
      </w:r>
      <w:r>
        <w:rPr>
          <w:rFonts w:ascii="Times New Roman" w:hAnsi="Times New Roman" w:cs="Times New Roman"/>
          <w:sz w:val="24"/>
        </w:rPr>
        <w:t>-</w:t>
      </w:r>
      <w:r w:rsidRPr="00D0401E">
        <w:rPr>
          <w:rFonts w:ascii="Times New Roman" w:hAnsi="Times New Roman" w:cs="Times New Roman"/>
          <w:sz w:val="24"/>
        </w:rPr>
        <w:t xml:space="preserve">2017 гг.) и Уральскому (2016–2017 гг.) регионам. Стандартами для сравнения в разных испытаниях и регионах были сорта </w:t>
      </w:r>
      <w:proofErr w:type="spellStart"/>
      <w:r w:rsidRPr="00D0401E">
        <w:rPr>
          <w:rFonts w:ascii="Times New Roman" w:hAnsi="Times New Roman" w:cs="Times New Roman"/>
          <w:sz w:val="24"/>
        </w:rPr>
        <w:t>Ача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, Сонет, </w:t>
      </w:r>
      <w:proofErr w:type="spellStart"/>
      <w:r w:rsidRPr="00D0401E">
        <w:rPr>
          <w:rFonts w:ascii="Times New Roman" w:hAnsi="Times New Roman" w:cs="Times New Roman"/>
          <w:sz w:val="24"/>
        </w:rPr>
        <w:t>Раушан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401E">
        <w:rPr>
          <w:rFonts w:ascii="Times New Roman" w:hAnsi="Times New Roman" w:cs="Times New Roman"/>
          <w:sz w:val="24"/>
        </w:rPr>
        <w:t>Гонар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, Эльф, Родник </w:t>
      </w:r>
      <w:proofErr w:type="spellStart"/>
      <w:r w:rsidRPr="00D0401E">
        <w:rPr>
          <w:rFonts w:ascii="Times New Roman" w:hAnsi="Times New Roman" w:cs="Times New Roman"/>
          <w:sz w:val="24"/>
        </w:rPr>
        <w:t>Прикамья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0401E">
        <w:rPr>
          <w:rFonts w:ascii="Times New Roman" w:hAnsi="Times New Roman" w:cs="Times New Roman"/>
          <w:sz w:val="24"/>
        </w:rPr>
        <w:t>Нур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, Прерия. Сорт выведен путем индивидуального отбора из </w:t>
      </w:r>
      <w:r w:rsidRPr="00D0401E">
        <w:rPr>
          <w:rFonts w:ascii="Times New Roman" w:hAnsi="Times New Roman" w:cs="Times New Roman"/>
          <w:sz w:val="24"/>
        </w:rPr>
        <w:lastRenderedPageBreak/>
        <w:t xml:space="preserve">гибридной популяции Омский 95 × {(Сонет × </w:t>
      </w:r>
      <w:proofErr w:type="spellStart"/>
      <w:r w:rsidRPr="00D0401E">
        <w:rPr>
          <w:rFonts w:ascii="Times New Roman" w:hAnsi="Times New Roman" w:cs="Times New Roman"/>
          <w:sz w:val="24"/>
        </w:rPr>
        <w:t>Нур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) × Сонет}. Память </w:t>
      </w:r>
      <w:proofErr w:type="spellStart"/>
      <w:r w:rsidRPr="00D0401E">
        <w:rPr>
          <w:rFonts w:ascii="Times New Roman" w:hAnsi="Times New Roman" w:cs="Times New Roman"/>
          <w:sz w:val="24"/>
        </w:rPr>
        <w:t>Чепелева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отличается от </w:t>
      </w:r>
      <w:proofErr w:type="spellStart"/>
      <w:r w:rsidRPr="00D0401E">
        <w:rPr>
          <w:rFonts w:ascii="Times New Roman" w:hAnsi="Times New Roman" w:cs="Times New Roman"/>
          <w:sz w:val="24"/>
        </w:rPr>
        <w:t>Ачи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более продолжительным вегетационным периодом (созревает позже на 3…5 дней), но при этом более </w:t>
      </w:r>
      <w:proofErr w:type="gramStart"/>
      <w:r w:rsidRPr="00D0401E">
        <w:rPr>
          <w:rFonts w:ascii="Times New Roman" w:hAnsi="Times New Roman" w:cs="Times New Roman"/>
          <w:sz w:val="24"/>
        </w:rPr>
        <w:t>устойчив</w:t>
      </w:r>
      <w:proofErr w:type="gramEnd"/>
      <w:r w:rsidRPr="00D0401E">
        <w:rPr>
          <w:rFonts w:ascii="Times New Roman" w:hAnsi="Times New Roman" w:cs="Times New Roman"/>
          <w:sz w:val="24"/>
        </w:rPr>
        <w:t xml:space="preserve"> к недостатку влаги в первой половине лета, благодаря более развитой корневой системе и способности формировать несколько узлов кущения. По массе 1000 зерен находится на уровне стандарта (Памяти </w:t>
      </w:r>
      <w:proofErr w:type="spellStart"/>
      <w:r w:rsidRPr="00D0401E">
        <w:rPr>
          <w:rFonts w:ascii="Times New Roman" w:hAnsi="Times New Roman" w:cs="Times New Roman"/>
          <w:sz w:val="24"/>
        </w:rPr>
        <w:t>Чепелева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D0401E">
        <w:rPr>
          <w:rFonts w:ascii="Times New Roman" w:hAnsi="Times New Roman" w:cs="Times New Roman"/>
          <w:sz w:val="24"/>
        </w:rPr>
        <w:t xml:space="preserve"> 46,7 г, </w:t>
      </w:r>
      <w:proofErr w:type="spellStart"/>
      <w:r w:rsidRPr="00D0401E">
        <w:rPr>
          <w:rFonts w:ascii="Times New Roman" w:hAnsi="Times New Roman" w:cs="Times New Roman"/>
          <w:sz w:val="24"/>
        </w:rPr>
        <w:t>Ача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D0401E">
        <w:rPr>
          <w:rFonts w:ascii="Times New Roman" w:hAnsi="Times New Roman" w:cs="Times New Roman"/>
          <w:sz w:val="24"/>
        </w:rPr>
        <w:t xml:space="preserve"> 46,8 г). В конкурсном сортоиспытании в течени</w:t>
      </w:r>
      <w:proofErr w:type="gramStart"/>
      <w:r w:rsidRPr="00D0401E">
        <w:rPr>
          <w:rFonts w:ascii="Times New Roman" w:hAnsi="Times New Roman" w:cs="Times New Roman"/>
          <w:sz w:val="24"/>
        </w:rPr>
        <w:t>и</w:t>
      </w:r>
      <w:proofErr w:type="gramEnd"/>
      <w:r w:rsidRPr="00D0401E">
        <w:rPr>
          <w:rFonts w:ascii="Times New Roman" w:hAnsi="Times New Roman" w:cs="Times New Roman"/>
          <w:sz w:val="24"/>
        </w:rPr>
        <w:t xml:space="preserve"> 2011</w:t>
      </w:r>
      <w:r>
        <w:rPr>
          <w:rFonts w:ascii="Times New Roman" w:hAnsi="Times New Roman" w:cs="Times New Roman"/>
          <w:sz w:val="24"/>
        </w:rPr>
        <w:t>-</w:t>
      </w:r>
      <w:r w:rsidRPr="00D0401E">
        <w:rPr>
          <w:rFonts w:ascii="Times New Roman" w:hAnsi="Times New Roman" w:cs="Times New Roman"/>
          <w:sz w:val="24"/>
        </w:rPr>
        <w:t xml:space="preserve">2017 гг. новый сорт при средней урожайности 5,13 т/га превысил стандарты </w:t>
      </w:r>
      <w:proofErr w:type="spellStart"/>
      <w:r w:rsidRPr="00D0401E">
        <w:rPr>
          <w:rFonts w:ascii="Times New Roman" w:hAnsi="Times New Roman" w:cs="Times New Roman"/>
          <w:sz w:val="24"/>
        </w:rPr>
        <w:t>Ача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и Сонет на 0,59 т/га. В среднем за годы испытаний на 3 </w:t>
      </w:r>
      <w:proofErr w:type="spellStart"/>
      <w:r w:rsidRPr="00D0401E">
        <w:rPr>
          <w:rFonts w:ascii="Times New Roman" w:hAnsi="Times New Roman" w:cs="Times New Roman"/>
          <w:sz w:val="24"/>
        </w:rPr>
        <w:t>сортоучастках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Свердловской области сбор зерна сорта Памяти </w:t>
      </w:r>
      <w:proofErr w:type="spellStart"/>
      <w:r w:rsidRPr="00D0401E">
        <w:rPr>
          <w:rFonts w:ascii="Times New Roman" w:hAnsi="Times New Roman" w:cs="Times New Roman"/>
          <w:sz w:val="24"/>
        </w:rPr>
        <w:t>Чепелева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составил 4,81 т/га, что на 13 %, выше урожайности </w:t>
      </w:r>
      <w:proofErr w:type="spellStart"/>
      <w:r w:rsidRPr="00D0401E">
        <w:rPr>
          <w:rFonts w:ascii="Times New Roman" w:hAnsi="Times New Roman" w:cs="Times New Roman"/>
          <w:sz w:val="24"/>
        </w:rPr>
        <w:t>Ача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. Существенное превышение по урожайности (8…15 %) было отмечено в филиалах </w:t>
      </w:r>
      <w:proofErr w:type="spellStart"/>
      <w:r w:rsidRPr="00D0401E">
        <w:rPr>
          <w:rFonts w:ascii="Times New Roman" w:hAnsi="Times New Roman" w:cs="Times New Roman"/>
          <w:sz w:val="24"/>
        </w:rPr>
        <w:t>Госсорткомиссии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по республикам Удмуртия, Татарстан, Марий Эл, Чувашия, Нижегородской и Курганской областям, по Пермскому краю. В производственных условиях в 2016 г. в </w:t>
      </w:r>
      <w:proofErr w:type="spellStart"/>
      <w:r w:rsidRPr="00D0401E">
        <w:rPr>
          <w:rFonts w:ascii="Times New Roman" w:hAnsi="Times New Roman" w:cs="Times New Roman"/>
          <w:sz w:val="24"/>
        </w:rPr>
        <w:t>Богдановичском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районе урожайность составила 4,42 т/га, превысив </w:t>
      </w:r>
      <w:proofErr w:type="spellStart"/>
      <w:r w:rsidRPr="00D0401E">
        <w:rPr>
          <w:rFonts w:ascii="Times New Roman" w:hAnsi="Times New Roman" w:cs="Times New Roman"/>
          <w:sz w:val="24"/>
        </w:rPr>
        <w:t>Ачу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на 0,82 т/га, в </w:t>
      </w:r>
      <w:proofErr w:type="spellStart"/>
      <w:r w:rsidRPr="00D0401E">
        <w:rPr>
          <w:rFonts w:ascii="Times New Roman" w:hAnsi="Times New Roman" w:cs="Times New Roman"/>
          <w:sz w:val="24"/>
        </w:rPr>
        <w:t>Ирбитском</w:t>
      </w:r>
      <w:proofErr w:type="spellEnd"/>
      <w:r w:rsidRPr="00D0401E">
        <w:rPr>
          <w:rFonts w:ascii="Times New Roman" w:hAnsi="Times New Roman" w:cs="Times New Roman"/>
          <w:sz w:val="24"/>
        </w:rPr>
        <w:t xml:space="preserve"> районе </w:t>
      </w:r>
      <w:r>
        <w:rPr>
          <w:rFonts w:ascii="Times New Roman" w:hAnsi="Times New Roman" w:cs="Times New Roman"/>
          <w:sz w:val="24"/>
        </w:rPr>
        <w:t>-</w:t>
      </w:r>
      <w:r w:rsidRPr="00D0401E">
        <w:rPr>
          <w:rFonts w:ascii="Times New Roman" w:hAnsi="Times New Roman" w:cs="Times New Roman"/>
          <w:sz w:val="24"/>
        </w:rPr>
        <w:t xml:space="preserve"> 5,40 т/га, превысив Сонет на 0,62 т/га.</w:t>
      </w:r>
    </w:p>
    <w:p w:rsidR="006E5BAD" w:rsidRPr="00D0401E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167F" w:rsidRPr="007D167F" w:rsidRDefault="007D167F" w:rsidP="007D16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D167F">
        <w:rPr>
          <w:rFonts w:ascii="Times New Roman" w:hAnsi="Times New Roman" w:cs="Times New Roman"/>
          <w:sz w:val="28"/>
        </w:rPr>
        <w:t xml:space="preserve">Оптимизация применения птичьего помета под ячмень на лугово-черноземной почве южной степи Западной Сибири / И. А. </w:t>
      </w:r>
      <w:proofErr w:type="spellStart"/>
      <w:r w:rsidRPr="007D167F">
        <w:rPr>
          <w:rFonts w:ascii="Times New Roman" w:hAnsi="Times New Roman" w:cs="Times New Roman"/>
          <w:sz w:val="28"/>
        </w:rPr>
        <w:t>Бобренко</w:t>
      </w:r>
      <w:proofErr w:type="spellEnd"/>
      <w:r w:rsidRPr="007D167F">
        <w:rPr>
          <w:rFonts w:ascii="Times New Roman" w:hAnsi="Times New Roman" w:cs="Times New Roman"/>
          <w:sz w:val="28"/>
        </w:rPr>
        <w:t xml:space="preserve"> [и др.] // Земледелие. </w:t>
      </w:r>
      <w:r>
        <w:rPr>
          <w:rFonts w:ascii="Times New Roman" w:hAnsi="Times New Roman" w:cs="Times New Roman"/>
          <w:sz w:val="28"/>
        </w:rPr>
        <w:t>–</w:t>
      </w:r>
      <w:r w:rsidRPr="007D167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7D16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7D167F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7D167F">
        <w:rPr>
          <w:rFonts w:ascii="Times New Roman" w:hAnsi="Times New Roman" w:cs="Times New Roman"/>
          <w:sz w:val="28"/>
        </w:rPr>
        <w:t xml:space="preserve"> С. 23</w:t>
      </w:r>
      <w:r>
        <w:rPr>
          <w:rFonts w:ascii="Times New Roman" w:hAnsi="Times New Roman" w:cs="Times New Roman"/>
          <w:sz w:val="28"/>
        </w:rPr>
        <w:t>–</w:t>
      </w:r>
      <w:r w:rsidRPr="007D167F">
        <w:rPr>
          <w:rFonts w:ascii="Times New Roman" w:hAnsi="Times New Roman" w:cs="Times New Roman"/>
          <w:sz w:val="28"/>
        </w:rPr>
        <w:t>26</w:t>
      </w:r>
      <w:proofErr w:type="gramStart"/>
      <w:r w:rsidRPr="007D167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D167F">
        <w:rPr>
          <w:rFonts w:ascii="Times New Roman" w:hAnsi="Times New Roman" w:cs="Times New Roman"/>
          <w:sz w:val="28"/>
        </w:rPr>
        <w:t xml:space="preserve"> 7 табл., рис. </w:t>
      </w:r>
    </w:p>
    <w:p w:rsidR="00D0401E" w:rsidRPr="007D167F" w:rsidRDefault="007D167F" w:rsidP="007D167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7EAA">
        <w:rPr>
          <w:rFonts w:ascii="Times New Roman" w:hAnsi="Times New Roman" w:cs="Times New Roman"/>
          <w:sz w:val="24"/>
        </w:rPr>
        <w:t>Изучено влияние куриного помёта на продуктивность ярового ячменя и плодородие почв в условиях лесостепи Западной Сибири</w:t>
      </w:r>
      <w:r w:rsidRPr="007D167F">
        <w:rPr>
          <w:rFonts w:ascii="Times New Roman" w:hAnsi="Times New Roman" w:cs="Times New Roman"/>
          <w:sz w:val="28"/>
        </w:rPr>
        <w:t>.</w:t>
      </w:r>
    </w:p>
    <w:p w:rsidR="007D167F" w:rsidRDefault="007D167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B7779">
        <w:rPr>
          <w:rFonts w:ascii="Times New Roman" w:hAnsi="Times New Roman" w:cs="Times New Roman"/>
          <w:sz w:val="28"/>
        </w:rPr>
        <w:t xml:space="preserve">Селекционная оценка и отбор генотипов ячменя </w:t>
      </w:r>
      <w:proofErr w:type="gramStart"/>
      <w:r w:rsidRPr="00CB7779">
        <w:rPr>
          <w:rFonts w:ascii="Times New Roman" w:hAnsi="Times New Roman" w:cs="Times New Roman"/>
          <w:sz w:val="28"/>
        </w:rPr>
        <w:t>восточно-сибирской</w:t>
      </w:r>
      <w:proofErr w:type="gramEnd"/>
      <w:r w:rsidRPr="00CB7779">
        <w:rPr>
          <w:rFonts w:ascii="Times New Roman" w:hAnsi="Times New Roman" w:cs="Times New Roman"/>
          <w:sz w:val="28"/>
        </w:rPr>
        <w:t xml:space="preserve"> селекции</w:t>
      </w:r>
      <w:r>
        <w:rPr>
          <w:rFonts w:ascii="Times New Roman" w:hAnsi="Times New Roman" w:cs="Times New Roman"/>
          <w:sz w:val="28"/>
        </w:rPr>
        <w:t xml:space="preserve"> / </w:t>
      </w:r>
      <w:r w:rsidRPr="00CB777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А. Сурин [</w:t>
      </w:r>
      <w:r>
        <w:rPr>
          <w:rFonts w:ascii="Times New Roman" w:hAnsi="Times New Roman" w:cs="Times New Roman"/>
          <w:sz w:val="28"/>
        </w:rPr>
        <w:t>и др.</w:t>
      </w:r>
      <w:r w:rsidRPr="00CB7779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B7779">
        <w:rPr>
          <w:rFonts w:ascii="Times New Roman" w:hAnsi="Times New Roman" w:cs="Times New Roman"/>
          <w:sz w:val="28"/>
        </w:rPr>
        <w:t xml:space="preserve"> Новосибирского гос</w:t>
      </w:r>
      <w:r>
        <w:rPr>
          <w:rFonts w:ascii="Times New Roman" w:hAnsi="Times New Roman" w:cs="Times New Roman"/>
          <w:sz w:val="28"/>
        </w:rPr>
        <w:t>.</w:t>
      </w:r>
      <w:r w:rsidRPr="00CB77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B7779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CB7779">
        <w:rPr>
          <w:rFonts w:ascii="Times New Roman" w:hAnsi="Times New Roman" w:cs="Times New Roman"/>
          <w:sz w:val="28"/>
        </w:rPr>
        <w:t>та. – 2018. – № 3. – С. 70–77</w:t>
      </w:r>
      <w:r>
        <w:rPr>
          <w:rFonts w:ascii="Times New Roman" w:hAnsi="Times New Roman" w:cs="Times New Roman"/>
          <w:sz w:val="28"/>
        </w:rPr>
        <w:t>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E5BA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Щенникова</w:t>
      </w:r>
      <w:proofErr w:type="spellEnd"/>
      <w:r>
        <w:rPr>
          <w:rFonts w:ascii="Times New Roman" w:hAnsi="Times New Roman" w:cs="Times New Roman"/>
          <w:sz w:val="28"/>
        </w:rPr>
        <w:t xml:space="preserve">, И. Н. </w:t>
      </w:r>
      <w:r w:rsidRPr="00CB7779">
        <w:rPr>
          <w:rFonts w:ascii="Times New Roman" w:hAnsi="Times New Roman" w:cs="Times New Roman"/>
          <w:sz w:val="28"/>
        </w:rPr>
        <w:t>Экологическая стабильность сортов и селекционных линий ярового ячменя</w:t>
      </w:r>
      <w:r>
        <w:rPr>
          <w:rFonts w:ascii="Times New Roman" w:hAnsi="Times New Roman" w:cs="Times New Roman"/>
          <w:sz w:val="28"/>
        </w:rPr>
        <w:t xml:space="preserve"> /</w:t>
      </w:r>
      <w:r w:rsidRPr="00A50A4C"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779">
        <w:rPr>
          <w:rFonts w:ascii="Times New Roman" w:hAnsi="Times New Roman" w:cs="Times New Roman"/>
          <w:sz w:val="28"/>
        </w:rPr>
        <w:t>Щенникова</w:t>
      </w:r>
      <w:proofErr w:type="spellEnd"/>
      <w:r w:rsidRPr="00CB7779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7779">
        <w:rPr>
          <w:rFonts w:ascii="Times New Roman" w:hAnsi="Times New Roman" w:cs="Times New Roman"/>
          <w:sz w:val="28"/>
        </w:rPr>
        <w:t>Кокина</w:t>
      </w:r>
      <w:proofErr w:type="spellEnd"/>
      <w:r w:rsidRPr="00CB7779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CB7779">
        <w:rPr>
          <w:rFonts w:ascii="Times New Roman" w:hAnsi="Times New Roman" w:cs="Times New Roman"/>
          <w:sz w:val="28"/>
        </w:rPr>
        <w:t xml:space="preserve">Ю. Зайцева // </w:t>
      </w:r>
      <w:proofErr w:type="spellStart"/>
      <w:r w:rsidRPr="00CB7779">
        <w:rPr>
          <w:rFonts w:ascii="Times New Roman" w:hAnsi="Times New Roman" w:cs="Times New Roman"/>
          <w:sz w:val="28"/>
        </w:rPr>
        <w:t>Вестн</w:t>
      </w:r>
      <w:proofErr w:type="spellEnd"/>
      <w:r w:rsidRPr="00CB7779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CB7779">
        <w:rPr>
          <w:rFonts w:ascii="Times New Roman" w:hAnsi="Times New Roman" w:cs="Times New Roman"/>
          <w:sz w:val="28"/>
        </w:rPr>
        <w:t>аграр</w:t>
      </w:r>
      <w:proofErr w:type="spellEnd"/>
      <w:r w:rsidRPr="00CB7779">
        <w:rPr>
          <w:rFonts w:ascii="Times New Roman" w:hAnsi="Times New Roman" w:cs="Times New Roman"/>
          <w:sz w:val="28"/>
        </w:rPr>
        <w:t>. ун-та. – 2018. – № 3. – С. 85–91</w:t>
      </w:r>
      <w:r>
        <w:rPr>
          <w:rFonts w:ascii="Times New Roman" w:hAnsi="Times New Roman" w:cs="Times New Roman"/>
          <w:sz w:val="28"/>
        </w:rPr>
        <w:t>.</w:t>
      </w:r>
    </w:p>
    <w:p w:rsidR="006E5BAD" w:rsidRPr="0045423D" w:rsidRDefault="006E5BAD" w:rsidP="006E5B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4EC7" w:rsidRPr="00F54EC7" w:rsidRDefault="00F54EC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54EC7">
        <w:rPr>
          <w:rFonts w:ascii="Times New Roman" w:hAnsi="Times New Roman" w:cs="Times New Roman"/>
          <w:sz w:val="28"/>
        </w:rPr>
        <w:t>Составитель: Л. М. Бабанина</w:t>
      </w:r>
    </w:p>
    <w:sectPr w:rsidR="00F54EC7" w:rsidRPr="00F54EC7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BD" w:rsidRDefault="004C2BBD" w:rsidP="00F54EC7">
      <w:pPr>
        <w:spacing w:after="0" w:line="240" w:lineRule="auto"/>
      </w:pPr>
      <w:r>
        <w:separator/>
      </w:r>
    </w:p>
  </w:endnote>
  <w:endnote w:type="continuationSeparator" w:id="0">
    <w:p w:rsidR="004C2BBD" w:rsidRDefault="004C2BBD" w:rsidP="00F5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3892151"/>
      <w:docPartObj>
        <w:docPartGallery w:val="Page Numbers (Bottom of Page)"/>
        <w:docPartUnique/>
      </w:docPartObj>
    </w:sdtPr>
    <w:sdtEndPr/>
    <w:sdtContent>
      <w:p w:rsidR="00F54EC7" w:rsidRDefault="00F54E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7DD">
          <w:rPr>
            <w:noProof/>
          </w:rPr>
          <w:t>6</w:t>
        </w:r>
        <w:r>
          <w:fldChar w:fldCharType="end"/>
        </w:r>
      </w:p>
    </w:sdtContent>
  </w:sdt>
  <w:p w:rsidR="00F54EC7" w:rsidRDefault="00F54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BD" w:rsidRDefault="004C2BBD" w:rsidP="00F54EC7">
      <w:pPr>
        <w:spacing w:after="0" w:line="240" w:lineRule="auto"/>
      </w:pPr>
      <w:r>
        <w:separator/>
      </w:r>
    </w:p>
  </w:footnote>
  <w:footnote w:type="continuationSeparator" w:id="0">
    <w:p w:rsidR="004C2BBD" w:rsidRDefault="004C2BBD" w:rsidP="00F54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286"/>
    <w:rsid w:val="00066276"/>
    <w:rsid w:val="000919EF"/>
    <w:rsid w:val="00102BE9"/>
    <w:rsid w:val="00152269"/>
    <w:rsid w:val="001C112D"/>
    <w:rsid w:val="001E08C1"/>
    <w:rsid w:val="00225FD9"/>
    <w:rsid w:val="00232702"/>
    <w:rsid w:val="00247286"/>
    <w:rsid w:val="00426E80"/>
    <w:rsid w:val="00437A80"/>
    <w:rsid w:val="00482B08"/>
    <w:rsid w:val="004C2BBD"/>
    <w:rsid w:val="004C422F"/>
    <w:rsid w:val="0054282C"/>
    <w:rsid w:val="00580750"/>
    <w:rsid w:val="00592A64"/>
    <w:rsid w:val="005D74AE"/>
    <w:rsid w:val="006E5BAD"/>
    <w:rsid w:val="00724852"/>
    <w:rsid w:val="007D167F"/>
    <w:rsid w:val="008463FE"/>
    <w:rsid w:val="008633B6"/>
    <w:rsid w:val="00867EAA"/>
    <w:rsid w:val="008B0E49"/>
    <w:rsid w:val="00956A92"/>
    <w:rsid w:val="00971E56"/>
    <w:rsid w:val="009F758F"/>
    <w:rsid w:val="00A242DD"/>
    <w:rsid w:val="00A538F0"/>
    <w:rsid w:val="00B127DD"/>
    <w:rsid w:val="00BC6AA1"/>
    <w:rsid w:val="00BE0EEA"/>
    <w:rsid w:val="00BE4066"/>
    <w:rsid w:val="00C11715"/>
    <w:rsid w:val="00C21008"/>
    <w:rsid w:val="00C5664C"/>
    <w:rsid w:val="00C9527B"/>
    <w:rsid w:val="00D0401E"/>
    <w:rsid w:val="00DD0546"/>
    <w:rsid w:val="00EB66CD"/>
    <w:rsid w:val="00F54EC7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008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86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4EC7"/>
  </w:style>
  <w:style w:type="paragraph" w:styleId="a8">
    <w:name w:val="footer"/>
    <w:basedOn w:val="a"/>
    <w:link w:val="a9"/>
    <w:uiPriority w:val="99"/>
    <w:unhideWhenUsed/>
    <w:rsid w:val="00F5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4EC7"/>
  </w:style>
  <w:style w:type="character" w:styleId="aa">
    <w:name w:val="Hyperlink"/>
    <w:basedOn w:val="a0"/>
    <w:uiPriority w:val="99"/>
    <w:unhideWhenUsed/>
    <w:rsid w:val="008B0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37</cp:revision>
  <dcterms:created xsi:type="dcterms:W3CDTF">2018-10-23T08:36:00Z</dcterms:created>
  <dcterms:modified xsi:type="dcterms:W3CDTF">2018-12-05T02:03:00Z</dcterms:modified>
</cp:coreProperties>
</file>